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845bf" w14:paraId="ff845bf" w:rsidRDefault="006A766D" w:rsidP="00F50805" w:rsidR="00F50805">
      <w:pPr>
        <w:jc w:val="both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366634" w:rsidP="00366634" w:rsidR="00366634" w:rsidRPr="00C6349D">
      <w:pPr>
        <w:ind w:left="6480"/>
        <w:jc w:val="both"/>
      </w:pPr>
      <w:r w:rsidRPr="00C6349D">
        <w:t>14 St-</w:t>
      </w:r>
      <w:r w:rsidR="003523CF">
        <w:t>87</w:t>
      </w:r>
      <w:r w:rsidR="00B35566">
        <w:t>5</w:t>
      </w:r>
      <w:r w:rsidRPr="00C6349D">
        <w:t>/1</w:t>
      </w:r>
      <w:r w:rsidR="000748FA">
        <w:t>8</w:t>
      </w:r>
      <w:r w:rsidRPr="00C6349D">
        <w:t>-</w:t>
      </w:r>
      <w:r w:rsidR="003523CF">
        <w:t>8</w:t>
      </w:r>
    </w:p>
    <w:p w:rsidRDefault="00E305F0" w:rsidP="00E305F0" w:rsidR="00E305F0">
      <w:r>
        <w:rPr>
          <w:rStyle w:val="Naglaeno"/>
        </w:rPr>
        <w:t xml:space="preserve">             </w:t>
      </w:r>
      <w:r w:rsidR="00BE280F">
        <w:rPr>
          <w:b/>
          <w:bCs/>
          <w:noProof/>
          <w:lang w:eastAsia="hr-HR" w:val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305F0" w:rsidP="00E305F0" w:rsidR="00E305F0" w:rsidRPr="00D21A2C"/>
    <w:p w:rsidRDefault="00E305F0" w:rsidP="00E305F0" w:rsidR="00E305F0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305F0" w:rsidP="00E305F0" w:rsidR="00E305F0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0805" w:rsidP="00F50805" w:rsidR="00F50805">
      <w:pPr>
        <w:jc w:val="both"/>
        <w:rPr>
          <w:lang w:val="hr-HR"/>
        </w:rPr>
      </w:pPr>
    </w:p>
    <w:p w:rsidRDefault="00F50805" w:rsidP="00F50805" w:rsidR="00F50805">
      <w:pPr>
        <w:jc w:val="both"/>
        <w:rPr>
          <w:lang w:val="hr-HR"/>
        </w:rPr>
      </w:pPr>
    </w:p>
    <w:p w:rsidRDefault="00F36D32" w:rsidP="00F50805" w:rsidR="00F50805">
      <w:pPr>
        <w:jc w:val="center"/>
        <w:rPr>
          <w:bCs/>
          <w:lang w:val="hr-HR"/>
        </w:rPr>
      </w:pPr>
      <w:r>
        <w:rPr>
          <w:bCs/>
          <w:lang w:val="hr-HR"/>
        </w:rPr>
        <w:t>U IME REPUBLIKE HRVATSKE</w:t>
      </w:r>
    </w:p>
    <w:p w:rsidRDefault="00F36D32" w:rsidP="00F50805" w:rsidR="00F36D32" w:rsidRPr="00CB3063">
      <w:pPr>
        <w:jc w:val="center"/>
        <w:rPr>
          <w:bCs/>
          <w:lang w:val="hr-HR"/>
        </w:rPr>
      </w:pPr>
      <w:r>
        <w:rPr>
          <w:bCs/>
          <w:lang w:val="hr-HR"/>
        </w:rPr>
        <w:t>R J E Š E N J E</w:t>
      </w:r>
    </w:p>
    <w:p w:rsidRDefault="00F50805" w:rsidP="00F50805" w:rsidR="00F50805">
      <w:pPr>
        <w:jc w:val="both"/>
        <w:rPr>
          <w:lang w:val="hr-HR"/>
        </w:rPr>
      </w:pPr>
    </w:p>
    <w:p w:rsidRDefault="00F50805" w:rsidP="00F50805" w:rsidR="00F50805">
      <w:pPr>
        <w:jc w:val="both"/>
        <w:rPr>
          <w:lang w:val="hr-HR"/>
        </w:rPr>
      </w:pPr>
    </w:p>
    <w:p w:rsidRDefault="00F50805" w:rsidP="00FA0F2D" w:rsidR="00FA0F2D" w:rsidRPr="00503134">
      <w:pPr>
        <w:jc w:val="both"/>
        <w:rPr>
          <w:lang w:val="hr-HR"/>
        </w:rPr>
      </w:pPr>
      <w:r>
        <w:rPr>
          <w:lang w:val="hr-HR"/>
        </w:rPr>
        <w:tab/>
      </w:r>
      <w:r w:rsidR="003523CF" w:rsidRPr="003523CF">
        <w:rPr>
          <w:lang w:val="hr-HR"/>
        </w:rPr>
        <w:t xml:space="preserve">Trgovački sud u Osijeku, po sucu mr. sc. Tihomiru Kovačeviću, kao stečajnom sucu, povodom prijedloga RH, MF, PU, Područni ured Osijek zastupana po ŽDO u Osijeku, OIB 18683136487 za otvaranje stečajnog postupka nad dužnikom JERIHON GRADNJA d.o.o. za radove u građevinarstvu, projektiranje i nadzor, trgovina na veliko i malo, Osijek, Ulica kestenova 127, MBS 030174959, OIB 75529586826, dana </w:t>
      </w:r>
      <w:r w:rsidR="00D74D57">
        <w:rPr>
          <w:lang w:val="hr-HR"/>
        </w:rPr>
        <w:t>22</w:t>
      </w:r>
      <w:r w:rsidR="003523CF" w:rsidRPr="003523CF">
        <w:rPr>
          <w:lang w:val="hr-HR"/>
        </w:rPr>
        <w:t xml:space="preserve">. </w:t>
      </w:r>
      <w:r w:rsidR="00D74D57">
        <w:rPr>
          <w:lang w:val="hr-HR"/>
        </w:rPr>
        <w:t>kolovoz</w:t>
      </w:r>
      <w:r w:rsidR="003523CF" w:rsidRPr="003523CF">
        <w:rPr>
          <w:lang w:val="hr-HR"/>
        </w:rPr>
        <w:t>a 2018.</w:t>
      </w:r>
    </w:p>
    <w:p w:rsidRDefault="009B0A51" w:rsidP="009B0A51" w:rsidR="009B0A51" w:rsidRPr="00503134">
      <w:pPr>
        <w:jc w:val="both"/>
        <w:rPr>
          <w:lang w:val="hr-HR"/>
        </w:rPr>
      </w:pPr>
    </w:p>
    <w:p w:rsidRDefault="00F50805" w:rsidP="00F50805" w:rsidR="00F50805" w:rsidRPr="00503134">
      <w:pPr>
        <w:jc w:val="both"/>
        <w:rPr>
          <w:lang w:val="hr-HR"/>
        </w:rPr>
      </w:pPr>
    </w:p>
    <w:p w:rsidRDefault="002A222B" w:rsidP="00F36D32" w:rsidR="002A222B" w:rsidRPr="00503134">
      <w:pPr>
        <w:jc w:val="center"/>
        <w:rPr>
          <w:bCs/>
          <w:lang w:val="hr-HR"/>
        </w:rPr>
      </w:pPr>
      <w:r w:rsidRPr="00503134">
        <w:rPr>
          <w:bCs/>
          <w:lang w:val="hr-HR"/>
        </w:rPr>
        <w:t>r i j e š i o   j e</w:t>
      </w:r>
    </w:p>
    <w:p w:rsidRDefault="002A222B" w:rsidP="002A222B" w:rsidR="002A222B">
      <w:pPr>
        <w:jc w:val="both"/>
        <w:rPr>
          <w:bCs/>
          <w:lang w:val="hr-HR"/>
        </w:rPr>
      </w:pPr>
    </w:p>
    <w:p w:rsidRDefault="00FE22F3" w:rsidP="002A222B" w:rsidR="00FE22F3" w:rsidRPr="00503134">
      <w:pPr>
        <w:jc w:val="both"/>
        <w:rPr>
          <w:bCs/>
          <w:lang w:val="hr-HR"/>
        </w:rPr>
      </w:pPr>
    </w:p>
    <w:p w:rsidRDefault="002A222B" w:rsidP="00D74D57" w:rsidR="002A222B">
      <w:pPr>
        <w:pStyle w:val="Odlomakpopisa"/>
        <w:numPr>
          <w:ilvl w:val="0"/>
          <w:numId w:val="4"/>
        </w:numPr>
        <w:jc w:val="both"/>
        <w:rPr>
          <w:bCs/>
          <w:lang w:val="hr-HR"/>
        </w:rPr>
      </w:pPr>
      <w:r w:rsidRPr="000748FA">
        <w:rPr>
          <w:bCs/>
          <w:lang w:val="hr-HR"/>
        </w:rPr>
        <w:t xml:space="preserve">OBUSTAVLJA SE stečajni postupak nad dužnikom </w:t>
      </w:r>
      <w:r w:rsidR="00D74D57" w:rsidRPr="00D74D57">
        <w:rPr>
          <w:lang w:val="hr-HR"/>
        </w:rPr>
        <w:t>JERIHON GRADNJA d.o.o. za radove u građevinarstvu, projektiranje i nadzor, trgovina na veliko i malo, Osijek, Ulica kestenova 127, MBS 030174959, OIB 75529586826</w:t>
      </w:r>
      <w:r w:rsidRPr="000748FA">
        <w:rPr>
          <w:bCs/>
          <w:lang w:val="hr-HR"/>
        </w:rPr>
        <w:t xml:space="preserve">. </w:t>
      </w:r>
    </w:p>
    <w:p w:rsidRDefault="008B0F02" w:rsidP="008B0F02" w:rsidR="008B0F02">
      <w:pPr>
        <w:pStyle w:val="Odlomakpopisa"/>
        <w:ind w:left="1440"/>
        <w:jc w:val="both"/>
        <w:rPr>
          <w:bCs/>
          <w:lang w:val="hr-HR"/>
        </w:rPr>
      </w:pPr>
    </w:p>
    <w:p w:rsidRDefault="008B0F02" w:rsidP="005268D2" w:rsidR="008B0F02" w:rsidRPr="000748FA">
      <w:pPr>
        <w:pStyle w:val="Odlomakpopisa"/>
        <w:numPr>
          <w:ilvl w:val="0"/>
          <w:numId w:val="4"/>
        </w:numPr>
        <w:jc w:val="both"/>
        <w:rPr>
          <w:bCs/>
          <w:lang w:val="hr-HR"/>
        </w:rPr>
      </w:pPr>
      <w:r>
        <w:rPr>
          <w:bCs/>
          <w:lang w:val="hr-HR"/>
        </w:rPr>
        <w:t>Nalaže se registru Trgovačkog suda u Osijeku, u sudski registar upisati brisanje privremen</w:t>
      </w:r>
      <w:r w:rsidR="00D74D57">
        <w:rPr>
          <w:bCs/>
          <w:lang w:val="hr-HR"/>
        </w:rPr>
        <w:t>og</w:t>
      </w:r>
      <w:r>
        <w:rPr>
          <w:bCs/>
          <w:lang w:val="hr-HR"/>
        </w:rPr>
        <w:t xml:space="preserve"> stečajn</w:t>
      </w:r>
      <w:r w:rsidR="00D74D57">
        <w:rPr>
          <w:bCs/>
          <w:lang w:val="hr-HR"/>
        </w:rPr>
        <w:t>og</w:t>
      </w:r>
      <w:r>
        <w:rPr>
          <w:bCs/>
          <w:lang w:val="hr-HR"/>
        </w:rPr>
        <w:t xml:space="preserve"> upravitelj</w:t>
      </w:r>
      <w:r w:rsidR="00D74D57">
        <w:rPr>
          <w:bCs/>
          <w:lang w:val="hr-HR"/>
        </w:rPr>
        <w:t>a</w:t>
      </w:r>
      <w:r>
        <w:rPr>
          <w:bCs/>
          <w:lang w:val="hr-HR"/>
        </w:rPr>
        <w:t xml:space="preserve"> </w:t>
      </w:r>
      <w:r w:rsidR="00D74D57">
        <w:rPr>
          <w:bCs/>
          <w:lang w:val="hr-HR"/>
        </w:rPr>
        <w:t xml:space="preserve">Ivan </w:t>
      </w:r>
      <w:r w:rsidR="00D74D57">
        <w:t>Mikić, Nova Gradiška, Gundulićeva bb</w:t>
      </w:r>
      <w:r w:rsidR="00D74D57" w:rsidRPr="003743D2">
        <w:t xml:space="preserve">, OIB </w:t>
      </w:r>
      <w:r w:rsidR="00D74D57">
        <w:t>72220905423</w:t>
      </w:r>
      <w:r>
        <w:t>.</w:t>
      </w:r>
    </w:p>
    <w:p w:rsidRDefault="002A222B" w:rsidP="002A222B" w:rsidR="002A222B">
      <w:pPr>
        <w:jc w:val="both"/>
        <w:rPr>
          <w:bCs/>
          <w:lang w:val="hr-HR"/>
        </w:rPr>
      </w:pPr>
    </w:p>
    <w:p w:rsidRDefault="00FE22F3" w:rsidP="002A222B" w:rsidR="00FE22F3" w:rsidRPr="002A222B">
      <w:pPr>
        <w:jc w:val="both"/>
        <w:rPr>
          <w:bCs/>
          <w:lang w:val="hr-HR"/>
        </w:rPr>
      </w:pPr>
    </w:p>
    <w:p w:rsidRDefault="002A222B" w:rsidP="00F36D32" w:rsidR="002A222B">
      <w:pPr>
        <w:jc w:val="center"/>
        <w:rPr>
          <w:bCs/>
          <w:lang w:val="hr-HR"/>
        </w:rPr>
      </w:pPr>
      <w:r w:rsidRPr="002A222B">
        <w:rPr>
          <w:bCs/>
          <w:lang w:val="hr-HR"/>
        </w:rPr>
        <w:t>Obrazloženje</w:t>
      </w:r>
    </w:p>
    <w:p w:rsidRDefault="00FE22F3" w:rsidP="00F36D32" w:rsidR="00FE22F3" w:rsidRPr="002A222B">
      <w:pPr>
        <w:jc w:val="center"/>
        <w:rPr>
          <w:bCs/>
          <w:lang w:val="hr-HR"/>
        </w:rPr>
      </w:pPr>
    </w:p>
    <w:p w:rsidRDefault="002A222B" w:rsidP="002A222B" w:rsidR="002A222B" w:rsidRPr="002A222B">
      <w:pPr>
        <w:jc w:val="both"/>
        <w:rPr>
          <w:bCs/>
          <w:lang w:val="hr-HR"/>
        </w:rPr>
      </w:pPr>
    </w:p>
    <w:p w:rsidRDefault="002A222B" w:rsidP="00F36D32" w:rsidR="002A222B" w:rsidRPr="002A222B">
      <w:pPr>
        <w:ind w:firstLine="720"/>
        <w:jc w:val="both"/>
        <w:rPr>
          <w:bCs/>
          <w:lang w:val="hr-HR"/>
        </w:rPr>
      </w:pPr>
      <w:r w:rsidRPr="002A222B">
        <w:rPr>
          <w:bCs/>
          <w:lang w:val="hr-HR"/>
        </w:rPr>
        <w:t xml:space="preserve">Predlagatelj </w:t>
      </w:r>
      <w:r w:rsidR="00FE22F3">
        <w:rPr>
          <w:bCs/>
          <w:lang w:val="hr-HR"/>
        </w:rPr>
        <w:t xml:space="preserve">RH, MF, PU, </w:t>
      </w:r>
      <w:r w:rsidR="00FE22F3" w:rsidRPr="003523CF">
        <w:rPr>
          <w:lang w:val="hr-HR"/>
        </w:rPr>
        <w:t>Područni ured Osijek</w:t>
      </w:r>
      <w:r w:rsidRPr="002A222B">
        <w:rPr>
          <w:bCs/>
          <w:lang w:val="hr-HR"/>
        </w:rPr>
        <w:t xml:space="preserve"> je dana </w:t>
      </w:r>
      <w:r w:rsidR="005268D2">
        <w:rPr>
          <w:bCs/>
          <w:lang w:val="hr-HR"/>
        </w:rPr>
        <w:t>1</w:t>
      </w:r>
      <w:r w:rsidR="00FE22F3">
        <w:rPr>
          <w:bCs/>
          <w:lang w:val="hr-HR"/>
        </w:rPr>
        <w:t>2</w:t>
      </w:r>
      <w:r w:rsidRPr="002A222B">
        <w:rPr>
          <w:bCs/>
          <w:lang w:val="hr-HR"/>
        </w:rPr>
        <w:t>.</w:t>
      </w:r>
      <w:r w:rsidR="00C037F8">
        <w:rPr>
          <w:bCs/>
          <w:lang w:val="hr-HR"/>
        </w:rPr>
        <w:t>0</w:t>
      </w:r>
      <w:r w:rsidR="00FE22F3">
        <w:rPr>
          <w:bCs/>
          <w:lang w:val="hr-HR"/>
        </w:rPr>
        <w:t>3</w:t>
      </w:r>
      <w:r w:rsidRPr="002A222B">
        <w:rPr>
          <w:bCs/>
          <w:lang w:val="hr-HR"/>
        </w:rPr>
        <w:t>.201</w:t>
      </w:r>
      <w:r w:rsidR="008B0F02">
        <w:rPr>
          <w:bCs/>
          <w:lang w:val="hr-HR"/>
        </w:rPr>
        <w:t>8</w:t>
      </w:r>
      <w:r w:rsidRPr="002A222B">
        <w:rPr>
          <w:bCs/>
          <w:lang w:val="hr-HR"/>
        </w:rPr>
        <w:t xml:space="preserve">. godine podnijela ovome sudu prijedlog za </w:t>
      </w:r>
      <w:r w:rsidR="00C037F8">
        <w:rPr>
          <w:bCs/>
          <w:lang w:val="hr-HR"/>
        </w:rPr>
        <w:t>otvar</w:t>
      </w:r>
      <w:r w:rsidRPr="002A222B">
        <w:rPr>
          <w:bCs/>
          <w:lang w:val="hr-HR"/>
        </w:rPr>
        <w:t xml:space="preserve">anje stečajnog postupka nad dužnikom </w:t>
      </w:r>
      <w:r w:rsidR="00FE22F3" w:rsidRPr="00D74D57">
        <w:rPr>
          <w:lang w:val="hr-HR"/>
        </w:rPr>
        <w:t>JERIHON GRADNJA d.o.o. za radove u građevinarstvu, projektiranje i nadzor, trgovina na veliko i malo, Osijek, Ulica kestenova 127, MBS 030174959, OIB 75529586826</w:t>
      </w:r>
      <w:r w:rsidR="00503134" w:rsidRPr="00503134">
        <w:rPr>
          <w:bCs/>
          <w:lang w:val="hr-HR"/>
        </w:rPr>
        <w:t xml:space="preserve">, </w:t>
      </w:r>
      <w:r w:rsidRPr="002A222B">
        <w:rPr>
          <w:bCs/>
          <w:lang w:val="hr-HR"/>
        </w:rPr>
        <w:t>temeljem odredbe čl. 1</w:t>
      </w:r>
      <w:r w:rsidR="00CB3B6A">
        <w:rPr>
          <w:bCs/>
          <w:lang w:val="hr-HR"/>
        </w:rPr>
        <w:t>6</w:t>
      </w:r>
      <w:r w:rsidRPr="002A222B">
        <w:rPr>
          <w:bCs/>
          <w:lang w:val="hr-HR"/>
        </w:rPr>
        <w:t xml:space="preserve">. </w:t>
      </w:r>
      <w:r w:rsidR="00CB3B6A">
        <w:rPr>
          <w:bCs/>
          <w:lang w:val="hr-HR"/>
        </w:rPr>
        <w:t>i</w:t>
      </w:r>
      <w:r w:rsidR="000C49E7">
        <w:rPr>
          <w:bCs/>
          <w:lang w:val="hr-HR"/>
        </w:rPr>
        <w:t xml:space="preserve"> 1</w:t>
      </w:r>
      <w:r w:rsidR="00CB3B6A">
        <w:rPr>
          <w:bCs/>
          <w:lang w:val="hr-HR"/>
        </w:rPr>
        <w:t>09</w:t>
      </w:r>
      <w:r w:rsidRPr="002A222B">
        <w:rPr>
          <w:bCs/>
          <w:lang w:val="hr-HR"/>
        </w:rPr>
        <w:t>. Stečajnog zakona (NN 71/15</w:t>
      </w:r>
      <w:r w:rsidR="00696AB9">
        <w:rPr>
          <w:bCs/>
          <w:lang w:val="hr-HR"/>
        </w:rPr>
        <w:t xml:space="preserve"> i 104/17</w:t>
      </w:r>
      <w:r w:rsidRPr="002A222B">
        <w:rPr>
          <w:bCs/>
          <w:lang w:val="hr-HR"/>
        </w:rPr>
        <w:t>, dalje: SZ).</w:t>
      </w:r>
    </w:p>
    <w:p w:rsidRDefault="002A222B" w:rsidP="002A222B" w:rsidR="002A222B" w:rsidRPr="002A222B">
      <w:pPr>
        <w:jc w:val="both"/>
        <w:rPr>
          <w:bCs/>
          <w:lang w:val="hr-HR"/>
        </w:rPr>
      </w:pPr>
    </w:p>
    <w:p w:rsidRDefault="002A222B" w:rsidP="00F36D32" w:rsidR="002A222B" w:rsidRPr="002A222B">
      <w:pPr>
        <w:ind w:firstLine="720"/>
        <w:jc w:val="both"/>
        <w:rPr>
          <w:bCs/>
          <w:lang w:val="hr-HR"/>
        </w:rPr>
      </w:pPr>
      <w:r w:rsidRPr="002A222B">
        <w:rPr>
          <w:bCs/>
          <w:lang w:val="hr-HR"/>
        </w:rPr>
        <w:lastRenderedPageBreak/>
        <w:t xml:space="preserve">U prijedlogu je navela da na dan </w:t>
      </w:r>
      <w:r w:rsidR="00CB3B6A">
        <w:rPr>
          <w:bCs/>
          <w:lang w:val="hr-HR"/>
        </w:rPr>
        <w:t>2</w:t>
      </w:r>
      <w:r w:rsidRPr="002A222B">
        <w:rPr>
          <w:bCs/>
          <w:lang w:val="hr-HR"/>
        </w:rPr>
        <w:t>.</w:t>
      </w:r>
      <w:r w:rsidR="00C037F8">
        <w:rPr>
          <w:bCs/>
          <w:lang w:val="hr-HR"/>
        </w:rPr>
        <w:t>0</w:t>
      </w:r>
      <w:r w:rsidR="00CB3B6A">
        <w:rPr>
          <w:bCs/>
          <w:lang w:val="hr-HR"/>
        </w:rPr>
        <w:t>3</w:t>
      </w:r>
      <w:r w:rsidRPr="002A222B">
        <w:rPr>
          <w:bCs/>
          <w:lang w:val="hr-HR"/>
        </w:rPr>
        <w:t>.201</w:t>
      </w:r>
      <w:r w:rsidR="00696AB9">
        <w:rPr>
          <w:bCs/>
          <w:lang w:val="hr-HR"/>
        </w:rPr>
        <w:t>8</w:t>
      </w:r>
      <w:r w:rsidRPr="002A222B">
        <w:rPr>
          <w:bCs/>
          <w:lang w:val="hr-HR"/>
        </w:rPr>
        <w:t xml:space="preserve">. dužnik u Očevidniku redoslijeda osnova za plaćanje ima evidentirane neizvršene osnove za plaćanje u ukupnom iznosu od </w:t>
      </w:r>
      <w:r w:rsidR="00CB3B6A">
        <w:rPr>
          <w:bCs/>
          <w:lang w:val="hr-HR"/>
        </w:rPr>
        <w:t>5.631,60 kn</w:t>
      </w:r>
      <w:r w:rsidRPr="002A222B">
        <w:rPr>
          <w:bCs/>
          <w:lang w:val="hr-HR"/>
        </w:rPr>
        <w:t>.</w:t>
      </w:r>
    </w:p>
    <w:p w:rsidRDefault="00491717" w:rsidP="00F36D32" w:rsidR="00491717">
      <w:pPr>
        <w:ind w:firstLine="720"/>
        <w:jc w:val="both"/>
        <w:rPr>
          <w:bCs/>
          <w:lang w:val="hr-HR"/>
        </w:rPr>
      </w:pPr>
    </w:p>
    <w:p w:rsidRDefault="00491717" w:rsidP="00F36D32" w:rsidR="00491717">
      <w:pPr>
        <w:ind w:firstLine="720"/>
        <w:jc w:val="both"/>
        <w:rPr>
          <w:bCs/>
          <w:lang w:val="hr-HR"/>
        </w:rPr>
      </w:pPr>
      <w:r>
        <w:rPr>
          <w:bCs/>
          <w:lang w:val="hr-HR"/>
        </w:rPr>
        <w:t>Prije održavanja ročišta radi očitovanja o prijedlogu za otvaranje stečajnog postupka i ročišta radi rasprave o pretpostavkama za otvaranje stečajnog postupka zakonski zastupnik dužnika dostavio je zamolbu za obustavu stečajnog postupka u kojem navodi da žiro-račun dužnika nije više blokiran, te je u privitku dostavio dokaz o istom – Potvrdu FINE od 12.06.2018. iz koje je razvidno da žiro-račun dužnika na dan 12.06.2018. nije blokiran i da nema nepodmirenih obveza.</w:t>
      </w:r>
    </w:p>
    <w:p w:rsidRDefault="002A222B" w:rsidP="002A222B" w:rsidR="002A222B" w:rsidRPr="002A222B">
      <w:pPr>
        <w:jc w:val="both"/>
        <w:rPr>
          <w:bCs/>
          <w:lang w:val="hr-HR"/>
        </w:rPr>
      </w:pPr>
    </w:p>
    <w:p w:rsidRDefault="002A222B" w:rsidP="00F36D32" w:rsidR="002A222B" w:rsidRPr="002A222B">
      <w:pPr>
        <w:ind w:firstLine="720"/>
        <w:jc w:val="both"/>
        <w:rPr>
          <w:bCs/>
          <w:lang w:val="hr-HR"/>
        </w:rPr>
      </w:pPr>
      <w:r w:rsidRPr="002A222B">
        <w:rPr>
          <w:bCs/>
          <w:lang w:val="hr-HR"/>
        </w:rPr>
        <w:t>Sud je izvršio uvid u spis i dokumente u spisu i to</w:t>
      </w:r>
      <w:r w:rsidR="00287DEC">
        <w:rPr>
          <w:bCs/>
          <w:lang w:val="hr-HR"/>
        </w:rPr>
        <w:t xml:space="preserve"> Izvadak iz sudskog registra,</w:t>
      </w:r>
      <w:r w:rsidR="00C1279C">
        <w:rPr>
          <w:bCs/>
          <w:lang w:val="hr-HR"/>
        </w:rPr>
        <w:t xml:space="preserve"> Prijedlog vjerovnika za otvaranje stečajnog postupka, GFI za 2016. godinu (3 stranice), Očevidnik o redoslijedu plaćanja od 2.03.2018. (2 stranice),</w:t>
      </w:r>
      <w:r w:rsidR="00A16251">
        <w:rPr>
          <w:bCs/>
          <w:lang w:val="hr-HR"/>
        </w:rPr>
        <w:t xml:space="preserve"> Podnesak dužnika od 19.07.2018. i </w:t>
      </w:r>
      <w:r w:rsidR="00385A4B">
        <w:rPr>
          <w:bCs/>
          <w:lang w:val="hr-HR"/>
        </w:rPr>
        <w:t xml:space="preserve">Potvrda FINE o blokadi računa i novčanih </w:t>
      </w:r>
      <w:r w:rsidR="00D14722">
        <w:rPr>
          <w:bCs/>
          <w:lang w:val="hr-HR"/>
        </w:rPr>
        <w:t>sredstava ovršenika od</w:t>
      </w:r>
      <w:r w:rsidR="00385A4B">
        <w:rPr>
          <w:bCs/>
          <w:lang w:val="hr-HR"/>
        </w:rPr>
        <w:t xml:space="preserve"> </w:t>
      </w:r>
      <w:r w:rsidR="00A16251">
        <w:rPr>
          <w:bCs/>
          <w:lang w:val="hr-HR"/>
        </w:rPr>
        <w:t>12</w:t>
      </w:r>
      <w:r w:rsidR="00385A4B">
        <w:rPr>
          <w:bCs/>
          <w:lang w:val="hr-HR"/>
        </w:rPr>
        <w:t>.0</w:t>
      </w:r>
      <w:r w:rsidR="00A16251">
        <w:rPr>
          <w:bCs/>
          <w:lang w:val="hr-HR"/>
        </w:rPr>
        <w:t>6</w:t>
      </w:r>
      <w:r w:rsidR="00385A4B">
        <w:rPr>
          <w:bCs/>
          <w:lang w:val="hr-HR"/>
        </w:rPr>
        <w:t>.</w:t>
      </w:r>
      <w:r w:rsidR="00D14722">
        <w:rPr>
          <w:bCs/>
          <w:lang w:val="hr-HR"/>
        </w:rPr>
        <w:t>201</w:t>
      </w:r>
      <w:r w:rsidR="001779B0">
        <w:rPr>
          <w:bCs/>
          <w:lang w:val="hr-HR"/>
        </w:rPr>
        <w:t>8</w:t>
      </w:r>
      <w:r w:rsidR="00D14722">
        <w:rPr>
          <w:bCs/>
          <w:lang w:val="hr-HR"/>
        </w:rPr>
        <w:t>.</w:t>
      </w:r>
      <w:r w:rsidR="00BC1418">
        <w:rPr>
          <w:bCs/>
          <w:lang w:val="hr-HR"/>
        </w:rPr>
        <w:t>,</w:t>
      </w:r>
      <w:r w:rsidR="00A73C4B">
        <w:rPr>
          <w:bCs/>
          <w:lang w:val="hr-HR"/>
        </w:rPr>
        <w:t xml:space="preserve"> </w:t>
      </w:r>
      <w:r w:rsidRPr="002A222B">
        <w:rPr>
          <w:bCs/>
          <w:lang w:val="hr-HR"/>
        </w:rPr>
        <w:t>te utvrdio da je dužnik postao sposoban za plaćanje pa je odlučio kao u izreci temeljem odredbe čl. 128. st. 9. SZ-a.</w:t>
      </w:r>
    </w:p>
    <w:p w:rsidRDefault="002A222B" w:rsidP="002A222B" w:rsidR="002A222B" w:rsidRPr="002A222B">
      <w:pPr>
        <w:jc w:val="both"/>
        <w:rPr>
          <w:bCs/>
          <w:lang w:val="hr-HR"/>
        </w:rPr>
      </w:pPr>
    </w:p>
    <w:p w:rsidRDefault="002A222B" w:rsidP="00F36D32" w:rsidR="002A222B" w:rsidRPr="002A222B">
      <w:pPr>
        <w:jc w:val="center"/>
        <w:rPr>
          <w:bCs/>
          <w:lang w:val="hr-HR"/>
        </w:rPr>
      </w:pPr>
      <w:r w:rsidRPr="002A222B">
        <w:rPr>
          <w:bCs/>
          <w:lang w:val="hr-HR"/>
        </w:rPr>
        <w:t xml:space="preserve">U Osijeku </w:t>
      </w:r>
      <w:r w:rsidR="00272934" w:rsidRPr="00272934">
        <w:rPr>
          <w:bCs/>
          <w:lang w:val="hr-HR"/>
        </w:rPr>
        <w:t xml:space="preserve">22. kolovoza </w:t>
      </w:r>
      <w:r w:rsidR="000748FA" w:rsidRPr="000748FA">
        <w:rPr>
          <w:bCs/>
          <w:lang w:val="hr-HR"/>
        </w:rPr>
        <w:t>2018</w:t>
      </w:r>
      <w:r w:rsidRPr="002A222B">
        <w:rPr>
          <w:bCs/>
          <w:lang w:val="hr-HR"/>
        </w:rPr>
        <w:t>.</w:t>
      </w:r>
    </w:p>
    <w:p w:rsidRDefault="002A222B" w:rsidP="002A222B" w:rsidR="002A222B" w:rsidRPr="002A222B">
      <w:pPr>
        <w:jc w:val="both"/>
        <w:rPr>
          <w:bCs/>
          <w:lang w:val="hr-HR"/>
        </w:rPr>
      </w:pPr>
    </w:p>
    <w:p w:rsidRDefault="002A222B" w:rsidP="002A222B" w:rsidR="002A222B" w:rsidRPr="002A222B">
      <w:pPr>
        <w:jc w:val="both"/>
        <w:rPr>
          <w:bCs/>
          <w:lang w:val="hr-HR"/>
        </w:rPr>
      </w:pPr>
    </w:p>
    <w:p w:rsidRDefault="00DF7031" w:rsidP="002A222B" w:rsidR="002A222B" w:rsidRPr="002A222B">
      <w:pPr>
        <w:jc w:val="both"/>
        <w:rPr>
          <w:bCs/>
          <w:lang w:val="hr-HR"/>
        </w:rPr>
      </w:pPr>
      <w:r w:rsidRPr="001B70DE">
        <w:t>Zapisničar:</w:t>
      </w:r>
      <w:r>
        <w:rPr>
          <w:bCs/>
          <w:lang w:val="hr-HR"/>
        </w:rPr>
        <w:t xml:space="preserve">         </w:t>
      </w:r>
      <w:r>
        <w:rPr>
          <w:bCs/>
          <w:lang w:val="hr-HR"/>
        </w:rPr>
        <w:tab/>
      </w:r>
      <w:r>
        <w:rPr>
          <w:bCs/>
          <w:lang w:val="hr-HR"/>
        </w:rPr>
        <w:tab/>
      </w:r>
      <w:r>
        <w:rPr>
          <w:bCs/>
          <w:lang w:val="hr-HR"/>
        </w:rPr>
        <w:tab/>
      </w:r>
      <w:r>
        <w:rPr>
          <w:bCs/>
          <w:lang w:val="hr-HR"/>
        </w:rPr>
        <w:tab/>
      </w:r>
      <w:r>
        <w:rPr>
          <w:bCs/>
          <w:lang w:val="hr-HR"/>
        </w:rPr>
        <w:tab/>
      </w:r>
      <w:r>
        <w:rPr>
          <w:bCs/>
          <w:lang w:val="hr-HR"/>
        </w:rPr>
        <w:tab/>
      </w:r>
      <w:r>
        <w:rPr>
          <w:bCs/>
          <w:lang w:val="hr-HR"/>
        </w:rPr>
        <w:tab/>
      </w:r>
      <w:r w:rsidR="002A222B" w:rsidRPr="002A222B">
        <w:rPr>
          <w:bCs/>
          <w:lang w:val="hr-HR"/>
        </w:rPr>
        <w:t>SUDAC:</w:t>
      </w:r>
    </w:p>
    <w:p w:rsidRDefault="00DF7031" w:rsidP="00DF7031" w:rsidR="002A222B" w:rsidRPr="002A222B">
      <w:pPr>
        <w:jc w:val="both"/>
        <w:rPr>
          <w:bCs/>
          <w:lang w:val="hr-HR"/>
        </w:rPr>
      </w:pPr>
      <w:r>
        <w:rPr>
          <w:bCs/>
          <w:lang w:val="hr-HR"/>
        </w:rPr>
        <w:t>Elizabeta Đeke</w:t>
      </w:r>
      <w:r>
        <w:rPr>
          <w:bCs/>
          <w:lang w:val="hr-HR"/>
        </w:rPr>
        <w:tab/>
      </w:r>
      <w:r>
        <w:rPr>
          <w:bCs/>
          <w:lang w:val="hr-HR"/>
        </w:rPr>
        <w:tab/>
      </w:r>
      <w:r>
        <w:rPr>
          <w:bCs/>
          <w:lang w:val="hr-HR"/>
        </w:rPr>
        <w:tab/>
      </w:r>
      <w:r>
        <w:rPr>
          <w:bCs/>
          <w:lang w:val="hr-HR"/>
        </w:rPr>
        <w:tab/>
      </w:r>
      <w:r>
        <w:rPr>
          <w:bCs/>
          <w:lang w:val="hr-HR"/>
        </w:rPr>
        <w:tab/>
      </w:r>
      <w:r w:rsidR="00F36D32">
        <w:rPr>
          <w:bCs/>
          <w:lang w:val="hr-HR"/>
        </w:rPr>
        <w:t xml:space="preserve">      </w:t>
      </w:r>
      <w:r w:rsidR="002A222B" w:rsidRPr="002A222B">
        <w:rPr>
          <w:bCs/>
          <w:lang w:val="hr-HR"/>
        </w:rPr>
        <w:t>mr. sc. Tihomir Kovačević</w:t>
      </w:r>
    </w:p>
    <w:p w:rsidRDefault="002A222B" w:rsidP="002A222B" w:rsidR="002A222B" w:rsidRPr="002A222B">
      <w:pPr>
        <w:jc w:val="both"/>
        <w:rPr>
          <w:bCs/>
          <w:lang w:val="hr-HR"/>
        </w:rPr>
      </w:pPr>
    </w:p>
    <w:p w:rsidRDefault="002A222B" w:rsidP="002A222B" w:rsidR="002A222B" w:rsidRPr="002A222B">
      <w:pPr>
        <w:jc w:val="both"/>
        <w:rPr>
          <w:bCs/>
          <w:lang w:val="hr-HR"/>
        </w:rPr>
      </w:pPr>
      <w:r w:rsidRPr="002A222B">
        <w:rPr>
          <w:bCs/>
          <w:lang w:val="hr-HR"/>
        </w:rPr>
        <w:t xml:space="preserve">                                                    </w:t>
      </w:r>
      <w:r w:rsidR="00DF7031">
        <w:rPr>
          <w:bCs/>
          <w:lang w:val="hr-HR"/>
        </w:rPr>
        <w:t xml:space="preserve">                               </w:t>
      </w:r>
    </w:p>
    <w:p w:rsidRDefault="002A222B" w:rsidP="002A222B" w:rsidR="002A222B" w:rsidRPr="002A222B">
      <w:pPr>
        <w:jc w:val="both"/>
        <w:rPr>
          <w:bCs/>
          <w:lang w:val="hr-HR"/>
        </w:rPr>
      </w:pPr>
      <w:r w:rsidRPr="002A222B">
        <w:rPr>
          <w:bCs/>
          <w:lang w:val="hr-HR"/>
        </w:rPr>
        <w:t>POUKA O PRAVNOM LIJEKU:</w:t>
      </w:r>
    </w:p>
    <w:p w:rsidRDefault="002A222B" w:rsidP="002A222B" w:rsidR="00B91215">
      <w:pPr>
        <w:jc w:val="both"/>
        <w:rPr>
          <w:bCs/>
          <w:lang w:val="hr-HR"/>
        </w:rPr>
      </w:pPr>
      <w:r w:rsidRPr="002A222B">
        <w:rPr>
          <w:bCs/>
          <w:lang w:val="hr-HR"/>
        </w:rPr>
        <w:t>Protiv ovog rješenja može nezadovoljna stranka uložiti žalbu Visokom trgovačkom sudu Republike Hrvatske u Zagrebu u roku od 8 dana pismeno u 3 primjerka putem ovog suda.</w:t>
      </w:r>
    </w:p>
    <w:p w:rsidRDefault="00F36D32" w:rsidP="002A222B" w:rsidR="00F36D32">
      <w:pPr>
        <w:jc w:val="both"/>
        <w:rPr>
          <w:bCs/>
          <w:lang w:val="hr-HR"/>
        </w:rPr>
      </w:pPr>
    </w:p>
    <w:p w:rsidRDefault="00F36D32" w:rsidP="002A222B" w:rsidR="00F36D32" w:rsidRPr="00821DA2">
      <w:pPr>
        <w:jc w:val="both"/>
        <w:rPr>
          <w:bCs/>
        </w:rPr>
      </w:pPr>
    </w:p>
    <w:p w:rsidRDefault="00B91215" w:rsidP="00B91215" w:rsidR="00B91215">
      <w:pPr>
        <w:jc w:val="both"/>
        <w:rPr>
          <w:bCs/>
        </w:rPr>
      </w:pPr>
      <w:r>
        <w:rPr>
          <w:bCs/>
        </w:rPr>
        <w:t>D N A:</w:t>
      </w:r>
    </w:p>
    <w:p w:rsidRDefault="00272934" w:rsidP="00DB2FE7" w:rsidR="00DB2FE7" w:rsidRPr="00CA2091">
      <w:pPr>
        <w:numPr>
          <w:ilvl w:val="0"/>
          <w:numId w:val="3"/>
        </w:numPr>
        <w:jc w:val="both"/>
      </w:pPr>
      <w:r>
        <w:rPr>
          <w:lang w:val="hr-HR"/>
        </w:rPr>
        <w:t>ŽDO GUO Osijek</w:t>
      </w:r>
    </w:p>
    <w:p w:rsidRDefault="00CA2091" w:rsidP="00DB2FE7" w:rsidR="00CA2091" w:rsidRPr="00DF7031">
      <w:pPr>
        <w:numPr>
          <w:ilvl w:val="0"/>
          <w:numId w:val="3"/>
        </w:numPr>
        <w:jc w:val="both"/>
      </w:pPr>
      <w:r>
        <w:rPr>
          <w:lang w:val="hr-HR"/>
        </w:rPr>
        <w:t>Privremen</w:t>
      </w:r>
      <w:r w:rsidR="00272934">
        <w:rPr>
          <w:lang w:val="hr-HR"/>
        </w:rPr>
        <w:t>i</w:t>
      </w:r>
      <w:r>
        <w:rPr>
          <w:lang w:val="hr-HR"/>
        </w:rPr>
        <w:t xml:space="preserve"> stečajn</w:t>
      </w:r>
      <w:r w:rsidR="00272934">
        <w:rPr>
          <w:lang w:val="hr-HR"/>
        </w:rPr>
        <w:t>i upravitelj</w:t>
      </w:r>
      <w:r w:rsidR="006B478B">
        <w:rPr>
          <w:lang w:val="hr-HR"/>
        </w:rPr>
        <w:t xml:space="preserve"> </w:t>
      </w:r>
      <w:r w:rsidR="00272934">
        <w:rPr>
          <w:lang w:val="hr-HR"/>
        </w:rPr>
        <w:t>Ivan Mikić</w:t>
      </w:r>
    </w:p>
    <w:p w:rsidRDefault="00DF7031" w:rsidP="00DB2FE7" w:rsidR="00DF7031" w:rsidRPr="00272934">
      <w:pPr>
        <w:numPr>
          <w:ilvl w:val="0"/>
          <w:numId w:val="3"/>
        </w:numPr>
        <w:jc w:val="both"/>
      </w:pPr>
      <w:r>
        <w:rPr>
          <w:lang w:val="hr-HR"/>
        </w:rPr>
        <w:t>Dužniku</w:t>
      </w:r>
    </w:p>
    <w:p w:rsidRDefault="00272934" w:rsidP="00DB2FE7" w:rsidR="00272934" w:rsidRPr="00135C93">
      <w:pPr>
        <w:numPr>
          <w:ilvl w:val="0"/>
          <w:numId w:val="3"/>
        </w:numPr>
        <w:jc w:val="both"/>
      </w:pPr>
      <w:r>
        <w:rPr>
          <w:lang w:val="hr-HR"/>
        </w:rPr>
        <w:t>Sudski registra – nakon pravomoćnosti</w:t>
      </w:r>
    </w:p>
    <w:p w:rsidRDefault="00135C93" w:rsidP="00135C93" w:rsidR="00135C93" w:rsidRPr="00135C93">
      <w:pPr>
        <w:numPr>
          <w:ilvl w:val="0"/>
          <w:numId w:val="3"/>
        </w:numPr>
        <w:jc w:val="both"/>
        <w:rPr>
          <w:lang w:val="hr-HR"/>
        </w:rPr>
      </w:pPr>
      <w:r w:rsidRPr="00135C93">
        <w:rPr>
          <w:lang w:val="hr-HR"/>
        </w:rPr>
        <w:t xml:space="preserve">objaviti na </w:t>
      </w:r>
      <w:r w:rsidRPr="00135C93">
        <w:rPr>
          <w:rFonts w:cstheme="majorBidi" w:hAnsiTheme="majorBidi" w:asciiTheme="majorBidi"/>
          <w:lang w:val="hr-HR"/>
        </w:rPr>
        <w:t xml:space="preserve">mrežnoj stranici e-Oglasna ploča sudova </w:t>
      </w:r>
    </w:p>
    <w:p w:rsidRDefault="00B91215" w:rsidP="00135C93" w:rsidR="00B91215">
      <w:pPr>
        <w:ind w:left="720"/>
        <w:jc w:val="both"/>
      </w:pPr>
    </w:p>
    <w:p w:rsidRDefault="000408DC" w:rsidP="008F4282" w:rsidR="000408DC">
      <w:pPr>
        <w:ind w:left="1485"/>
        <w:rPr>
          <w:bCs/>
        </w:rPr>
      </w:pPr>
    </w:p>
    <w:sectPr w:rsidSect="009B6182" w:rsidR="000408DC">
      <w:headerReference w:type="even" r:id="rId11"/>
      <w:headerReference w:type="default" r:id="rId12"/>
      <w:headerReference w:type="first" r:id="rId13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561E" w:rsidR="004F561E">
      <w:r>
        <w:separator/>
      </w:r>
    </w:p>
  </w:endnote>
  <w:endnote w:id="0" w:type="continuationSeparator">
    <w:p w:rsidRDefault="004F561E" w:rsidR="004F56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561E" w:rsidR="004F561E">
      <w:r>
        <w:separator/>
      </w:r>
    </w:p>
  </w:footnote>
  <w:footnote w:id="0" w:type="continuationSeparator">
    <w:p w:rsidRDefault="004F561E" w:rsidR="004F56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5BDD" w:rsidP="00357F83" w:rsidR="00D65BD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65BDD" w:rsidR="00D65BD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5BDD" w:rsidP="00357F83" w:rsidR="00D65BD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A724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65BDD" w:rsidR="00D65BDD">
    <w:pPr>
      <w:pStyle w:val="Zaglavlje"/>
      <w:rPr>
        <w:lang w:val="hr-HR"/>
      </w:rPr>
    </w:pPr>
  </w:p>
  <w:p w:rsidRDefault="00D65BDD" w:rsidR="00D65BDD">
    <w:pPr>
      <w:pStyle w:val="Zaglavlje"/>
      <w:rPr>
        <w:lang w:val="hr-HR"/>
      </w:rPr>
    </w:pPr>
  </w:p>
  <w:p w:rsidRDefault="00CB3063" w:rsidP="00366634" w:rsidR="00D65BD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FA0F2D" w:rsidRPr="00FA0F2D">
      <w:rPr>
        <w:lang w:val="hr-HR"/>
      </w:rPr>
      <w:t>14 St-</w:t>
    </w:r>
    <w:r w:rsidR="003523CF" w:rsidRPr="003523CF">
      <w:rPr>
        <w:lang w:val="hr-HR"/>
      </w:rPr>
      <w:t>875/18-8</w:t>
    </w:r>
  </w:p>
  <w:p w:rsidRDefault="00D65BDD" w:rsidR="00D65BDD">
    <w:pPr>
      <w:pStyle w:val="Zaglavlje"/>
      <w:rPr>
        <w:lang w:val="hr-HR"/>
      </w:rPr>
    </w:pPr>
  </w:p>
  <w:p w:rsidRDefault="00D65BDD" w:rsidR="00D65BDD">
    <w:pPr>
      <w:pStyle w:val="Zaglavlje"/>
      <w:rPr>
        <w:lang w:val="hr-HR"/>
      </w:rPr>
    </w:pPr>
  </w:p>
  <w:p w:rsidRDefault="00D65BDD" w:rsidR="00D65BDD" w:rsidRPr="009B6182">
    <w:pPr>
      <w:pStyle w:val="Zaglavlje"/>
      <w:rPr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5BDD" w:rsidR="00D65BDD">
    <w:pPr>
      <w:pStyle w:val="Zaglavlje"/>
      <w:rPr>
        <w:lang w:val="hr-HR"/>
      </w:rPr>
    </w:pPr>
  </w:p>
  <w:p w:rsidRDefault="00D65BDD" w:rsidR="00D65BDD">
    <w:pPr>
      <w:pStyle w:val="Zaglavlje"/>
      <w:rPr>
        <w:lang w:val="hr-HR"/>
      </w:rPr>
    </w:pPr>
  </w:p>
  <w:p w:rsidRDefault="00D65BDD" w:rsidP="006A766D" w:rsidR="00D65BDD" w:rsidRPr="009B6182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36E66DA"/>
    <w:multiLevelType w:val="hybridMultilevel"/>
    <w:tmpl w:val="81CE3B9A"/>
    <w:lvl w:tplc="EDAEC5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FF8686A2" w:ilvl="1">
      <w:start w:val="3"/>
      <w:numFmt w:val="bullet"/>
      <w:lvlText w:val="-"/>
      <w:lvlJc w:val="left"/>
      <w:pPr>
        <w:tabs>
          <w:tab w:pos="1950" w:val="num"/>
        </w:tabs>
        <w:ind w:hanging="510" w:left="195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B57339A"/>
    <w:multiLevelType w:val="hybridMultilevel"/>
    <w:tmpl w:val="B3C29734"/>
    <w:lvl w:tplc="041A000F" w:ilvl="0">
      <w:start w:val="1"/>
      <w:numFmt w:val="decimal"/>
      <w:lvlText w:val="%1."/>
      <w:lvlJc w:val="lef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3">
    <w:nsid w:val="6EB26196"/>
    <w:multiLevelType w:val="hybridMultilevel"/>
    <w:tmpl w:val="EE3C0252"/>
    <w:lvl w:tplc="041A000F" w:ilvl="0">
      <w:start w:val="1"/>
      <w:numFmt w:val="decimal"/>
      <w:lvlText w:val="%1."/>
      <w:lvlJc w:val="left"/>
      <w:pPr>
        <w:tabs>
          <w:tab w:pos="1485" w:val="num"/>
        </w:tabs>
        <w:ind w:hanging="360" w:left="1485"/>
      </w:pPr>
    </w:lvl>
    <w:lvl w:tentative="true" w:tplc="0409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09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09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09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09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09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09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09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50805"/>
    <w:rsid w:val="000160F2"/>
    <w:rsid w:val="00020264"/>
    <w:rsid w:val="00023269"/>
    <w:rsid w:val="000408DC"/>
    <w:rsid w:val="000442EF"/>
    <w:rsid w:val="000679BE"/>
    <w:rsid w:val="00072B33"/>
    <w:rsid w:val="000748FA"/>
    <w:rsid w:val="00082FE4"/>
    <w:rsid w:val="000928CD"/>
    <w:rsid w:val="000C0327"/>
    <w:rsid w:val="000C49E7"/>
    <w:rsid w:val="000E6D7C"/>
    <w:rsid w:val="000F2860"/>
    <w:rsid w:val="000F603F"/>
    <w:rsid w:val="00135C93"/>
    <w:rsid w:val="00145C40"/>
    <w:rsid w:val="00176811"/>
    <w:rsid w:val="001779B0"/>
    <w:rsid w:val="001814DF"/>
    <w:rsid w:val="00181EF9"/>
    <w:rsid w:val="001838AD"/>
    <w:rsid w:val="001B70DE"/>
    <w:rsid w:val="001C51CB"/>
    <w:rsid w:val="001F7B48"/>
    <w:rsid w:val="00203035"/>
    <w:rsid w:val="00214156"/>
    <w:rsid w:val="00222AAD"/>
    <w:rsid w:val="00243C15"/>
    <w:rsid w:val="00246558"/>
    <w:rsid w:val="00272934"/>
    <w:rsid w:val="00282C83"/>
    <w:rsid w:val="00287DEC"/>
    <w:rsid w:val="00295422"/>
    <w:rsid w:val="002A222B"/>
    <w:rsid w:val="002C4AB9"/>
    <w:rsid w:val="002E2A16"/>
    <w:rsid w:val="00301C4A"/>
    <w:rsid w:val="003523CF"/>
    <w:rsid w:val="00357F83"/>
    <w:rsid w:val="00366634"/>
    <w:rsid w:val="00385A4B"/>
    <w:rsid w:val="003B1B01"/>
    <w:rsid w:val="003C43D3"/>
    <w:rsid w:val="0041092A"/>
    <w:rsid w:val="004310FC"/>
    <w:rsid w:val="0044564E"/>
    <w:rsid w:val="00491717"/>
    <w:rsid w:val="004A5F33"/>
    <w:rsid w:val="004B30CF"/>
    <w:rsid w:val="004D3BED"/>
    <w:rsid w:val="004F561E"/>
    <w:rsid w:val="00503134"/>
    <w:rsid w:val="00516D89"/>
    <w:rsid w:val="005268D2"/>
    <w:rsid w:val="0053614E"/>
    <w:rsid w:val="00554F3C"/>
    <w:rsid w:val="005634A1"/>
    <w:rsid w:val="00563F8F"/>
    <w:rsid w:val="00571564"/>
    <w:rsid w:val="005F157B"/>
    <w:rsid w:val="00602B92"/>
    <w:rsid w:val="00636E9A"/>
    <w:rsid w:val="0065395F"/>
    <w:rsid w:val="00692518"/>
    <w:rsid w:val="00696AB9"/>
    <w:rsid w:val="006A718B"/>
    <w:rsid w:val="006A766D"/>
    <w:rsid w:val="006B478B"/>
    <w:rsid w:val="006B7725"/>
    <w:rsid w:val="006C7086"/>
    <w:rsid w:val="006C714F"/>
    <w:rsid w:val="00706916"/>
    <w:rsid w:val="00714613"/>
    <w:rsid w:val="00716A80"/>
    <w:rsid w:val="00747729"/>
    <w:rsid w:val="0075177A"/>
    <w:rsid w:val="00764893"/>
    <w:rsid w:val="00784F24"/>
    <w:rsid w:val="00796C05"/>
    <w:rsid w:val="007A44AF"/>
    <w:rsid w:val="007B009A"/>
    <w:rsid w:val="007F24B5"/>
    <w:rsid w:val="008143B1"/>
    <w:rsid w:val="00825DB6"/>
    <w:rsid w:val="0083129F"/>
    <w:rsid w:val="00843F1B"/>
    <w:rsid w:val="008876FC"/>
    <w:rsid w:val="008B0F02"/>
    <w:rsid w:val="008E17CE"/>
    <w:rsid w:val="008F4282"/>
    <w:rsid w:val="008F4E32"/>
    <w:rsid w:val="00936076"/>
    <w:rsid w:val="00940155"/>
    <w:rsid w:val="00940ABA"/>
    <w:rsid w:val="00962044"/>
    <w:rsid w:val="0096397B"/>
    <w:rsid w:val="00972B35"/>
    <w:rsid w:val="00994619"/>
    <w:rsid w:val="009A7A05"/>
    <w:rsid w:val="009B0A51"/>
    <w:rsid w:val="009B1F1B"/>
    <w:rsid w:val="009B2561"/>
    <w:rsid w:val="009B5338"/>
    <w:rsid w:val="009B6182"/>
    <w:rsid w:val="009C558D"/>
    <w:rsid w:val="009D784F"/>
    <w:rsid w:val="009E0E93"/>
    <w:rsid w:val="009E33FB"/>
    <w:rsid w:val="00A16251"/>
    <w:rsid w:val="00A23648"/>
    <w:rsid w:val="00A341BC"/>
    <w:rsid w:val="00A73C4B"/>
    <w:rsid w:val="00A87B59"/>
    <w:rsid w:val="00A96135"/>
    <w:rsid w:val="00AD36D4"/>
    <w:rsid w:val="00AD7F7A"/>
    <w:rsid w:val="00AE28C6"/>
    <w:rsid w:val="00B35566"/>
    <w:rsid w:val="00B43A92"/>
    <w:rsid w:val="00B91215"/>
    <w:rsid w:val="00BB0E17"/>
    <w:rsid w:val="00BB5484"/>
    <w:rsid w:val="00BB6DE8"/>
    <w:rsid w:val="00BC1418"/>
    <w:rsid w:val="00BC22D1"/>
    <w:rsid w:val="00BE280F"/>
    <w:rsid w:val="00C037F8"/>
    <w:rsid w:val="00C1279C"/>
    <w:rsid w:val="00C32DE6"/>
    <w:rsid w:val="00C5465C"/>
    <w:rsid w:val="00C63891"/>
    <w:rsid w:val="00C972A6"/>
    <w:rsid w:val="00CA2091"/>
    <w:rsid w:val="00CA7242"/>
    <w:rsid w:val="00CB3063"/>
    <w:rsid w:val="00CB3B6A"/>
    <w:rsid w:val="00CD10B6"/>
    <w:rsid w:val="00CD60DC"/>
    <w:rsid w:val="00CF188C"/>
    <w:rsid w:val="00CF576D"/>
    <w:rsid w:val="00D1393C"/>
    <w:rsid w:val="00D14722"/>
    <w:rsid w:val="00D245C9"/>
    <w:rsid w:val="00D55534"/>
    <w:rsid w:val="00D65BDD"/>
    <w:rsid w:val="00D737DA"/>
    <w:rsid w:val="00D74D57"/>
    <w:rsid w:val="00D86B5E"/>
    <w:rsid w:val="00D951DA"/>
    <w:rsid w:val="00D95EFA"/>
    <w:rsid w:val="00DA3351"/>
    <w:rsid w:val="00DA46C9"/>
    <w:rsid w:val="00DB2FE7"/>
    <w:rsid w:val="00DC521E"/>
    <w:rsid w:val="00DD1672"/>
    <w:rsid w:val="00DD4BB2"/>
    <w:rsid w:val="00DE53D9"/>
    <w:rsid w:val="00DF2411"/>
    <w:rsid w:val="00DF5E42"/>
    <w:rsid w:val="00DF7031"/>
    <w:rsid w:val="00E1562E"/>
    <w:rsid w:val="00E20BDF"/>
    <w:rsid w:val="00E21C6F"/>
    <w:rsid w:val="00E305F0"/>
    <w:rsid w:val="00EA1CE5"/>
    <w:rsid w:val="00EB347D"/>
    <w:rsid w:val="00EC1B80"/>
    <w:rsid w:val="00F0563D"/>
    <w:rsid w:val="00F36D32"/>
    <w:rsid w:val="00F50805"/>
    <w:rsid w:val="00F72FE2"/>
    <w:rsid w:val="00F73D5A"/>
    <w:rsid w:val="00FA0F2D"/>
    <w:rsid w:val="00FC3EAB"/>
    <w:rsid w:val="00FC5961"/>
    <w:rsid w:val="00FD16B4"/>
    <w:rsid w:val="00FD3AC8"/>
    <w:rsid w:val="00FE22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805"/>
    <w:rPr>
      <w:sz w:val="24"/>
      <w:szCs w:val="24"/>
      <w:lang w:eastAsia="en-US" w:val="en-US"/>
    </w:rPr>
  </w:style>
  <w:style w:styleId="Naslov2" w:type="paragraph">
    <w:name w:val="heading 2"/>
    <w:basedOn w:val="Normal"/>
    <w:next w:val="Normal"/>
    <w:link w:val="Naslov2Char"/>
    <w:qFormat/>
    <w:rsid w:val="00F50805"/>
    <w:pPr>
      <w:keepNext/>
      <w:jc w:val="center"/>
      <w:outlineLvl w:val="1"/>
    </w:pPr>
    <w:rPr>
      <w:b/>
      <w:bCs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50805"/>
    <w:pPr>
      <w:jc w:val="both"/>
    </w:pPr>
    <w:rPr>
      <w:lang w:eastAsia="hr-HR" w:val="hr-HR"/>
    </w:rPr>
  </w:style>
  <w:style w:styleId="Zaglavlje" w:type="paragraph">
    <w:name w:val="header"/>
    <w:basedOn w:val="Normal"/>
    <w:rsid w:val="009B6182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B618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B6182"/>
  </w:style>
  <w:style w:styleId="Tekstbalonia" w:type="paragraph">
    <w:name w:val="Balloon Text"/>
    <w:basedOn w:val="Normal"/>
    <w:semiHidden/>
    <w:rsid w:val="004310FC"/>
    <w:rPr>
      <w:rFonts w:cs="Tahoma" w:hAnsi="Tahoma" w:ascii="Tahoma"/>
      <w:sz w:val="16"/>
      <w:szCs w:val="16"/>
    </w:rPr>
  </w:style>
  <w:style w:styleId="Naglaeno" w:type="character">
    <w:name w:val="Strong"/>
    <w:qFormat/>
    <w:rsid w:val="00E305F0"/>
    <w:rPr>
      <w:b/>
      <w:bCs/>
    </w:rPr>
  </w:style>
  <w:style w:customStyle="true" w:styleId="Naslov2Char" w:type="character">
    <w:name w:val="Naslov 2 Char"/>
    <w:link w:val="Naslov2"/>
    <w:rsid w:val="00B91215"/>
    <w:rPr>
      <w:b/>
      <w:bCs/>
      <w:sz w:val="24"/>
      <w:szCs w:val="24"/>
    </w:rPr>
  </w:style>
  <w:style w:styleId="Odlomakpopisa" w:type="paragraph">
    <w:name w:val="List Paragraph"/>
    <w:basedOn w:val="Normal"/>
    <w:uiPriority w:val="34"/>
    <w:qFormat/>
    <w:rsid w:val="000748F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A72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724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724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724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724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805"/>
    <w:rPr>
      <w:sz w:val="24"/>
      <w:szCs w:val="24"/>
      <w:lang w:eastAsia="en-US" w:val="en-US"/>
    </w:rPr>
  </w:style>
  <w:style w:styleId="Naslov2" w:type="paragraph">
    <w:name w:val="heading 2"/>
    <w:basedOn w:val="Normal"/>
    <w:next w:val="Normal"/>
    <w:link w:val="Naslov2Char"/>
    <w:qFormat/>
    <w:rsid w:val="00F50805"/>
    <w:pPr>
      <w:keepNext/>
      <w:jc w:val="center"/>
      <w:outlineLvl w:val="1"/>
    </w:pPr>
    <w:rPr>
      <w:b/>
      <w:bCs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50805"/>
    <w:pPr>
      <w:jc w:val="both"/>
    </w:pPr>
    <w:rPr>
      <w:lang w:eastAsia="hr-HR" w:val="hr-HR"/>
    </w:rPr>
  </w:style>
  <w:style w:styleId="Zaglavlje" w:type="paragraph">
    <w:name w:val="header"/>
    <w:basedOn w:val="Normal"/>
    <w:rsid w:val="009B6182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B618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B6182"/>
  </w:style>
  <w:style w:styleId="Tekstbalonia" w:type="paragraph">
    <w:name w:val="Balloon Text"/>
    <w:basedOn w:val="Normal"/>
    <w:semiHidden/>
    <w:rsid w:val="004310FC"/>
    <w:rPr>
      <w:rFonts w:ascii="Tahoma" w:cs="Tahoma" w:hAnsi="Tahoma"/>
      <w:sz w:val="16"/>
      <w:szCs w:val="16"/>
    </w:rPr>
  </w:style>
  <w:style w:styleId="Naglaeno" w:type="character">
    <w:name w:val="Strong"/>
    <w:qFormat/>
    <w:rsid w:val="00E305F0"/>
    <w:rPr>
      <w:b/>
      <w:bCs/>
    </w:rPr>
  </w:style>
  <w:style w:customStyle="1" w:styleId="Naslov2Char" w:type="character">
    <w:name w:val="Naslov 2 Char"/>
    <w:link w:val="Naslov2"/>
    <w:rsid w:val="00B91215"/>
    <w:rPr>
      <w:b/>
      <w:bCs/>
      <w:sz w:val="24"/>
      <w:szCs w:val="24"/>
    </w:rPr>
  </w:style>
  <w:style w:styleId="Odlomakpopisa" w:type="paragraph">
    <w:name w:val="List Paragraph"/>
    <w:basedOn w:val="Normal"/>
    <w:uiPriority w:val="34"/>
    <w:qFormat/>
    <w:rsid w:val="000748F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A72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724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724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724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724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kolovoza 2018.</izvorni_sadrzaj>
    <derivirana_varijabla naziv="DomainObject.DatumDonosenjaOdluke_1">22.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875</izvorni_sadrzaj>
    <derivirana_varijabla naziv="DomainObject.Predmet.Broj_1">875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2018.</izvorni_sadrzaj>
    <derivirana_varijabla naziv="DomainObject.Predmet.DatumOsnivanja_1">23.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St-875/2018</izvorni_sadrzaj>
    <derivirana_varijabla naziv="DomainObject.Predmet.OznakaBroj_1">St-875/2018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JERIHON GRADNJA d.o.o. za radove u građevinarstvu, projektiranje i nadzor, trgovina na veliko i malo</izvorni_sadrzaj>
    <derivirana_varijabla naziv="DomainObject.Predmet.ProtustrankaFormated_1">  JERIHON GRADNJA d.o.o. za radove u građevinarstvu, projektiranje i nadzor, trgovina na veliko i malo</derivirana_varijabla>
  </DomainObject.Predmet.ProtustrankaFormated>
  <DomainObject.Predmet.ProtustrankaFormatedOIB>
    <izvorni_sadrzaj>  JERIHON GRADNJA d.o.o. za radove u građevinarstvu, projektiranje i nadzor, trgovina na veliko i malo, OIB 75529586826</izvorni_sadrzaj>
    <derivirana_varijabla naziv="DomainObject.Predmet.ProtustrankaFormatedOIB_1">  JERIHON GRADNJA d.o.o. za radove u građevinarstvu, projektiranje i nadzor, trgovina na veliko i malo, OIB 75529586826</derivirana_varijabla>
  </DomainObject.Predmet.ProtustrankaFormatedOIB>
  <DomainObject.Predmet.ProtustrankaFormatedWithAdress>
    <izvorni_sadrzaj> JERIHON GRADNJA d.o.o. za radove u građevinarstvu, projektiranje i nadzor, trgovina na veliko i malo, Ulica kestenova 127, 31000 Osijek</izvorni_sadrzaj>
    <derivirana_varijabla naziv="DomainObject.Predmet.ProtustrankaFormatedWithAdress_1"> JERIHON GRADNJA d.o.o. za radove u građevinarstvu, projektiranje i nadzor, trgovina na veliko i malo, Ulica kestenova 127, 31000 Osijek</derivirana_varijabla>
  </DomainObject.Predmet.ProtustrankaFormatedWithAdress>
  <DomainObject.Predmet.ProtustrankaFormatedWithAdressOIB>
    <izvorni_sadrzaj> JERIHON GRADNJA d.o.o. za radove u građevinarstvu, projektiranje i nadzor, trgovina na veliko i malo, OIB 75529586826, Ulica kestenova 127, 31000 Osijek</izvorni_sadrzaj>
    <derivirana_varijabla naziv="DomainObject.Predmet.ProtustrankaFormatedWithAdressOIB_1"> JERIHON GRADNJA d.o.o. za radove u građevinarstvu, projektiranje i nadzor, trgovina na veliko i malo, OIB 75529586826, Ulica kestenova 127, 31000 Osijek</derivirana_varijabla>
  </DomainObject.Predmet.ProtustrankaFormatedWithAdressOIB>
  <DomainObject.Predmet.ProtustrankaWithAdress>
    <izvorni_sadrzaj>JERIHON GRADNJA d.o.o. za radove u građevinarstvu, projektiranje i nadzor, trgovina na veliko i malo Ulica kestenova 127, 31000 Osijek</izvorni_sadrzaj>
    <derivirana_varijabla naziv="DomainObject.Predmet.ProtustrankaWithAdress_1">JERIHON GRADNJA d.o.o. za radove u građevinarstvu, projektiranje i nadzor, trgovina na veliko i malo Ulica kestenova 127, 31000 Osijek</derivirana_varijabla>
  </DomainObject.Predmet.ProtustrankaWithAdress>
  <DomainObject.Predmet.ProtustrankaWithAdressOIB>
    <izvorni_sadrzaj>JERIHON GRADNJA d.o.o. za radove u građevinarstvu, projektiranje i nadzor, trgovina na veliko i malo, OIB 75529586826, Ulica kestenova 127, 31000 Osijek</izvorni_sadrzaj>
    <derivirana_varijabla naziv="DomainObject.Predmet.ProtustrankaWithAdressOIB_1">JERIHON GRADNJA d.o.o. za radove u građevinarstvu, projektiranje i nadzor, trgovina na veliko i malo, OIB 75529586826, Ulica kestenova 127, 31000 Osijek</derivirana_varijabla>
  </DomainObject.Predmet.ProtustrankaWithAdressOIB>
  <DomainObject.Predmet.ProtustrankaNazivFormated>
    <izvorni_sadrzaj>JERIHON GRADNJA d.o.o. za radove u građevinarstvu, projektiranje i nadzor, trgovina na veliko i malo</izvorni_sadrzaj>
    <derivirana_varijabla naziv="DomainObject.Predmet.ProtustrankaNazivFormated_1">JERIHON GRADNJA d.o.o. za radove u građevinarstvu, projektiranje i nadzor, trgovina na veliko i malo</derivirana_varijabla>
  </DomainObject.Predmet.ProtustrankaNazivFormated>
  <DomainObject.Predmet.ProtustrankaNazivFormatedOIB>
    <izvorni_sadrzaj>JERIHON GRADNJA d.o.o. za radove u građevinarstvu, projektiranje i nadzor, trgovina na veliko i malo, OIB 75529586826</izvorni_sadrzaj>
    <derivirana_varijabla naziv="DomainObject.Predmet.ProtustrankaNazivFormatedOIB_1">JERIHON GRADNJA d.o.o. za radove u građevinarstvu, projektiranje i nadzor, trgovina na veliko i malo, OIB 75529586826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</izvorni_sadrzaj>
    <derivirana_varijabla naziv="DomainObject.Predmet.StrankaFormated_1">  RH MF Porezna uprava</derivirana_varijabla>
  </DomainObject.Predmet.StrankaFormated>
  <DomainObject.Predmet.StrankaFormatedOIB>
    <izvorni_sadrzaj>  RH MF Porezna uprava, OIB 18683136487</izvorni_sadrzaj>
    <derivirana_varijabla naziv="DomainObject.Predmet.StrankaFormatedOIB_1">  RH MF Porezna uprava, OIB 18683136487</derivirana_varijabla>
  </DomainObject.Predmet.StrankaFormatedOIB>
  <DomainObject.Predmet.StrankaFormatedWithAdress>
    <izvorni_sadrzaj> RH MF Porezna uprava</izvorni_sadrzaj>
    <derivirana_varijabla naziv="DomainObject.Predmet.StrankaFormatedWithAdress_1"> RH MF Porezna uprava</derivirana_varijabla>
  </DomainObject.Predmet.StrankaFormatedWithAdress>
  <DomainObject.Predmet.StrankaFormatedWithAdressOIB>
    <izvorni_sadrzaj> RH MF Porezna uprava, OIB 18683136487</izvorni_sadrzaj>
    <derivirana_varijabla naziv="DomainObject.Predmet.StrankaFormatedWithAdressOIB_1"> RH MF Porezna uprava, OIB 18683136487</derivirana_varijabla>
  </DomainObject.Predmet.StrankaFormatedWithAdressOIB>
  <DomainObject.Predmet.StrankaWithAdress>
    <izvorni_sadrzaj>RH MF Porezna uprava </izvorni_sadrzaj>
    <derivirana_varijabla naziv="DomainObject.Predmet.StrankaWithAdress_1">RH MF Porezna uprava </derivirana_varijabla>
  </DomainObject.Predmet.StrankaWithAdress>
  <DomainObject.Predmet.StrankaWithAdressOIB>
    <izvorni_sadrzaj>RH MF Porezna uprava, OIB 18683136487</izvorni_sadrzaj>
    <derivirana_varijabla naziv="DomainObject.Predmet.StrankaWithAdressOIB_1">RH MF Porezna uprava, OIB 18683136487</derivirana_varijabla>
  </DomainObject.Predmet.StrankaWithAdressOIB>
  <DomainObject.Predmet.StrankaNazivFormated>
    <izvorni_sadrzaj>RH MF Porezna uprava</izvorni_sadrzaj>
    <derivirana_varijabla naziv="DomainObject.Predmet.StrankaNazivFormated_1">RH MF Porezna uprava</derivirana_varijabla>
  </DomainObject.Predmet.StrankaNazivFormated>
  <DomainObject.Predmet.StrankaNazivFormatedOIB>
    <izvorni_sadrzaj>RH MF Porezna uprava, OIB 18683136487</izvorni_sadrzaj>
    <derivirana_varijabla naziv="DomainObject.Predmet.StrankaNazivFormatedOIB_1">RH MF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 Porezna uprava</item>
    </izvorni_sadrzaj>
    <derivirana_varijabla naziv="DomainObject.Predmet.StrankaListFormated_1">
      <item>RH MF Porezna uprava</item>
    </derivirana_varijabla>
  </DomainObject.Predmet.StrankaListFormated>
  <DomainObject.Predmet.StrankaListFormatedOIB>
    <izvorni_sadrzaj>
      <item>RH MF Porezna uprava, OIB 18683136487</item>
    </izvorni_sadrzaj>
    <derivirana_varijabla naziv="DomainObject.Predmet.StrankaListFormatedOIB_1">
      <item>RH MF Porezna uprava, OIB 18683136487</item>
    </derivirana_varijabla>
  </DomainObject.Predmet.StrankaListFormatedOIB>
  <DomainObject.Predmet.StrankaListFormatedWithAdress>
    <izvorni_sadrzaj>
      <item>RH MF Porezna uprava</item>
    </izvorni_sadrzaj>
    <derivirana_varijabla naziv="DomainObject.Predmet.StrankaListFormatedWithAdress_1">
      <item>RH MF Porezna uprava</item>
    </derivirana_varijabla>
  </DomainObject.Predmet.StrankaListFormatedWithAdress>
  <DomainObject.Predmet.StrankaListFormatedWithAdressOIB>
    <izvorni_sadrzaj>
      <item>RH MF Porezna uprava, OIB 18683136487</item>
    </izvorni_sadrzaj>
    <derivirana_varijabla naziv="DomainObject.Predmet.StrankaListFormatedWithAdressOIB_1">
      <item>RH MF Porezna uprava, OIB 18683136487</item>
    </derivirana_varijabla>
  </DomainObject.Predmet.StrankaListFormatedWithAdressOIB>
  <DomainObject.Predmet.StrankaListNazivFormated>
    <izvorni_sadrzaj>
      <item>RH MF Porezna uprava</item>
    </izvorni_sadrzaj>
    <derivirana_varijabla naziv="DomainObject.Predmet.StrankaListNazivFormated_1">
      <item>RH MF Porezna uprava</item>
    </derivirana_varijabla>
  </DomainObject.Predmet.StrankaListNazivFormated>
  <DomainObject.Predmet.StrankaListNazivFormatedOIB>
    <izvorni_sadrzaj>
      <item>RH MF Porezna uprava, OIB 18683136487</item>
    </izvorni_sadrzaj>
    <derivirana_varijabla naziv="DomainObject.Predmet.StrankaListNazivFormatedOIB_1">
      <item>RH MF Porezna uprava, OIB 18683136487</item>
    </derivirana_varijabla>
  </DomainObject.Predmet.StrankaListNazivFormatedOIB>
  <DomainObject.Predmet.ProtuStrankaListFormated>
    <izvorni_sadrzaj>
      <item>JERIHON GRADNJA d.o.o. za radove u građevinarstvu, projektiranje i nadzor, trgovina na veliko i malo</item>
    </izvorni_sadrzaj>
    <derivirana_varijabla naziv="DomainObject.Predmet.ProtuStrankaListFormated_1">
      <item>JERIHON GRADNJA d.o.o. za radove u građevinarstvu, projektiranje i nadzor, trgovina na veliko i malo</item>
    </derivirana_varijabla>
  </DomainObject.Predmet.ProtuStrankaListFormated>
  <DomainObject.Predmet.ProtuStrankaListFormatedOIB>
    <izvorni_sadrzaj>
      <item>JERIHON GRADNJA d.o.o. za radove u građevinarstvu, projektiranje i nadzor, trgovina na veliko i malo, OIB 75529586826</item>
    </izvorni_sadrzaj>
    <derivirana_varijabla naziv="DomainObject.Predmet.ProtuStrankaListFormatedOIB_1">
      <item>JERIHON GRADNJA d.o.o. za radove u građevinarstvu, projektiranje i nadzor, trgovina na veliko i malo, OIB 75529586826</item>
    </derivirana_varijabla>
  </DomainObject.Predmet.ProtuStrankaListFormatedOIB>
  <DomainObject.Predmet.ProtuStrankaListFormatedWithAdress>
    <izvorni_sadrzaj>
      <item>JERIHON GRADNJA d.o.o. za radove u građevinarstvu, projektiranje i nadzor, trgovina na veliko i malo, Ulica kestenova 127, 31000 Osijek</item>
    </izvorni_sadrzaj>
    <derivirana_varijabla naziv="DomainObject.Predmet.ProtuStrankaListFormatedWithAdress_1">
      <item>JERIHON GRADNJA d.o.o. za radove u građevinarstvu, projektiranje i nadzor, trgovina na veliko i malo, Ulica kestenova 127, 31000 Osijek</item>
    </derivirana_varijabla>
  </DomainObject.Predmet.ProtuStrankaListFormatedWithAdress>
  <DomainObject.Predmet.ProtuStrankaListFormatedWithAdressOIB>
    <izvorni_sadrzaj>
      <item>JERIHON GRADNJA d.o.o. za radove u građevinarstvu, projektiranje i nadzor, trgovina na veliko i malo, OIB 75529586826, Ulica kestenova 127, 31000 Osijek</item>
    </izvorni_sadrzaj>
    <derivirana_varijabla naziv="DomainObject.Predmet.ProtuStrankaListFormatedWithAdressOIB_1">
      <item>JERIHON GRADNJA d.o.o. za radove u građevinarstvu, projektiranje i nadzor, trgovina na veliko i malo, OIB 75529586826, Ulica kestenova 127, 31000 Osijek</item>
    </derivirana_varijabla>
  </DomainObject.Predmet.ProtuStrankaListFormatedWithAdressOIB>
  <DomainObject.Predmet.ProtuStrankaListNazivFormated>
    <izvorni_sadrzaj>
      <item>JERIHON GRADNJA d.o.o. za radove u građevinarstvu, projektiranje i nadzor, trgovina na veliko i malo</item>
    </izvorni_sadrzaj>
    <derivirana_varijabla naziv="DomainObject.Predmet.ProtuStrankaListNazivFormated_1">
      <item>JERIHON GRADNJA d.o.o. za radove u građevinarstvu, projektiranje i nadzor, trgovina na veliko i malo</item>
    </derivirana_varijabla>
  </DomainObject.Predmet.ProtuStrankaListNazivFormated>
  <DomainObject.Predmet.ProtuStrankaListNazivFormatedOIB>
    <izvorni_sadrzaj>
      <item>JERIHON GRADNJA d.o.o. za radove u građevinarstvu, projektiranje i nadzor, trgovina na veliko i malo, OIB 75529586826</item>
    </izvorni_sadrzaj>
    <derivirana_varijabla naziv="DomainObject.Predmet.ProtuStrankaListNazivFormatedOIB_1">
      <item>JERIHON GRADNJA d.o.o. za radove u građevinarstvu, projektiranje i nadzor, trgovina na veliko i malo, OIB 75529586826</item>
    </derivirana_varijabla>
  </DomainObject.Predmet.ProtuStrankaListNazivFormatedOIB>
  <DomainObject.Predmet.OstaliListFormated>
    <izvorni_sadrzaj>
      <item>Teo Omerović</item>
    </izvorni_sadrzaj>
    <derivirana_varijabla naziv="DomainObject.Predmet.OstaliListFormated_1">
      <item>Teo Omerović</item>
    </derivirana_varijabla>
  </DomainObject.Predmet.OstaliListFormated>
  <DomainObject.Predmet.OstaliListFormatedOIB>
    <izvorni_sadrzaj>
      <item>Teo Omerović, OIB 18962646081</item>
    </izvorni_sadrzaj>
    <derivirana_varijabla naziv="DomainObject.Predmet.OstaliListFormatedOIB_1">
      <item>Teo Omerović, OIB 18962646081</item>
    </derivirana_varijabla>
  </DomainObject.Predmet.OstaliListFormatedOIB>
  <DomainObject.Predmet.OstaliListFormatedWithAdress>
    <izvorni_sadrzaj>
      <item>Teo Omerović, Maršala Tita 75a, 32247 Vinkovački Banovci</item>
    </izvorni_sadrzaj>
    <derivirana_varijabla naziv="DomainObject.Predmet.OstaliListFormatedWithAdress_1">
      <item>Teo Omerović, Maršala Tita 75a, 32247 Vinkovački Banovci</item>
    </derivirana_varijabla>
  </DomainObject.Predmet.OstaliListFormatedWithAdress>
  <DomainObject.Predmet.OstaliListFormatedWithAdressOIB>
    <izvorni_sadrzaj>
      <item>Teo Omerović, OIB 18962646081, Maršala Tita 75a, 32247 Vinkovački Banovci</item>
    </izvorni_sadrzaj>
    <derivirana_varijabla naziv="DomainObject.Predmet.OstaliListFormatedWithAdressOIB_1">
      <item>Teo Omerović, OIB 18962646081, Maršala Tita 75a, 32247 Vinkovački Banovci</item>
    </derivirana_varijabla>
  </DomainObject.Predmet.OstaliListFormatedWithAdressOIB>
  <DomainObject.Predmet.OstaliListNazivFormated>
    <izvorni_sadrzaj>
      <item>Teo Omerović</item>
    </izvorni_sadrzaj>
    <derivirana_varijabla naziv="DomainObject.Predmet.OstaliListNazivFormated_1">
      <item>Teo Omerović</item>
    </derivirana_varijabla>
  </DomainObject.Predmet.OstaliListNazivFormated>
  <DomainObject.Predmet.OstaliListNazivFormatedOIB>
    <izvorni_sadrzaj>
      <item>Teo Omerović, OIB 18962646081</item>
    </izvorni_sadrzaj>
    <derivirana_varijabla naziv="DomainObject.Predmet.OstaliListNazivFormatedOIB_1">
      <item>Teo Omerović, OIB 18962646081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2018.</izvorni_sadrzaj>
    <derivirana_varijabla naziv="DomainObject.Datum_1">22.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</izvorni_sadrzaj>
    <derivirana_varijabla naziv="DomainObject.Predmet.StrankaIDrugi_1">RH MF Porezna uprava</derivirana_varijabla>
  </DomainObject.Predmet.StrankaIDrugi>
  <DomainObject.Predmet.ProtustrankaIDrugi>
    <izvorni_sadrzaj>JERIHON GRADNJA d.o.o. za radove u građevinarstvu, projektiranje i nadzor, trgovina na veliko i malo</izvorni_sadrzaj>
    <derivirana_varijabla naziv="DomainObject.Predmet.ProtustrankaIDrugi_1">JERIHON GRADNJA d.o.o. za radove u građevinarstvu, projektiranje i nadzor, trgovina na veliko i malo</derivirana_varijabla>
  </DomainObject.Predmet.ProtustrankaIDrugi>
  <DomainObject.Predmet.StrankaIDrugiAdressOIB>
    <izvorni_sadrzaj>RH MF Porezna uprava, OIB 18683136487</izvorni_sadrzaj>
    <derivirana_varijabla naziv="DomainObject.Predmet.StrankaIDrugiAdressOIB_1">RH MF Porezna uprava, OIB 18683136487</derivirana_varijabla>
  </DomainObject.Predmet.StrankaIDrugiAdressOIB>
  <DomainObject.Predmet.ProtustrankaIDrugiAdressOIB>
    <izvorni_sadrzaj>JERIHON GRADNJA d.o.o. za radove u građevinarstvu, projektiranje i nadzor, trgovina na veliko i malo, OIB 75529586826, Ulica kestenova 127, 31000 Osijek</izvorni_sadrzaj>
    <derivirana_varijabla naziv="DomainObject.Predmet.ProtustrankaIDrugiAdressOIB_1">JERIHON GRADNJA d.o.o. za radove u građevinarstvu, projektiranje i nadzor, trgovina na veliko i malo, OIB 75529586826, Ulica kestenova 127,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JERIHON GRADNJA d.o.o. za radove u građevinarstvu, projektiranje i nadzor, trgovina na veliko i malo</item>
      <item>RH MF Porezna uprava</item>
      <item>Teo Omerović</item>
    </izvorni_sadrzaj>
    <derivirana_varijabla naziv="DomainObject.Predmet.SudioniciListNaziv_1">
      <item>JERIHON GRADNJA d.o.o. za radove u građevinarstvu, projektiranje i nadzor, trgovina na veliko i malo</item>
      <item>RH MF Porezna uprava</item>
      <item>Teo Omerović</item>
    </derivirana_varijabla>
  </DomainObject.Predmet.SudioniciListNaziv>
  <DomainObject.Predmet.SudioniciListAdressOIB>
    <izvorni_sadrzaj>
      <item>JERIHON GRADNJA d.o.o. za radove u građevinarstvu, projektiranje i nadzor, trgovina na veliko i malo, OIB 75529586826, Ulica kestenova 127,31000 Osijek</item>
      <item>RH MF Porezna uprava, OIB 18683136487</item>
      <item>Teo Omerović, OIB 18962646081, Maršala Tita 75a,32247 Vinkovački Banovci</item>
    </izvorni_sadrzaj>
    <derivirana_varijabla naziv="DomainObject.Predmet.SudioniciListAdressOIB_1">
      <item>JERIHON GRADNJA d.o.o. za radove u građevinarstvu, projektiranje i nadzor, trgovina na veliko i malo, OIB 75529586826, Ulica kestenova 127,31000 Osijek</item>
      <item>RH MF Porezna uprava, OIB 18683136487</item>
      <item>Teo Omerović, OIB 18962646081, Maršala Tita 75a,32247 Vinkovački Banovci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75529586826</item>
      <item>, OIB 18683136487</item>
      <item>, OIB 18962646081</item>
    </izvorni_sadrzaj>
    <derivirana_varijabla naziv="DomainObject.Predmet.SudioniciListNazivOIB_1">
      <item>, OIB 75529586826</item>
      <item>, OIB 18683136487</item>
      <item>, OIB 18962646081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Mikić, OIB 72220905423, Gundulićeva bb, 35400 Nova Gradiška</item>
    </izvorni_sadrzaj>
    <derivirana_varijabla naziv="DomainObject.Predmet.StecajniUpraviteljiListAddressOIB_1">
      <item>Ivan Mikić, OIB 72220905423, Gundulićeva bb, 35400 Nova Gradiška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E325274-6132-400E-ABFD-E9A2A1D6C72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445</properties:Words>
  <properties:Characters>2439</properties:Characters>
  <properties:Lines>79</properties:Lines>
  <properties:Paragraphs>25</properties:Paragraphs>
  <properties:TotalTime>47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14 St-67/10-4</vt:lpstr>
    </vt:vector>
  </properties:TitlesOfParts>
  <properties:LinksUpToDate>false</properties:LinksUpToDate>
  <properties:CharactersWithSpaces>3006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2017-02-21T11:27:00Z</dcterms:created>
  <dc:creator>edeke</dc:creator>
  <cp:lastModifiedBy>Elizabeta Đeke</cp:lastModifiedBy>
  <cp:lastPrinted>2017-02-21T11:06:00Z</cp:lastPrinted>
  <dcterms:modified xmlns:xsi="http://www.w3.org/2001/XMLSchema-instance" xsi:type="dcterms:W3CDTF">2018-08-22T08:47:00Z</dcterms:modified>
  <cp:revision>8</cp:revision>
  <dc:title>Broj: 14 St-67/10-4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(rješenje - obustava NOVI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