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686b" w14:paraId="8c7686b" w:rsidRDefault="001B662C" w:rsidP="001B662C" w:rsidR="001B662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66F2" w:rsidP="001B662C" w:rsidR="005A66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286B23">
        <w:rPr>
          <w:rFonts w:hAnsi="Times New Roman" w:ascii="Times New Roman"/>
          <w:sz w:val="24"/>
          <w:szCs w:val="24"/>
        </w:rPr>
        <w:t>20. travnja</w:t>
      </w:r>
      <w:r w:rsidR="00FD6182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5A66F2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A66F2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A66F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6B1EF2" w:rsidP="00964A7C" w:rsidR="006B1EF2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32"/>
        <w:tblInd w:type="dxa" w:w="91"/>
        <w:tblLayout w:type="fixed"/>
        <w:tblLook w:val="04A0" w:noVBand="1" w:noHBand="0" w:lastColumn="0" w:firstColumn="1" w:lastRow="0" w:firstRow="1"/>
      </w:tblPr>
      <w:tblGrid>
        <w:gridCol w:w="594"/>
        <w:gridCol w:w="841"/>
        <w:gridCol w:w="850"/>
        <w:gridCol w:w="906"/>
        <w:gridCol w:w="2213"/>
        <w:gridCol w:w="1417"/>
        <w:gridCol w:w="1135"/>
        <w:gridCol w:w="1276"/>
      </w:tblGrid>
      <w:tr w:rsidTr="001D2536" w:rsidR="00286B23" w:rsidRPr="009E7679">
        <w:trPr>
          <w:trHeight w:val="1080"/>
        </w:trPr>
        <w:tc>
          <w:tcPr>
            <w:tcW w:type="dxa" w:w="6821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286B23" w:rsidP="001D2536" w:rsidR="00286B23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1.NEKRETNINE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1D2536" w:rsidR="00286B23" w:rsidRPr="009E7679">
        <w:trPr>
          <w:trHeight w:val="983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7354D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10</w:t>
            </w:r>
            <w:bookmarkStart w:name="_GoBack" w:id="1"/>
            <w:bookmarkEnd w:id="1"/>
            <w:r w:rsidR="00286B23"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1D2536" w:rsidR="00286B23" w:rsidRPr="009E7679">
        <w:trPr>
          <w:trHeight w:val="2294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Lokal L RK, u prizemlju površine 373,90 m2, i skladište RK u suterenu, površine 189,53 m2, Sajmišna ulica 1a,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947.027,86 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12.164,09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D51C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61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12.931,73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12.931,73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12.105,05    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24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13.286,03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13.286,03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14.585,10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14.703,20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15.352,74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spacing w:lineRule="auto" w:line="240" w:after="0"/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spacing w:lineRule="auto" w:line="240" w:after="0"/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2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1D2536" w:rsidR="00286B23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286B23" w:rsidP="001D2536" w:rsidR="00286B23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286B23" w:rsidP="001D2536" w:rsidR="00286B23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286B23" w:rsidP="00286B23" w:rsidR="00286B23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3533"/>
        <w:gridCol w:w="1417"/>
        <w:gridCol w:w="1134"/>
        <w:gridCol w:w="1242"/>
      </w:tblGrid>
      <w:tr w:rsidTr="001D2536" w:rsidR="00286B23" w:rsidRPr="009E7679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286B23" w:rsidP="001D2536" w:rsidR="00286B23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1D2536" w:rsidR="00286B23" w:rsidRPr="009E7679">
        <w:trPr>
          <w:trHeight w:val="103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286B23" w:rsidP="001D2536" w:rsidR="00286B2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PRIVATNA OSOBA, ILI NIJE U SUSTAVU 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PDV-1</w:t>
            </w:r>
          </w:p>
        </w:tc>
      </w:tr>
      <w:tr w:rsidTr="001D2536" w:rsidR="00286B23" w:rsidRPr="009E7679">
        <w:trPr>
          <w:trHeight w:val="144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86B23" w:rsidP="001D2536" w:rsidR="00286B23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6B23" w:rsidP="001D2536" w:rsidR="00286B23" w:rsidRPr="0051038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510388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10388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10388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6B23" w:rsidP="001D2536" w:rsidR="00286B23" w:rsidRPr="002915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3.228.504,08    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  <w:p w:rsidRDefault="00286B23" w:rsidP="001D2536" w:rsidR="00286B23" w:rsidRPr="002915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>
            <w:pPr>
              <w:jc w:val="center"/>
              <w:rPr>
                <w:color w:val="000000"/>
              </w:rPr>
            </w:pPr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Oslobođeno od plaćanja PDV –a ,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čl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,40.st.1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t.j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. 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6B23" w:rsidP="001D2536" w:rsidR="00286B23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286B23" w:rsidP="001D2536" w:rsidR="00286B23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  <w:p w:rsidRDefault="00286B23" w:rsidP="001D2536" w:rsidR="00286B23">
            <w:pPr>
              <w:jc w:val="right"/>
              <w:rPr>
                <w:color w:val="000000"/>
              </w:rPr>
            </w:pPr>
          </w:p>
        </w:tc>
      </w:tr>
    </w:tbl>
    <w:p w:rsidRDefault="00286B23" w:rsidP="00286B23" w:rsidR="00286B23"/>
    <w:p w:rsidRDefault="00CA0A5F" w:rsidP="00CA0A5F" w:rsidR="00CA0A5F">
      <w:pPr>
        <w:rPr>
          <w:rFonts w:hAnsi="Times New Roman" w:ascii="Times New Roman"/>
          <w:b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1F6F3E" w:rsidR="00C4591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FD6182">
        <w:rPr>
          <w:rFonts w:cs="Times New Roman" w:hAnsi="Times New Roman" w:ascii="Times New Roman"/>
          <w:b/>
          <w:sz w:val="24"/>
          <w:szCs w:val="24"/>
        </w:rPr>
        <w:t>de</w:t>
      </w:r>
      <w:r w:rsidR="00286B23">
        <w:rPr>
          <w:rFonts w:cs="Times New Roman" w:hAnsi="Times New Roman" w:ascii="Times New Roman"/>
          <w:b/>
          <w:sz w:val="24"/>
          <w:szCs w:val="24"/>
        </w:rPr>
        <w:t>s</w:t>
      </w:r>
      <w:r w:rsidR="00FD6182">
        <w:rPr>
          <w:rFonts w:cs="Times New Roman" w:hAnsi="Times New Roman" w:ascii="Times New Roman"/>
          <w:b/>
          <w:sz w:val="24"/>
          <w:szCs w:val="24"/>
        </w:rPr>
        <w:t>eta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6F3E" w:rsidP="001F6F3E" w:rsidR="001F6F3E" w:rsidRPr="001F6F3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86B23">
        <w:rPr>
          <w:rFonts w:cs="Times New Roman" w:hAnsi="Times New Roman" w:ascii="Times New Roman"/>
          <w:b/>
          <w:sz w:val="24"/>
          <w:szCs w:val="24"/>
        </w:rPr>
        <w:t>29. svibnja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2018. g. u </w:t>
      </w:r>
      <w:r w:rsidR="00286B23">
        <w:rPr>
          <w:rFonts w:cs="Times New Roman" w:hAnsi="Times New Roman" w:ascii="Times New Roman"/>
          <w:b/>
          <w:sz w:val="24"/>
          <w:szCs w:val="24"/>
        </w:rPr>
        <w:t>10,45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lastRenderedPageBreak/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286B2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5A66F2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286B23">
        <w:rPr>
          <w:rFonts w:cs="Times New Roman" w:hAnsi="Times New Roman" w:ascii="Times New Roman"/>
          <w:sz w:val="24"/>
          <w:szCs w:val="24"/>
        </w:rPr>
        <w:t>7. ožujka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FD6182" w:rsidR="002E0F04">
      <w:pPr>
        <w:pStyle w:val="Bezproreda"/>
        <w:tabs>
          <w:tab w:pos="4536" w:val="center"/>
          <w:tab w:pos="64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86B23">
        <w:rPr>
          <w:rFonts w:cs="Times New Roman" w:hAnsi="Times New Roman" w:ascii="Times New Roman"/>
          <w:sz w:val="24"/>
          <w:szCs w:val="24"/>
        </w:rPr>
        <w:t>20. travnja</w:t>
      </w:r>
      <w:r w:rsidR="00FD6182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FD6182" w:rsidP="00B11229" w:rsid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 pun. Tihomir Zec odvjetnik u Osijeku</w:t>
      </w:r>
    </w:p>
    <w:p w:rsidRDefault="004B55BE" w:rsidP="00B11229" w:rsidR="00B11229" w:rsidRP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86B23">
        <w:rPr>
          <w:rFonts w:cs="Times New Roman" w:hAnsi="Times New Roman" w:ascii="Times New Roman"/>
          <w:sz w:val="24"/>
          <w:szCs w:val="24"/>
        </w:rPr>
        <w:t>29.5.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BD4613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7CD" w:rsidP="001B1B5E" w:rsidR="006727CD">
      <w:pPr>
        <w:spacing w:lineRule="auto" w:line="240" w:after="0"/>
      </w:pPr>
      <w:r>
        <w:separator/>
      </w:r>
    </w:p>
  </w:endnote>
  <w:endnote w:id="0" w:type="continuationSeparator">
    <w:p w:rsidRDefault="006727CD" w:rsidP="001B1B5E" w:rsidR="006727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7CD" w:rsidP="001B1B5E" w:rsidR="006727CD">
      <w:pPr>
        <w:spacing w:lineRule="auto" w:line="240" w:after="0"/>
      </w:pPr>
      <w:r>
        <w:separator/>
      </w:r>
    </w:p>
  </w:footnote>
  <w:footnote w:id="0" w:type="continuationSeparator">
    <w:p w:rsidRDefault="006727CD" w:rsidP="001B1B5E" w:rsidR="006727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EF7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54D">
          <w:rPr>
            <w:noProof/>
          </w:rPr>
          <w:t>6</w:t>
        </w:r>
        <w:r>
          <w:fldChar w:fldCharType="end"/>
        </w:r>
      </w:p>
      <w:p w:rsidRDefault="00FD6182" w:rsidP="00EF7F8A" w:rsidR="001B662C" w:rsidRPr="00EF7F8A">
        <w:pPr>
          <w:jc w:val="right"/>
          <w:rPr>
            <w:rFonts w:cs="Times New Roman" w:eastAsia="Questrial" w:hAnsi="Times New Roman" w:ascii="Times New Roman"/>
            <w:sz w:val="24"/>
            <w:szCs w:val="24"/>
          </w:rPr>
        </w:pPr>
        <w:r>
          <w:rPr>
            <w:rFonts w:cs="Times New Roman" w:eastAsia="Questrial" w:hAnsi="Times New Roman" w:ascii="Times New Roman"/>
            <w:sz w:val="24"/>
            <w:szCs w:val="24"/>
          </w:rPr>
          <w:t xml:space="preserve">Broj: </w:t>
        </w:r>
        <w:r w:rsidR="00286B23">
          <w:rPr>
            <w:rFonts w:cs="Times New Roman" w:eastAsia="Questrial" w:hAnsi="Times New Roman" w:ascii="Times New Roman"/>
            <w:sz w:val="24"/>
            <w:szCs w:val="24"/>
          </w:rPr>
          <w:t>St-173/15-141</w:t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B7398"/>
    <w:rsid w:val="001F06C5"/>
    <w:rsid w:val="001F6F3E"/>
    <w:rsid w:val="002112DB"/>
    <w:rsid w:val="0025128B"/>
    <w:rsid w:val="0028196C"/>
    <w:rsid w:val="00286B23"/>
    <w:rsid w:val="002E0F04"/>
    <w:rsid w:val="00304B72"/>
    <w:rsid w:val="00415A59"/>
    <w:rsid w:val="00417F31"/>
    <w:rsid w:val="00484CD9"/>
    <w:rsid w:val="004B55BE"/>
    <w:rsid w:val="004E20CB"/>
    <w:rsid w:val="004E44D2"/>
    <w:rsid w:val="005A66F2"/>
    <w:rsid w:val="005C17CE"/>
    <w:rsid w:val="006727CD"/>
    <w:rsid w:val="006B1EF2"/>
    <w:rsid w:val="006C177A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A7354D"/>
    <w:rsid w:val="00AA3F0D"/>
    <w:rsid w:val="00B11229"/>
    <w:rsid w:val="00B11464"/>
    <w:rsid w:val="00B42A4D"/>
    <w:rsid w:val="00BC092D"/>
    <w:rsid w:val="00BC5814"/>
    <w:rsid w:val="00BD4613"/>
    <w:rsid w:val="00BE6A29"/>
    <w:rsid w:val="00BF4C27"/>
    <w:rsid w:val="00C34014"/>
    <w:rsid w:val="00C4591E"/>
    <w:rsid w:val="00CA0A5F"/>
    <w:rsid w:val="00D04CD0"/>
    <w:rsid w:val="00D57A23"/>
    <w:rsid w:val="00E641D9"/>
    <w:rsid w:val="00EC5DD6"/>
    <w:rsid w:val="00EF7F8A"/>
    <w:rsid w:val="00F22FDB"/>
    <w:rsid w:val="00F757D6"/>
    <w:rsid w:val="00F901D1"/>
    <w:rsid w:val="00FA379E"/>
    <w:rsid w:val="00FC5C0F"/>
    <w:rsid w:val="00F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6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46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46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6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6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46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46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46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6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6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St-173/2015-141</izvorni_sadrzaj>
    <derivirana_varijabla naziv="DomainObject.Oznaka_1">St-173/2015-141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St-173/2015-141</izvorni_sadrzaj>
    <derivirana_varijabla naziv="DomainObject.PoslovniBrojDokumenta_1">St-173/2015-141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BB67B-4281-494C-924D-106A635E5C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1618</properties:Words>
  <properties:Characters>8002</properties:Characters>
  <properties:Lines>740</properties:Lines>
  <properties:Paragraphs>261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2018-04-20T11:47:00Z</dcterms:created>
  <dc:creator>point</dc:creator>
  <cp:lastModifiedBy>Danijela Sekulić</cp:lastModifiedBy>
  <cp:lastPrinted>2018-04-20T11:47:00Z</cp:lastPrinted>
  <dcterms:modified xmlns:xsi="http://www.w3.org/2001/XMLSchema-instance" xsi:type="dcterms:W3CDTF">2018-04-20T12:00:00Z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St-173/2015-141 / Odluka - Zaključak - o prodaji (10._AGRAM._agram)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