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279a5" w14:paraId="26279a5" w:rsidRDefault="004D00EA" w:rsidP="00910611" w:rsidR="004D00E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D00EA" w:rsidP="00910611" w:rsidR="004D00EA">
      <w:r>
        <w:rPr>
          <w:rFonts w:eastAsia="MS Mincho"/>
        </w:rPr>
        <w:t>REPUBLIKA HRVATSKA</w:t>
      </w:r>
    </w:p>
    <w:p w:rsidRDefault="004D00EA" w:rsidP="00910611" w:rsidR="004D00EA">
      <w:r>
        <w:rPr>
          <w:rFonts w:eastAsia="MS Mincho"/>
        </w:rPr>
        <w:t>TRGOVAČKI SUD U RIJECI</w:t>
      </w:r>
    </w:p>
    <w:p w:rsidRDefault="004D00EA" w:rsidR="004D00EA" w:rsidRPr="00910611">
      <w:pPr>
        <w:rPr>
          <w:rFonts w:eastAsia="MS Mincho"/>
        </w:rPr>
      </w:pPr>
      <w:r>
        <w:rPr>
          <w:rFonts w:eastAsia="MS Mincho"/>
        </w:rPr>
        <w:t xml:space="preserve">      Rijeka, Zadarska 1 i 3</w:t>
      </w:r>
    </w:p>
    <w:p w:rsidRDefault="00AA2C48" w:rsidP="00AA2C48" w:rsidR="00AA2C48">
      <w:pPr>
        <w:jc w:val="center"/>
        <w:rPr>
          <w:rFonts w:eastAsia="MS Mincho"/>
        </w:rPr>
      </w:pPr>
    </w:p>
    <w:p w:rsidRDefault="004D00EA" w:rsidP="00AA2C48" w:rsidR="004D00EA">
      <w:pPr>
        <w:jc w:val="center"/>
        <w:rPr>
          <w:rFonts w:eastAsia="MS Mincho"/>
        </w:rPr>
      </w:pPr>
    </w:p>
    <w:p w:rsidRDefault="00AA2C48" w:rsidP="00AA2C48" w:rsidR="00AA2C48">
      <w:pPr>
        <w:jc w:val="center"/>
        <w:rPr>
          <w:rFonts w:eastAsia="MS Mincho"/>
        </w:rPr>
      </w:pPr>
    </w:p>
    <w:p w:rsidRDefault="00AA2C48" w:rsidP="00AA2C48" w:rsidR="00AA2C48">
      <w:pPr>
        <w:jc w:val="center"/>
        <w:rPr>
          <w:rFonts w:hAnsi="Times New Roman" w:ascii="Times New Roman"/>
          <w:b w:val="false"/>
          <w:bCs/>
        </w:rPr>
      </w:pPr>
    </w:p>
    <w:p w:rsidRDefault="00AA2C48" w:rsidP="00AA2C48" w:rsidR="00AA2C48">
      <w:pPr>
        <w:jc w:val="center"/>
        <w:rPr>
          <w:rFonts w:hAnsi="Times New Roman" w:ascii="Times New Roman"/>
          <w:b w:val="false"/>
          <w:bCs/>
        </w:rPr>
      </w:pPr>
      <w:r>
        <w:rPr>
          <w:rFonts w:hAnsi="Times New Roman" w:ascii="Times New Roman"/>
          <w:b w:val="false"/>
          <w:bCs/>
        </w:rPr>
        <w:t>R E P U B L I K A    H R V A T S K A</w:t>
      </w:r>
    </w:p>
    <w:p w:rsidRDefault="00AA2C48" w:rsidP="00AA2C48" w:rsidR="00AA2C48">
      <w:pPr>
        <w:jc w:val="center"/>
        <w:rPr>
          <w:rFonts w:hAnsi="Times New Roman" w:ascii="Times New Roman"/>
          <w:b w:val="false"/>
          <w:bCs/>
        </w:rPr>
      </w:pPr>
      <w:r>
        <w:rPr>
          <w:rFonts w:hAnsi="Times New Roman" w:ascii="Times New Roman"/>
          <w:b w:val="false"/>
          <w:bCs/>
        </w:rPr>
        <w:t>Z A K L J U Č A K</w:t>
      </w:r>
    </w:p>
    <w:p w:rsidRDefault="00AA2C48" w:rsidP="00AA2C48" w:rsidR="00AA2C48">
      <w:pPr>
        <w:jc w:val="center"/>
        <w:rPr>
          <w:rFonts w:hAnsi="Times New Roman" w:ascii="Times New Roman"/>
          <w:b w:val="false"/>
        </w:rPr>
      </w:pPr>
    </w:p>
    <w:p w:rsidRDefault="00AA2C48" w:rsidP="00AA2C48" w:rsidR="00AA2C48">
      <w:pPr>
        <w:jc w:val="center"/>
        <w:rPr>
          <w:rFonts w:hAnsi="Times New Roman" w:ascii="Times New Roman"/>
          <w:b w:val="false"/>
        </w:rPr>
      </w:pPr>
    </w:p>
    <w:p w:rsidRDefault="00AA2C48" w:rsidP="00AA2C48" w:rsidR="00AA2C48">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w:t>
      </w:r>
      <w:r>
        <w:rPr>
          <w:rStyle w:val="tabletextfield"/>
          <w:rFonts w:hAnsi="Times New Roman" w:ascii="Times New Roman"/>
          <w:b w:val="false"/>
        </w:rPr>
        <w:t>ELEKTROMATERIJAL dioničko društvo za trgovinu i usluge Rijeka, Cambierieva 13, OIB 72091456912</w:t>
      </w:r>
      <w:r>
        <w:rPr>
          <w:rFonts w:hAnsi="Times New Roman" w:ascii="Times New Roman"/>
          <w:b w:val="false"/>
        </w:rPr>
        <w:t>, dana 13. rujna 2017. godine</w:t>
      </w:r>
    </w:p>
    <w:p w:rsidRDefault="00AA2C48" w:rsidP="00AA2C48" w:rsidR="00AA2C48">
      <w:pPr>
        <w:jc w:val="both"/>
        <w:rPr>
          <w:rFonts w:hAnsi="Times New Roman" w:ascii="Times New Roman"/>
          <w:b w:val="false"/>
        </w:rPr>
      </w:pPr>
    </w:p>
    <w:p w:rsidRDefault="00AA2C48" w:rsidP="00AA2C48" w:rsidR="00AA2C48">
      <w:pPr>
        <w:jc w:val="center"/>
        <w:rPr>
          <w:rFonts w:hAnsi="Times New Roman" w:ascii="Times New Roman"/>
          <w:b w:val="false"/>
        </w:rPr>
      </w:pPr>
      <w:r>
        <w:rPr>
          <w:rFonts w:hAnsi="Times New Roman" w:ascii="Times New Roman"/>
          <w:b w:val="false"/>
        </w:rPr>
        <w:t>z a k l j u č i o    j e</w:t>
      </w:r>
    </w:p>
    <w:p w:rsidRDefault="00AA2C48" w:rsidP="00AA2C48" w:rsidR="00AA2C48">
      <w:pPr>
        <w:jc w:val="both"/>
        <w:rPr>
          <w:rFonts w:hAnsi="Times New Roman" w:ascii="Times New Roman"/>
          <w:b w:val="false"/>
        </w:rPr>
      </w:pPr>
    </w:p>
    <w:p w:rsidRDefault="00AA2C48" w:rsidP="00AA2C48" w:rsidR="00AA2C48">
      <w:pPr>
        <w:jc w:val="both"/>
        <w:rPr>
          <w:rFonts w:hAnsi="Times New Roman" w:ascii="Times New Roman"/>
          <w:b w:val="false"/>
          <w:noProof/>
        </w:rPr>
      </w:pPr>
      <w:r>
        <w:rPr>
          <w:rFonts w:hAnsi="Times New Roman" w:ascii="Times New Roman"/>
          <w:b w:val="false"/>
        </w:rPr>
        <w:tab/>
      </w:r>
      <w:r>
        <w:rPr>
          <w:rFonts w:hAnsi="Times New Roman" w:ascii="Times New Roman"/>
          <w:b w:val="false"/>
        </w:rPr>
        <w:tab/>
        <w:t xml:space="preserve">I. Utvrđena vrijednost nekretnine stečajnog dužnika </w:t>
      </w:r>
      <w:r>
        <w:rPr>
          <w:rFonts w:hAnsi="Times New Roman" w:ascii="Times New Roman"/>
          <w:b w:val="false"/>
          <w:noProof/>
        </w:rPr>
        <w:t xml:space="preserve">i to: </w:t>
      </w:r>
    </w:p>
    <w:p w:rsidRDefault="00AA2C48" w:rsidP="00AA2C48" w:rsidR="00AA2C48">
      <w:pPr>
        <w:jc w:val="both"/>
        <w:rPr>
          <w:rFonts w:hAnsi="Times New Roman" w:ascii="Times New Roman"/>
          <w:b w:val="false"/>
          <w:noProof/>
        </w:rPr>
      </w:pPr>
      <w:r>
        <w:rPr>
          <w:rFonts w:hAnsi="Times New Roman" w:ascii="Times New Roman"/>
          <w:b w:val="false"/>
          <w:noProof/>
        </w:rPr>
        <w:t xml:space="preserve">  </w:t>
      </w:r>
    </w:p>
    <w:p w:rsidRDefault="00AA2C48" w:rsidP="00AA2C48" w:rsidR="00AA2C48">
      <w:pPr>
        <w:numPr>
          <w:ilvl w:val="0"/>
          <w:numId w:val="1"/>
        </w:numPr>
        <w:jc w:val="both"/>
        <w:rPr>
          <w:rFonts w:hAnsi="Times New Roman" w:ascii="Times New Roman"/>
          <w:b w:val="false"/>
          <w:noProof/>
        </w:rPr>
      </w:pPr>
      <w:r>
        <w:rPr>
          <w:rFonts w:hAnsi="Times New Roman" w:ascii="Times New Roman"/>
          <w:b w:val="false"/>
          <w:noProof/>
        </w:rPr>
        <w:t>upisane u zemljišnim knjigama Općinskog suda u Rijeci k.č.br. 1138/33 u naravi pašnjak, površine 14 m</w:t>
      </w:r>
      <w:r>
        <w:rPr>
          <w:rFonts w:hAnsi="Times New Roman" w:ascii="Times New Roman"/>
          <w:b w:val="false"/>
          <w:noProof/>
          <w:vertAlign w:val="superscript"/>
        </w:rPr>
        <w:t>2</w:t>
      </w:r>
      <w:r>
        <w:rPr>
          <w:rFonts w:hAnsi="Times New Roman" w:ascii="Times New Roman"/>
          <w:b w:val="false"/>
          <w:noProof/>
        </w:rPr>
        <w:t>, k.č.br. 1138/37 u naravi pašnjak, površine 16 m</w:t>
      </w:r>
      <w:r>
        <w:rPr>
          <w:rFonts w:hAnsi="Times New Roman" w:ascii="Times New Roman"/>
          <w:b w:val="false"/>
          <w:noProof/>
          <w:vertAlign w:val="superscript"/>
        </w:rPr>
        <w:t>2</w:t>
      </w:r>
      <w:r>
        <w:rPr>
          <w:rFonts w:hAnsi="Times New Roman" w:ascii="Times New Roman"/>
          <w:b w:val="false"/>
          <w:noProof/>
        </w:rPr>
        <w:t>, k.č.br. 1496/5 u naravi radna zona, površine 3.253 m</w:t>
      </w:r>
      <w:r>
        <w:rPr>
          <w:rFonts w:hAnsi="Times New Roman" w:ascii="Times New Roman"/>
          <w:b w:val="false"/>
          <w:noProof/>
          <w:vertAlign w:val="superscript"/>
        </w:rPr>
        <w:t>2</w:t>
      </w:r>
      <w:r>
        <w:rPr>
          <w:rFonts w:hAnsi="Times New Roman" w:ascii="Times New Roman"/>
          <w:b w:val="false"/>
          <w:noProof/>
        </w:rPr>
        <w:t>, k.č.br. 1496/6 u naravi radna zona i šuma, površine 25 m</w:t>
      </w:r>
      <w:r>
        <w:rPr>
          <w:rFonts w:hAnsi="Times New Roman" w:ascii="Times New Roman"/>
          <w:b w:val="false"/>
          <w:noProof/>
          <w:vertAlign w:val="superscript"/>
        </w:rPr>
        <w:t>2</w:t>
      </w:r>
      <w:r>
        <w:rPr>
          <w:rFonts w:hAnsi="Times New Roman" w:ascii="Times New Roman"/>
          <w:b w:val="false"/>
          <w:noProof/>
        </w:rPr>
        <w:t>, k.č.br. 1496/11 u naravi radna zona i šuma, površine 541 m</w:t>
      </w:r>
      <w:r>
        <w:rPr>
          <w:rFonts w:hAnsi="Times New Roman" w:ascii="Times New Roman"/>
          <w:b w:val="false"/>
          <w:noProof/>
          <w:vertAlign w:val="superscript"/>
        </w:rPr>
        <w:t>2</w:t>
      </w:r>
      <w:r>
        <w:rPr>
          <w:rFonts w:hAnsi="Times New Roman" w:ascii="Times New Roman"/>
          <w:b w:val="false"/>
          <w:noProof/>
        </w:rPr>
        <w:t>, k.č.br. 1496/21 u naravi radna zona, površine 60 m</w:t>
      </w:r>
      <w:r>
        <w:rPr>
          <w:rFonts w:hAnsi="Times New Roman" w:ascii="Times New Roman"/>
          <w:b w:val="false"/>
          <w:noProof/>
          <w:vertAlign w:val="superscript"/>
        </w:rPr>
        <w:t>2</w:t>
      </w:r>
      <w:r>
        <w:rPr>
          <w:rFonts w:hAnsi="Times New Roman" w:ascii="Times New Roman"/>
          <w:b w:val="false"/>
          <w:noProof/>
        </w:rPr>
        <w:t>, k.č.br. 1496/22 u naravi radna zona, površine 16 m</w:t>
      </w:r>
      <w:r>
        <w:rPr>
          <w:rFonts w:hAnsi="Times New Roman" w:ascii="Times New Roman"/>
          <w:b w:val="false"/>
          <w:noProof/>
          <w:vertAlign w:val="superscript"/>
        </w:rPr>
        <w:t>2</w:t>
      </w:r>
      <w:r>
        <w:rPr>
          <w:rFonts w:hAnsi="Times New Roman" w:ascii="Times New Roman"/>
          <w:b w:val="false"/>
          <w:noProof/>
        </w:rPr>
        <w:t>, k.č.br. 1496/23 u naravi radna zona, površine 7 m</w:t>
      </w:r>
      <w:r>
        <w:rPr>
          <w:rFonts w:hAnsi="Times New Roman" w:ascii="Times New Roman"/>
          <w:b w:val="false"/>
          <w:noProof/>
          <w:vertAlign w:val="superscript"/>
        </w:rPr>
        <w:t>2</w:t>
      </w:r>
      <w:r>
        <w:rPr>
          <w:rFonts w:hAnsi="Times New Roman" w:ascii="Times New Roman"/>
          <w:b w:val="false"/>
          <w:noProof/>
        </w:rPr>
        <w:t>, k.č.br. 1496/24 u naravi radna zona, površine 44 m</w:t>
      </w:r>
      <w:r>
        <w:rPr>
          <w:rFonts w:hAnsi="Times New Roman" w:ascii="Times New Roman"/>
          <w:b w:val="false"/>
          <w:noProof/>
          <w:vertAlign w:val="superscript"/>
        </w:rPr>
        <w:t>2</w:t>
      </w:r>
      <w:r>
        <w:rPr>
          <w:rFonts w:hAnsi="Times New Roman" w:ascii="Times New Roman"/>
          <w:b w:val="false"/>
          <w:noProof/>
        </w:rPr>
        <w:t>, k.č.br. 1496/25 u naravi radna zona i šuma, površine 1 m</w:t>
      </w:r>
      <w:r>
        <w:rPr>
          <w:rFonts w:hAnsi="Times New Roman" w:ascii="Times New Roman"/>
          <w:b w:val="false"/>
          <w:noProof/>
          <w:vertAlign w:val="superscript"/>
        </w:rPr>
        <w:t>2</w:t>
      </w:r>
      <w:r>
        <w:rPr>
          <w:rFonts w:hAnsi="Times New Roman" w:ascii="Times New Roman"/>
          <w:b w:val="false"/>
          <w:noProof/>
        </w:rPr>
        <w:t>, k.č.br. 1496/26 u naravi radna zona i šuma, površine 554 m</w:t>
      </w:r>
      <w:r>
        <w:rPr>
          <w:rFonts w:hAnsi="Times New Roman" w:ascii="Times New Roman"/>
          <w:b w:val="false"/>
          <w:noProof/>
          <w:vertAlign w:val="superscript"/>
        </w:rPr>
        <w:t>2</w:t>
      </w:r>
      <w:r>
        <w:rPr>
          <w:rFonts w:hAnsi="Times New Roman" w:ascii="Times New Roman"/>
          <w:b w:val="false"/>
          <w:noProof/>
        </w:rPr>
        <w:t>, k.č.br. 1496/27 u naravi radna zona i šuma, površine 598 m</w:t>
      </w:r>
      <w:r>
        <w:rPr>
          <w:rFonts w:hAnsi="Times New Roman" w:ascii="Times New Roman"/>
          <w:b w:val="false"/>
          <w:noProof/>
          <w:vertAlign w:val="superscript"/>
        </w:rPr>
        <w:t>2</w:t>
      </w:r>
      <w:r>
        <w:rPr>
          <w:rFonts w:hAnsi="Times New Roman" w:ascii="Times New Roman"/>
          <w:b w:val="false"/>
          <w:noProof/>
        </w:rPr>
        <w:t>, k.č.br. 1496/28 u naravi radna zona, površine 556 m</w:t>
      </w:r>
      <w:r>
        <w:rPr>
          <w:rFonts w:hAnsi="Times New Roman" w:ascii="Times New Roman"/>
          <w:b w:val="false"/>
          <w:noProof/>
          <w:vertAlign w:val="superscript"/>
        </w:rPr>
        <w:t>2</w:t>
      </w:r>
      <w:r>
        <w:rPr>
          <w:rFonts w:hAnsi="Times New Roman" w:ascii="Times New Roman"/>
          <w:b w:val="false"/>
          <w:noProof/>
        </w:rPr>
        <w:t>, k.č.br. 1496/29 u naravi radna zona, površine 495 m</w:t>
      </w:r>
      <w:r>
        <w:rPr>
          <w:rFonts w:hAnsi="Times New Roman" w:ascii="Times New Roman"/>
          <w:b w:val="false"/>
          <w:noProof/>
          <w:vertAlign w:val="superscript"/>
        </w:rPr>
        <w:t>2</w:t>
      </w:r>
      <w:r>
        <w:rPr>
          <w:rFonts w:hAnsi="Times New Roman" w:ascii="Times New Roman"/>
          <w:b w:val="false"/>
          <w:noProof/>
        </w:rPr>
        <w:t>, k.č.br. 1496/30 u naravi šuma, površine 14 m</w:t>
      </w:r>
      <w:r>
        <w:rPr>
          <w:rFonts w:hAnsi="Times New Roman" w:ascii="Times New Roman"/>
          <w:b w:val="false"/>
          <w:noProof/>
          <w:vertAlign w:val="superscript"/>
        </w:rPr>
        <w:t>2</w:t>
      </w:r>
      <w:r>
        <w:rPr>
          <w:rFonts w:hAnsi="Times New Roman" w:ascii="Times New Roman"/>
          <w:b w:val="false"/>
          <w:noProof/>
        </w:rPr>
        <w:t xml:space="preserve">, z.k.ul.br. 1072 K.O. Srdoči </w:t>
      </w:r>
    </w:p>
    <w:p w:rsidRDefault="00AA2C48" w:rsidP="00AA2C48" w:rsidR="00AA2C48">
      <w:pPr>
        <w:ind w:left="360"/>
        <w:jc w:val="both"/>
        <w:rPr>
          <w:rFonts w:hAnsi="Times New Roman" w:ascii="Times New Roman"/>
          <w:b w:val="false"/>
          <w:noProof/>
        </w:rPr>
      </w:pPr>
      <w:r>
        <w:rPr>
          <w:rFonts w:hAnsi="Times New Roman" w:ascii="Times New Roman"/>
          <w:b w:val="false"/>
          <w:noProof/>
        </w:rPr>
        <w:t>iznosi 2.393.220,18 kn.</w:t>
      </w:r>
    </w:p>
    <w:p w:rsidRDefault="00AA2C48" w:rsidP="00AA2C48" w:rsidR="00AA2C48">
      <w:pPr>
        <w:ind w:left="360"/>
        <w:jc w:val="both"/>
        <w:rPr>
          <w:rFonts w:hAnsi="Times New Roman" w:ascii="Times New Roman"/>
          <w:b w:val="false"/>
          <w:noProof/>
        </w:rPr>
      </w:pPr>
    </w:p>
    <w:p w:rsidRDefault="00AA2C48" w:rsidP="00AA2C48" w:rsidR="00AA2C48">
      <w:pPr>
        <w:numPr>
          <w:ilvl w:val="0"/>
          <w:numId w:val="1"/>
        </w:numPr>
        <w:jc w:val="both"/>
        <w:rPr>
          <w:rFonts w:hAnsi="Times New Roman" w:ascii="Times New Roman"/>
          <w:b w:val="false"/>
          <w:noProof/>
        </w:rPr>
      </w:pPr>
      <w:r>
        <w:rPr>
          <w:rFonts w:hAnsi="Times New Roman" w:ascii="Times New Roman"/>
          <w:b w:val="false"/>
          <w:noProof/>
        </w:rPr>
        <w:t>upisane u zemljišnim knjigama Općinskog suda u Rijeci k.č.br. 1496/15 u naravi radna zona, površine 3.042 m</w:t>
      </w:r>
      <w:r>
        <w:rPr>
          <w:rFonts w:hAnsi="Times New Roman" w:ascii="Times New Roman"/>
          <w:b w:val="false"/>
          <w:noProof/>
          <w:vertAlign w:val="superscript"/>
        </w:rPr>
        <w:t>2</w:t>
      </w:r>
      <w:r>
        <w:rPr>
          <w:rFonts w:hAnsi="Times New Roman" w:ascii="Times New Roman"/>
          <w:b w:val="false"/>
          <w:noProof/>
        </w:rPr>
        <w:t>, z.k.ul.br. 4712 K.O. Srdoči</w:t>
      </w:r>
    </w:p>
    <w:p w:rsidRDefault="00AA2C48" w:rsidP="00AA2C48" w:rsidR="00AA2C48">
      <w:pPr>
        <w:ind w:left="360"/>
        <w:jc w:val="both"/>
        <w:rPr>
          <w:rFonts w:hAnsi="Times New Roman" w:ascii="Times New Roman"/>
          <w:b w:val="false"/>
          <w:noProof/>
        </w:rPr>
      </w:pPr>
      <w:r>
        <w:rPr>
          <w:rFonts w:hAnsi="Times New Roman" w:ascii="Times New Roman"/>
          <w:b w:val="false"/>
          <w:noProof/>
        </w:rPr>
        <w:t xml:space="preserve">iznosi 2.234.239,33 kn. </w:t>
      </w:r>
    </w:p>
    <w:p w:rsidRDefault="00AA2C48" w:rsidP="00AA2C48" w:rsidR="00AA2C48">
      <w:pPr>
        <w:ind w:left="360"/>
        <w:jc w:val="both"/>
        <w:rPr>
          <w:rFonts w:hAnsi="Times New Roman" w:ascii="Times New Roman"/>
          <w:b w:val="false"/>
          <w:noProof/>
        </w:rPr>
      </w:pPr>
    </w:p>
    <w:p w:rsidRDefault="00AA2C48" w:rsidP="00AA2C48" w:rsidR="00AA2C48">
      <w:pPr>
        <w:numPr>
          <w:ilvl w:val="0"/>
          <w:numId w:val="1"/>
        </w:numPr>
        <w:jc w:val="both"/>
        <w:rPr>
          <w:rFonts w:hAnsi="Times New Roman" w:ascii="Times New Roman"/>
          <w:b w:val="false"/>
          <w:noProof/>
        </w:rPr>
      </w:pPr>
      <w:r>
        <w:rPr>
          <w:rFonts w:hAnsi="Times New Roman" w:ascii="Times New Roman"/>
          <w:b w:val="false"/>
          <w:noProof/>
        </w:rPr>
        <w:t>upisane u zemljišnim knjigama Općinskog suda u Rijeci k.č.br. 1496/16 u naravi radna zona, površine 2.862 m</w:t>
      </w:r>
      <w:r>
        <w:rPr>
          <w:rFonts w:hAnsi="Times New Roman" w:ascii="Times New Roman"/>
          <w:b w:val="false"/>
          <w:noProof/>
          <w:vertAlign w:val="superscript"/>
        </w:rPr>
        <w:t>2</w:t>
      </w:r>
      <w:r>
        <w:rPr>
          <w:rFonts w:hAnsi="Times New Roman" w:ascii="Times New Roman"/>
          <w:b w:val="false"/>
          <w:noProof/>
        </w:rPr>
        <w:t>, z.k.ul.br. 4706 K.O. Srdoči</w:t>
      </w:r>
    </w:p>
    <w:p w:rsidRDefault="00AA2C48" w:rsidP="00AA2C48" w:rsidR="00AA2C48">
      <w:pPr>
        <w:ind w:left="360"/>
        <w:jc w:val="both"/>
        <w:rPr>
          <w:rFonts w:hAnsi="Times New Roman" w:ascii="Times New Roman"/>
          <w:b w:val="false"/>
          <w:noProof/>
        </w:rPr>
      </w:pPr>
      <w:r>
        <w:rPr>
          <w:rFonts w:hAnsi="Times New Roman" w:ascii="Times New Roman"/>
          <w:b w:val="false"/>
          <w:noProof/>
        </w:rPr>
        <w:t>iznosi 2.102.035,82 kn.</w:t>
      </w:r>
    </w:p>
    <w:p w:rsidRDefault="00AA2C48" w:rsidP="00AA2C48" w:rsidR="00AA2C48">
      <w:pPr>
        <w:ind w:left="360"/>
        <w:jc w:val="both"/>
        <w:rPr>
          <w:rFonts w:hAnsi="Times New Roman" w:ascii="Times New Roman"/>
          <w:b w:val="false"/>
          <w:noProof/>
        </w:rPr>
      </w:pPr>
      <w:r>
        <w:rPr>
          <w:rFonts w:hAnsi="Times New Roman" w:ascii="Times New Roman"/>
          <w:b w:val="false"/>
          <w:noProof/>
        </w:rPr>
        <w:t xml:space="preserve"> </w:t>
      </w:r>
    </w:p>
    <w:p w:rsidRDefault="00AA2C48" w:rsidP="00AA2C48" w:rsidR="00AA2C48">
      <w:pPr>
        <w:numPr>
          <w:ilvl w:val="0"/>
          <w:numId w:val="1"/>
        </w:numPr>
        <w:jc w:val="both"/>
        <w:rPr>
          <w:rFonts w:hAnsi="Times New Roman" w:ascii="Times New Roman"/>
          <w:b w:val="false"/>
          <w:noProof/>
        </w:rPr>
      </w:pPr>
      <w:r>
        <w:rPr>
          <w:rFonts w:hAnsi="Times New Roman" w:ascii="Times New Roman"/>
          <w:b w:val="false"/>
          <w:noProof/>
        </w:rPr>
        <w:t>upisane u zemljišnim knjigama Općinskog suda u Rijeci k.č.br. 1496/19 u naravi radna zona, površine 2.416 m</w:t>
      </w:r>
      <w:r>
        <w:rPr>
          <w:rFonts w:hAnsi="Times New Roman" w:ascii="Times New Roman"/>
          <w:b w:val="false"/>
          <w:noProof/>
          <w:vertAlign w:val="superscript"/>
        </w:rPr>
        <w:t>2</w:t>
      </w:r>
      <w:r>
        <w:rPr>
          <w:rFonts w:hAnsi="Times New Roman" w:ascii="Times New Roman"/>
          <w:b w:val="false"/>
          <w:noProof/>
        </w:rPr>
        <w:t>, z.k.ul.br. 4693 K.O. Srdoči</w:t>
      </w:r>
    </w:p>
    <w:p w:rsidRDefault="00AA2C48" w:rsidP="00AA2C48" w:rsidR="00AA2C48">
      <w:pPr>
        <w:ind w:left="360"/>
        <w:jc w:val="both"/>
        <w:rPr>
          <w:rFonts w:hAnsi="Times New Roman" w:ascii="Times New Roman"/>
          <w:b w:val="false"/>
          <w:noProof/>
        </w:rPr>
      </w:pPr>
      <w:r>
        <w:rPr>
          <w:rFonts w:hAnsi="Times New Roman" w:ascii="Times New Roman"/>
          <w:b w:val="false"/>
          <w:noProof/>
        </w:rPr>
        <w:t xml:space="preserve">iznosi 1.774.464,90 kn. </w:t>
      </w:r>
    </w:p>
    <w:p w:rsidRDefault="00AA2C48" w:rsidP="00AA2C48" w:rsidR="00AA2C48">
      <w:pPr>
        <w:ind w:left="360"/>
        <w:jc w:val="both"/>
        <w:rPr>
          <w:rFonts w:hAnsi="Times New Roman" w:ascii="Times New Roman"/>
          <w:b w:val="false"/>
          <w:noProof/>
        </w:rPr>
      </w:pPr>
    </w:p>
    <w:p w:rsidRDefault="00AA2C48" w:rsidP="00AA2C48" w:rsidR="00AA2C48">
      <w:pPr>
        <w:numPr>
          <w:ilvl w:val="0"/>
          <w:numId w:val="1"/>
        </w:numPr>
        <w:jc w:val="both"/>
        <w:rPr>
          <w:rFonts w:hAnsi="Times New Roman" w:ascii="Times New Roman"/>
          <w:b w:val="false"/>
          <w:noProof/>
        </w:rPr>
      </w:pPr>
      <w:r>
        <w:rPr>
          <w:rFonts w:hAnsi="Times New Roman" w:ascii="Times New Roman"/>
          <w:b w:val="false"/>
          <w:noProof/>
        </w:rPr>
        <w:t>upisane u zemljišnim knjigama Općinskog suda u Rijeci k.č.br. 1496/12 u naravi radna zona i šuma, površine 1.053 m</w:t>
      </w:r>
      <w:r>
        <w:rPr>
          <w:rFonts w:hAnsi="Times New Roman" w:ascii="Times New Roman"/>
          <w:b w:val="false"/>
          <w:noProof/>
          <w:vertAlign w:val="superscript"/>
        </w:rPr>
        <w:t>2</w:t>
      </w:r>
      <w:r>
        <w:rPr>
          <w:rFonts w:hAnsi="Times New Roman" w:ascii="Times New Roman"/>
          <w:b w:val="false"/>
          <w:noProof/>
        </w:rPr>
        <w:t>, k.č.br. 1496/18 u naravi radna zona, površine 910 m</w:t>
      </w:r>
      <w:r>
        <w:rPr>
          <w:rFonts w:hAnsi="Times New Roman" w:ascii="Times New Roman"/>
          <w:b w:val="false"/>
          <w:noProof/>
          <w:vertAlign w:val="superscript"/>
        </w:rPr>
        <w:t>2</w:t>
      </w:r>
      <w:r>
        <w:rPr>
          <w:rFonts w:hAnsi="Times New Roman" w:ascii="Times New Roman"/>
          <w:b w:val="false"/>
          <w:noProof/>
        </w:rPr>
        <w:t>, z.k.ul.br. 4718 K.O. Srdoči</w:t>
      </w:r>
    </w:p>
    <w:p w:rsidRDefault="00AA2C48" w:rsidP="00AA2C48" w:rsidR="00AA2C48">
      <w:pPr>
        <w:ind w:left="360"/>
        <w:jc w:val="both"/>
        <w:rPr>
          <w:rFonts w:hAnsi="Times New Roman" w:ascii="Times New Roman"/>
          <w:b w:val="false"/>
          <w:noProof/>
        </w:rPr>
      </w:pPr>
      <w:r>
        <w:rPr>
          <w:rFonts w:hAnsi="Times New Roman" w:ascii="Times New Roman"/>
          <w:b w:val="false"/>
          <w:noProof/>
        </w:rPr>
        <w:lastRenderedPageBreak/>
        <w:t>iznosi 452.890,35 kn.</w:t>
      </w:r>
    </w:p>
    <w:p w:rsidRDefault="00AA2C48" w:rsidP="00AA2C48" w:rsidR="00AA2C48">
      <w:pPr>
        <w:ind w:left="360"/>
        <w:jc w:val="both"/>
        <w:rPr>
          <w:rFonts w:hAnsi="Times New Roman" w:ascii="Times New Roman"/>
          <w:b w:val="false"/>
          <w:noProof/>
        </w:rPr>
      </w:pPr>
    </w:p>
    <w:p w:rsidRDefault="00AA2C48" w:rsidP="00AA2C48" w:rsidR="00AA2C48">
      <w:pPr>
        <w:numPr>
          <w:ilvl w:val="0"/>
          <w:numId w:val="1"/>
        </w:numPr>
        <w:jc w:val="both"/>
        <w:rPr>
          <w:rFonts w:hAnsi="Times New Roman" w:ascii="Times New Roman"/>
          <w:b w:val="false"/>
          <w:noProof/>
        </w:rPr>
      </w:pPr>
      <w:r>
        <w:rPr>
          <w:rFonts w:hAnsi="Times New Roman" w:ascii="Times New Roman"/>
          <w:b w:val="false"/>
          <w:noProof/>
        </w:rPr>
        <w:t>upisane u zemljišnim knjigama Općinskog suda u Rijeci k.č.br. 1360/11 u naravi industrijsko dvorište, površine 9 m</w:t>
      </w:r>
      <w:r>
        <w:rPr>
          <w:rFonts w:hAnsi="Times New Roman" w:ascii="Times New Roman"/>
          <w:b w:val="false"/>
          <w:noProof/>
          <w:vertAlign w:val="superscript"/>
        </w:rPr>
        <w:t>2</w:t>
      </w:r>
      <w:r>
        <w:rPr>
          <w:rFonts w:hAnsi="Times New Roman" w:ascii="Times New Roman"/>
          <w:b w:val="false"/>
          <w:noProof/>
        </w:rPr>
        <w:t>, z.k.ul.br. 4683 K.O. Srdoči</w:t>
      </w:r>
    </w:p>
    <w:p w:rsidRDefault="00AA2C48" w:rsidP="00AA2C48" w:rsidR="00AA2C48">
      <w:pPr>
        <w:ind w:left="360"/>
        <w:jc w:val="both"/>
        <w:rPr>
          <w:rFonts w:hAnsi="Times New Roman" w:ascii="Times New Roman"/>
          <w:b w:val="false"/>
          <w:noProof/>
        </w:rPr>
      </w:pPr>
      <w:r>
        <w:rPr>
          <w:rFonts w:hAnsi="Times New Roman" w:ascii="Times New Roman"/>
          <w:b w:val="false"/>
          <w:noProof/>
        </w:rPr>
        <w:t>iznosi 3.275,34 kn.</w:t>
      </w:r>
    </w:p>
    <w:p w:rsidRDefault="00AA2C48" w:rsidP="00AA2C48" w:rsidR="00AA2C48">
      <w:pPr>
        <w:ind w:left="360"/>
        <w:jc w:val="both"/>
        <w:rPr>
          <w:rFonts w:hAnsi="Times New Roman" w:ascii="Times New Roman"/>
          <w:b w:val="false"/>
          <w:noProof/>
        </w:rPr>
      </w:pPr>
      <w:r>
        <w:rPr>
          <w:rFonts w:hAnsi="Times New Roman" w:ascii="Times New Roman"/>
          <w:b w:val="false"/>
          <w:noProof/>
        </w:rPr>
        <w:t xml:space="preserve"> </w:t>
      </w:r>
    </w:p>
    <w:p w:rsidRDefault="00AA2C48" w:rsidP="00AA2C48" w:rsidR="00AA2C48">
      <w:pPr>
        <w:numPr>
          <w:ilvl w:val="0"/>
          <w:numId w:val="1"/>
        </w:numPr>
        <w:jc w:val="both"/>
        <w:rPr>
          <w:rFonts w:hAnsi="Times New Roman" w:ascii="Times New Roman"/>
          <w:b w:val="false"/>
          <w:noProof/>
        </w:rPr>
      </w:pPr>
      <w:r>
        <w:rPr>
          <w:rFonts w:hAnsi="Times New Roman" w:ascii="Times New Roman"/>
          <w:b w:val="false"/>
          <w:noProof/>
        </w:rPr>
        <w:t>upisane u zemljišnim knjigama Općinskog suda u Rijeci k.č.br. 1325/1 u naravi oranica, površine 583 m</w:t>
      </w:r>
      <w:r>
        <w:rPr>
          <w:rFonts w:hAnsi="Times New Roman" w:ascii="Times New Roman"/>
          <w:b w:val="false"/>
          <w:noProof/>
          <w:vertAlign w:val="superscript"/>
        </w:rPr>
        <w:t>2</w:t>
      </w:r>
      <w:r>
        <w:rPr>
          <w:rFonts w:hAnsi="Times New Roman" w:ascii="Times New Roman"/>
          <w:b w:val="false"/>
          <w:noProof/>
        </w:rPr>
        <w:t>, k.č.br. 1325/4 u naravi oranica, površine 144 m</w:t>
      </w:r>
      <w:r>
        <w:rPr>
          <w:rFonts w:hAnsi="Times New Roman" w:ascii="Times New Roman"/>
          <w:b w:val="false"/>
          <w:noProof/>
          <w:vertAlign w:val="superscript"/>
        </w:rPr>
        <w:t>2</w:t>
      </w:r>
      <w:r>
        <w:rPr>
          <w:rFonts w:hAnsi="Times New Roman" w:ascii="Times New Roman"/>
          <w:b w:val="false"/>
          <w:noProof/>
        </w:rPr>
        <w:t>, k.č.br. 1325/5 u naravi oranica, površine 805 m</w:t>
      </w:r>
      <w:r>
        <w:rPr>
          <w:rFonts w:hAnsi="Times New Roman" w:ascii="Times New Roman"/>
          <w:b w:val="false"/>
          <w:noProof/>
          <w:vertAlign w:val="superscript"/>
        </w:rPr>
        <w:t>2</w:t>
      </w:r>
      <w:r>
        <w:rPr>
          <w:rFonts w:hAnsi="Times New Roman" w:ascii="Times New Roman"/>
          <w:b w:val="false"/>
          <w:noProof/>
        </w:rPr>
        <w:t>, z.k.ul.br. 2916 K.O. Srdoči</w:t>
      </w:r>
    </w:p>
    <w:p w:rsidRDefault="00AA2C48" w:rsidP="00AA2C48" w:rsidR="00AA2C48">
      <w:pPr>
        <w:ind w:left="360"/>
        <w:jc w:val="both"/>
        <w:rPr>
          <w:rFonts w:hAnsi="Times New Roman" w:ascii="Times New Roman"/>
          <w:b w:val="false"/>
          <w:noProof/>
        </w:rPr>
      </w:pPr>
      <w:r>
        <w:rPr>
          <w:rFonts w:hAnsi="Times New Roman" w:ascii="Times New Roman"/>
          <w:b w:val="false"/>
          <w:noProof/>
        </w:rPr>
        <w:t>iznosi 814.449,44 kn.</w:t>
      </w:r>
    </w:p>
    <w:p w:rsidRDefault="00AA2C48" w:rsidP="00AA2C48" w:rsidR="00AA2C48">
      <w:pPr>
        <w:ind w:left="360"/>
        <w:jc w:val="both"/>
        <w:rPr>
          <w:rFonts w:hAnsi="Times New Roman" w:ascii="Times New Roman"/>
          <w:b w:val="false"/>
          <w:noProof/>
        </w:rPr>
      </w:pPr>
      <w:r>
        <w:rPr>
          <w:rFonts w:hAnsi="Times New Roman" w:ascii="Times New Roman"/>
          <w:b w:val="false"/>
          <w:noProof/>
        </w:rPr>
        <w:t xml:space="preserve"> </w:t>
      </w:r>
    </w:p>
    <w:p w:rsidRDefault="00AA2C48" w:rsidP="00AA2C48" w:rsidR="00AA2C48">
      <w:pPr>
        <w:numPr>
          <w:ilvl w:val="0"/>
          <w:numId w:val="1"/>
        </w:numPr>
        <w:jc w:val="both"/>
        <w:rPr>
          <w:rFonts w:hAnsi="Times New Roman" w:ascii="Times New Roman"/>
          <w:b w:val="false"/>
          <w:noProof/>
        </w:rPr>
      </w:pPr>
      <w:r>
        <w:rPr>
          <w:rFonts w:hAnsi="Times New Roman" w:ascii="Times New Roman"/>
          <w:b w:val="false"/>
          <w:noProof/>
        </w:rPr>
        <w:t>upisane u zemljišnim knjigama Općinskog suda u Rijeci k.č.br. 1138/84 u naravi cesta, površine 76 m</w:t>
      </w:r>
      <w:r>
        <w:rPr>
          <w:rFonts w:hAnsi="Times New Roman" w:ascii="Times New Roman"/>
          <w:b w:val="false"/>
          <w:noProof/>
          <w:vertAlign w:val="superscript"/>
        </w:rPr>
        <w:t>2</w:t>
      </w:r>
      <w:r>
        <w:rPr>
          <w:rFonts w:hAnsi="Times New Roman" w:ascii="Times New Roman"/>
          <w:b w:val="false"/>
          <w:noProof/>
        </w:rPr>
        <w:t>, k.č.br. 1138/91 u naravi cesta, površine 14 m</w:t>
      </w:r>
      <w:r>
        <w:rPr>
          <w:rFonts w:hAnsi="Times New Roman" w:ascii="Times New Roman"/>
          <w:b w:val="false"/>
          <w:noProof/>
          <w:vertAlign w:val="superscript"/>
        </w:rPr>
        <w:t>2</w:t>
      </w:r>
      <w:r>
        <w:rPr>
          <w:rFonts w:hAnsi="Times New Roman" w:ascii="Times New Roman"/>
          <w:b w:val="false"/>
          <w:noProof/>
        </w:rPr>
        <w:t>, k.č.br. 1138/92 u naravi šuma, površine 108 m</w:t>
      </w:r>
      <w:r>
        <w:rPr>
          <w:rFonts w:hAnsi="Times New Roman" w:ascii="Times New Roman"/>
          <w:b w:val="false"/>
          <w:noProof/>
          <w:vertAlign w:val="superscript"/>
        </w:rPr>
        <w:t>2</w:t>
      </w:r>
      <w:r>
        <w:rPr>
          <w:rFonts w:hAnsi="Times New Roman" w:ascii="Times New Roman"/>
          <w:b w:val="false"/>
          <w:noProof/>
        </w:rPr>
        <w:t>, z.k.ul.br. 1197 K.O. Srdoči</w:t>
      </w:r>
    </w:p>
    <w:p w:rsidRDefault="00AA2C48" w:rsidP="00AA2C48" w:rsidR="00AA2C48">
      <w:pPr>
        <w:ind w:hanging="283" w:left="709"/>
        <w:jc w:val="both"/>
        <w:rPr>
          <w:rFonts w:hAnsi="Times New Roman" w:ascii="Times New Roman"/>
          <w:b w:val="false"/>
          <w:noProof/>
        </w:rPr>
      </w:pPr>
      <w:r>
        <w:rPr>
          <w:rFonts w:hAnsi="Times New Roman" w:ascii="Times New Roman"/>
          <w:b w:val="false"/>
          <w:noProof/>
        </w:rPr>
        <w:t>iznosi 39.304,10  kn.</w:t>
      </w:r>
    </w:p>
    <w:p w:rsidRDefault="00AA2C48" w:rsidP="00AA2C48" w:rsidR="00AA2C48">
      <w:pPr>
        <w:jc w:val="both"/>
        <w:rPr>
          <w:rFonts w:hAnsi="Times New Roman" w:ascii="Times New Roman"/>
          <w:b w:val="false"/>
        </w:rPr>
      </w:pPr>
    </w:p>
    <w:p w:rsidRDefault="00AA2C48" w:rsidP="00AA2C48" w:rsidR="00AA2C48">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nekretnina iz točke I. ovog zaključka obaviti će se usmenom javnom dražbom uz odgovarajuću primjenu propisa o ovrsi kojima je uređena ovrha na nekretnini.</w:t>
      </w:r>
    </w:p>
    <w:p w:rsidRDefault="00AA2C48" w:rsidP="00AA2C48" w:rsidR="00AA2C48">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AA2C48" w:rsidP="00AA2C48" w:rsidR="00AA2C48">
      <w:pPr>
        <w:jc w:val="center"/>
        <w:rPr>
          <w:rFonts w:hAnsi="Times New Roman" w:ascii="Times New Roman"/>
          <w:b w:val="false"/>
        </w:rPr>
      </w:pPr>
    </w:p>
    <w:p w:rsidRDefault="00AA2C48" w:rsidP="00AA2C48" w:rsidR="00AA2C48">
      <w:pPr>
        <w:jc w:val="center"/>
        <w:rPr>
          <w:rFonts w:hAnsi="Times New Roman" w:ascii="Times New Roman"/>
          <w:b w:val="false"/>
        </w:rPr>
      </w:pPr>
      <w:r>
        <w:rPr>
          <w:rFonts w:hAnsi="Times New Roman" w:ascii="Times New Roman"/>
          <w:b w:val="false"/>
        </w:rPr>
        <w:t xml:space="preserve"> </w:t>
      </w:r>
      <w:r w:rsidR="00E60ABB">
        <w:rPr>
          <w:rFonts w:hAnsi="Times New Roman" w:ascii="Times New Roman"/>
          <w:b w:val="false"/>
        </w:rPr>
        <w:t>11. listopada</w:t>
      </w:r>
      <w:r>
        <w:rPr>
          <w:rFonts w:hAnsi="Times New Roman" w:ascii="Times New Roman"/>
          <w:b w:val="false"/>
        </w:rPr>
        <w:t xml:space="preserve"> 2017. g. u 11,</w:t>
      </w:r>
      <w:r w:rsidR="00E60ABB">
        <w:rPr>
          <w:rFonts w:hAnsi="Times New Roman" w:ascii="Times New Roman"/>
          <w:b w:val="false"/>
        </w:rPr>
        <w:t>15</w:t>
      </w:r>
      <w:r>
        <w:rPr>
          <w:rFonts w:hAnsi="Times New Roman" w:ascii="Times New Roman"/>
          <w:b w:val="false"/>
        </w:rPr>
        <w:t xml:space="preserve"> sati, Trgovački sud Rijeka,</w:t>
      </w:r>
    </w:p>
    <w:p w:rsidRDefault="00AA2C48" w:rsidP="00AA2C48" w:rsidR="00AA2C48">
      <w:pPr>
        <w:jc w:val="center"/>
        <w:rPr>
          <w:rFonts w:hAnsi="Times New Roman" w:ascii="Times New Roman"/>
          <w:b w:val="false"/>
        </w:rPr>
      </w:pPr>
      <w:r>
        <w:rPr>
          <w:rFonts w:hAnsi="Times New Roman" w:ascii="Times New Roman"/>
          <w:b w:val="false"/>
        </w:rPr>
        <w:t>I. kat, sudnica broj 3.</w:t>
      </w:r>
    </w:p>
    <w:p w:rsidRDefault="00AA2C48" w:rsidP="00AA2C48" w:rsidR="00AA2C48">
      <w:pPr>
        <w:jc w:val="center"/>
        <w:rPr>
          <w:rFonts w:hAnsi="Times New Roman" w:ascii="Times New Roman"/>
          <w:b w:val="false"/>
        </w:rPr>
      </w:pPr>
    </w:p>
    <w:p w:rsidRDefault="00AA2C48" w:rsidP="00AA2C48" w:rsidR="00AA2C48">
      <w:pPr>
        <w:jc w:val="both"/>
        <w:rPr>
          <w:rFonts w:hAnsi="Times New Roman" w:ascii="Times New Roman"/>
          <w:b w:val="false"/>
        </w:rPr>
      </w:pPr>
      <w:r>
        <w:rPr>
          <w:rFonts w:hAnsi="Times New Roman" w:ascii="Times New Roman"/>
          <w:b w:val="false"/>
        </w:rPr>
        <w:t xml:space="preserve">                     IV. Ovaj zaključak biti će objavljen na oglasnoj ploči suda, u dnevnom tisku, te na web stranicama Hrvatske gospodarske komore i sudačke mreže.</w:t>
      </w:r>
    </w:p>
    <w:p w:rsidRDefault="00AA2C48" w:rsidP="00AA2C48" w:rsidR="00AA2C48">
      <w:pPr>
        <w:jc w:val="both"/>
        <w:rPr>
          <w:rFonts w:hAnsi="Times New Roman" w:ascii="Times New Roman"/>
          <w:b w:val="false"/>
        </w:rPr>
      </w:pPr>
      <w:r>
        <w:rPr>
          <w:rFonts w:hAnsi="Times New Roman" w:ascii="Times New Roman"/>
          <w:b w:val="false"/>
        </w:rPr>
        <w:tab/>
        <w:t xml:space="preserve">          V. Uvjeti prodaje:</w:t>
      </w:r>
    </w:p>
    <w:p w:rsidRDefault="00AA2C48" w:rsidP="00AA2C48" w:rsidR="00AA2C48">
      <w:pPr>
        <w:jc w:val="both"/>
        <w:rPr>
          <w:rStyle w:val="tabletextfield"/>
        </w:rPr>
      </w:pPr>
      <w:r>
        <w:rPr>
          <w:rFonts w:hAnsi="Times New Roman" w:ascii="Times New Roman"/>
          <w:b w:val="false"/>
        </w:rPr>
        <w:t xml:space="preserve">- prodaje se nekretnina stečajnog dužnika </w:t>
      </w:r>
      <w:r>
        <w:rPr>
          <w:rStyle w:val="tabletextfield"/>
          <w:rFonts w:hAnsi="Times New Roman" w:ascii="Times New Roman"/>
          <w:b w:val="false"/>
        </w:rPr>
        <w:t>i to:</w:t>
      </w:r>
    </w:p>
    <w:p w:rsidRDefault="00AA2C48" w:rsidP="00AA2C48" w:rsidR="00AA2C48">
      <w:pPr>
        <w:jc w:val="both"/>
        <w:rPr>
          <w:rFonts w:hAnsi="Times New Roman" w:ascii="Times New Roman"/>
          <w:noProof/>
        </w:rPr>
      </w:pPr>
      <w:r>
        <w:rPr>
          <w:rFonts w:hAnsi="Times New Roman" w:ascii="Times New Roman"/>
          <w:b w:val="false"/>
          <w:noProof/>
        </w:rPr>
        <w:t xml:space="preserve">  </w:t>
      </w:r>
    </w:p>
    <w:p w:rsidRDefault="00AA2C48" w:rsidP="00AA2C48" w:rsidR="00AA2C48">
      <w:pPr>
        <w:numPr>
          <w:ilvl w:val="0"/>
          <w:numId w:val="2"/>
        </w:numPr>
        <w:jc w:val="both"/>
        <w:rPr>
          <w:rFonts w:hAnsi="Times New Roman" w:ascii="Times New Roman"/>
          <w:b w:val="false"/>
          <w:noProof/>
        </w:rPr>
      </w:pPr>
      <w:r>
        <w:rPr>
          <w:rFonts w:hAnsi="Times New Roman" w:ascii="Times New Roman"/>
          <w:b w:val="false"/>
          <w:noProof/>
        </w:rPr>
        <w:t>upisana u zemljišnim knjigama Općinskog suda u Rijeci k.č.br. 1138/33 u naravi pašnjak, površine 14 m</w:t>
      </w:r>
      <w:r>
        <w:rPr>
          <w:rFonts w:hAnsi="Times New Roman" w:ascii="Times New Roman"/>
          <w:b w:val="false"/>
          <w:noProof/>
          <w:vertAlign w:val="superscript"/>
        </w:rPr>
        <w:t>2</w:t>
      </w:r>
      <w:r>
        <w:rPr>
          <w:rFonts w:hAnsi="Times New Roman" w:ascii="Times New Roman"/>
          <w:b w:val="false"/>
          <w:noProof/>
        </w:rPr>
        <w:t>, k.č.br. 1138/37 u naravi pašnjak, površine 16 m</w:t>
      </w:r>
      <w:r>
        <w:rPr>
          <w:rFonts w:hAnsi="Times New Roman" w:ascii="Times New Roman"/>
          <w:b w:val="false"/>
          <w:noProof/>
          <w:vertAlign w:val="superscript"/>
        </w:rPr>
        <w:t>2</w:t>
      </w:r>
      <w:r>
        <w:rPr>
          <w:rFonts w:hAnsi="Times New Roman" w:ascii="Times New Roman"/>
          <w:b w:val="false"/>
          <w:noProof/>
        </w:rPr>
        <w:t>, k.č.br. 1496/5 u naravi radna zona, površine 3.253 m</w:t>
      </w:r>
      <w:r>
        <w:rPr>
          <w:rFonts w:hAnsi="Times New Roman" w:ascii="Times New Roman"/>
          <w:b w:val="false"/>
          <w:noProof/>
          <w:vertAlign w:val="superscript"/>
        </w:rPr>
        <w:t>2</w:t>
      </w:r>
      <w:r>
        <w:rPr>
          <w:rFonts w:hAnsi="Times New Roman" w:ascii="Times New Roman"/>
          <w:b w:val="false"/>
          <w:noProof/>
        </w:rPr>
        <w:t>, k.č.br. 1496/6 u naravi radna zona i šuma, površine 25 m</w:t>
      </w:r>
      <w:r>
        <w:rPr>
          <w:rFonts w:hAnsi="Times New Roman" w:ascii="Times New Roman"/>
          <w:b w:val="false"/>
          <w:noProof/>
          <w:vertAlign w:val="superscript"/>
        </w:rPr>
        <w:t>2</w:t>
      </w:r>
      <w:r>
        <w:rPr>
          <w:rFonts w:hAnsi="Times New Roman" w:ascii="Times New Roman"/>
          <w:b w:val="false"/>
          <w:noProof/>
        </w:rPr>
        <w:t>, k.č.br. 1496/11 u naravi radna zona i šuma, površine 541 m</w:t>
      </w:r>
      <w:r>
        <w:rPr>
          <w:rFonts w:hAnsi="Times New Roman" w:ascii="Times New Roman"/>
          <w:b w:val="false"/>
          <w:noProof/>
          <w:vertAlign w:val="superscript"/>
        </w:rPr>
        <w:t>2</w:t>
      </w:r>
      <w:r>
        <w:rPr>
          <w:rFonts w:hAnsi="Times New Roman" w:ascii="Times New Roman"/>
          <w:b w:val="false"/>
          <w:noProof/>
        </w:rPr>
        <w:t>, k.č.br. 1496/21 u naravi radna zona, površine 60 m</w:t>
      </w:r>
      <w:r>
        <w:rPr>
          <w:rFonts w:hAnsi="Times New Roman" w:ascii="Times New Roman"/>
          <w:b w:val="false"/>
          <w:noProof/>
          <w:vertAlign w:val="superscript"/>
        </w:rPr>
        <w:t>2</w:t>
      </w:r>
      <w:r>
        <w:rPr>
          <w:rFonts w:hAnsi="Times New Roman" w:ascii="Times New Roman"/>
          <w:b w:val="false"/>
          <w:noProof/>
        </w:rPr>
        <w:t>, k.č.br. 1496/22 u naravi radna zona, površine 16 m</w:t>
      </w:r>
      <w:r>
        <w:rPr>
          <w:rFonts w:hAnsi="Times New Roman" w:ascii="Times New Roman"/>
          <w:b w:val="false"/>
          <w:noProof/>
          <w:vertAlign w:val="superscript"/>
        </w:rPr>
        <w:t>2</w:t>
      </w:r>
      <w:r>
        <w:rPr>
          <w:rFonts w:hAnsi="Times New Roman" w:ascii="Times New Roman"/>
          <w:b w:val="false"/>
          <w:noProof/>
        </w:rPr>
        <w:t>, k.č.br. 1496/23 u naravi radna zona, površine 7 m</w:t>
      </w:r>
      <w:r>
        <w:rPr>
          <w:rFonts w:hAnsi="Times New Roman" w:ascii="Times New Roman"/>
          <w:b w:val="false"/>
          <w:noProof/>
          <w:vertAlign w:val="superscript"/>
        </w:rPr>
        <w:t>2</w:t>
      </w:r>
      <w:r>
        <w:rPr>
          <w:rFonts w:hAnsi="Times New Roman" w:ascii="Times New Roman"/>
          <w:b w:val="false"/>
          <w:noProof/>
        </w:rPr>
        <w:t>, k.č.br. 1496/24 u naravi radna zona, površine 44 m</w:t>
      </w:r>
      <w:r>
        <w:rPr>
          <w:rFonts w:hAnsi="Times New Roman" w:ascii="Times New Roman"/>
          <w:b w:val="false"/>
          <w:noProof/>
          <w:vertAlign w:val="superscript"/>
        </w:rPr>
        <w:t>2</w:t>
      </w:r>
      <w:r>
        <w:rPr>
          <w:rFonts w:hAnsi="Times New Roman" w:ascii="Times New Roman"/>
          <w:b w:val="false"/>
          <w:noProof/>
        </w:rPr>
        <w:t>, k.č.br. 1496/25 u naravi radna zona i šuma, površine 1 m</w:t>
      </w:r>
      <w:r>
        <w:rPr>
          <w:rFonts w:hAnsi="Times New Roman" w:ascii="Times New Roman"/>
          <w:b w:val="false"/>
          <w:noProof/>
          <w:vertAlign w:val="superscript"/>
        </w:rPr>
        <w:t>2</w:t>
      </w:r>
      <w:r>
        <w:rPr>
          <w:rFonts w:hAnsi="Times New Roman" w:ascii="Times New Roman"/>
          <w:b w:val="false"/>
          <w:noProof/>
        </w:rPr>
        <w:t>, k.č.br. 1496/26 u naravi radna zona i šuma, površine 554 m</w:t>
      </w:r>
      <w:r>
        <w:rPr>
          <w:rFonts w:hAnsi="Times New Roman" w:ascii="Times New Roman"/>
          <w:b w:val="false"/>
          <w:noProof/>
          <w:vertAlign w:val="superscript"/>
        </w:rPr>
        <w:t>2</w:t>
      </w:r>
      <w:r>
        <w:rPr>
          <w:rFonts w:hAnsi="Times New Roman" w:ascii="Times New Roman"/>
          <w:b w:val="false"/>
          <w:noProof/>
        </w:rPr>
        <w:t>, k.č.br. 1496/27 u naravi radna zona i šuma, površine 598 m</w:t>
      </w:r>
      <w:r>
        <w:rPr>
          <w:rFonts w:hAnsi="Times New Roman" w:ascii="Times New Roman"/>
          <w:b w:val="false"/>
          <w:noProof/>
          <w:vertAlign w:val="superscript"/>
        </w:rPr>
        <w:t>2</w:t>
      </w:r>
      <w:r>
        <w:rPr>
          <w:rFonts w:hAnsi="Times New Roman" w:ascii="Times New Roman"/>
          <w:b w:val="false"/>
          <w:noProof/>
        </w:rPr>
        <w:t>, k.č.br. 1496/28 u naravi radna zona, površine 556 m</w:t>
      </w:r>
      <w:r>
        <w:rPr>
          <w:rFonts w:hAnsi="Times New Roman" w:ascii="Times New Roman"/>
          <w:b w:val="false"/>
          <w:noProof/>
          <w:vertAlign w:val="superscript"/>
        </w:rPr>
        <w:t>2</w:t>
      </w:r>
      <w:r>
        <w:rPr>
          <w:rFonts w:hAnsi="Times New Roman" w:ascii="Times New Roman"/>
          <w:b w:val="false"/>
          <w:noProof/>
        </w:rPr>
        <w:t>, k.č.br. 1496/29 u naravi radna zona, površine 495 m</w:t>
      </w:r>
      <w:r>
        <w:rPr>
          <w:rFonts w:hAnsi="Times New Roman" w:ascii="Times New Roman"/>
          <w:b w:val="false"/>
          <w:noProof/>
          <w:vertAlign w:val="superscript"/>
        </w:rPr>
        <w:t>2</w:t>
      </w:r>
      <w:r>
        <w:rPr>
          <w:rFonts w:hAnsi="Times New Roman" w:ascii="Times New Roman"/>
          <w:b w:val="false"/>
          <w:noProof/>
        </w:rPr>
        <w:t>, k.č.br. 1496/30 u naravi šuma, površine 14 m</w:t>
      </w:r>
      <w:r>
        <w:rPr>
          <w:rFonts w:hAnsi="Times New Roman" w:ascii="Times New Roman"/>
          <w:b w:val="false"/>
          <w:noProof/>
          <w:vertAlign w:val="superscript"/>
        </w:rPr>
        <w:t>2</w:t>
      </w:r>
      <w:r>
        <w:rPr>
          <w:rFonts w:hAnsi="Times New Roman" w:ascii="Times New Roman"/>
          <w:b w:val="false"/>
          <w:noProof/>
        </w:rPr>
        <w:t xml:space="preserve">, z.k.ul.br. 1072 K.O. Srdoči </w:t>
      </w:r>
    </w:p>
    <w:p w:rsidRDefault="00E60ABB" w:rsidP="00AA2C48" w:rsidR="00AA2C48">
      <w:pPr>
        <w:ind w:left="360"/>
        <w:jc w:val="both"/>
        <w:rPr>
          <w:rFonts w:hAnsi="Times New Roman" w:ascii="Times New Roman"/>
          <w:b w:val="false"/>
          <w:noProof/>
        </w:rPr>
      </w:pPr>
      <w:r>
        <w:rPr>
          <w:rFonts w:hAnsi="Times New Roman" w:ascii="Times New Roman"/>
          <w:b w:val="false"/>
          <w:noProof/>
        </w:rPr>
        <w:t>čija je početna cijena 598.305,05</w:t>
      </w:r>
      <w:r w:rsidR="00AA2C48">
        <w:rPr>
          <w:rFonts w:hAnsi="Times New Roman" w:ascii="Times New Roman"/>
          <w:b w:val="false"/>
          <w:noProof/>
        </w:rPr>
        <w:t xml:space="preserve"> kn.</w:t>
      </w:r>
    </w:p>
    <w:p w:rsidRDefault="00AA2C48" w:rsidP="00AA2C48" w:rsidR="00AA2C48">
      <w:pPr>
        <w:ind w:left="360"/>
        <w:jc w:val="both"/>
        <w:rPr>
          <w:rFonts w:hAnsi="Times New Roman" w:ascii="Times New Roman"/>
          <w:b w:val="false"/>
          <w:noProof/>
        </w:rPr>
      </w:pPr>
    </w:p>
    <w:p w:rsidRDefault="00AA2C48" w:rsidP="00AA2C48" w:rsidR="00AA2C48">
      <w:pPr>
        <w:numPr>
          <w:ilvl w:val="0"/>
          <w:numId w:val="2"/>
        </w:numPr>
        <w:jc w:val="both"/>
        <w:rPr>
          <w:rFonts w:hAnsi="Times New Roman" w:ascii="Times New Roman"/>
          <w:b w:val="false"/>
          <w:noProof/>
        </w:rPr>
      </w:pPr>
      <w:r>
        <w:rPr>
          <w:rFonts w:hAnsi="Times New Roman" w:ascii="Times New Roman"/>
          <w:b w:val="false"/>
          <w:noProof/>
        </w:rPr>
        <w:t>upisana u zemljišnim knjigama Općinskog suda u Rijeci k.č.br. 1496/15 u naravi radna zona, površine 3.042 m</w:t>
      </w:r>
      <w:r>
        <w:rPr>
          <w:rFonts w:hAnsi="Times New Roman" w:ascii="Times New Roman"/>
          <w:b w:val="false"/>
          <w:noProof/>
          <w:vertAlign w:val="superscript"/>
        </w:rPr>
        <w:t>2</w:t>
      </w:r>
      <w:r>
        <w:rPr>
          <w:rFonts w:hAnsi="Times New Roman" w:ascii="Times New Roman"/>
          <w:b w:val="false"/>
          <w:noProof/>
        </w:rPr>
        <w:t>, z.k.ul.br. 4712 K.O. Srdoči</w:t>
      </w:r>
    </w:p>
    <w:p w:rsidRDefault="00AA2C48" w:rsidP="00AA2C48" w:rsidR="00AA2C48">
      <w:pPr>
        <w:ind w:left="360"/>
        <w:jc w:val="both"/>
        <w:rPr>
          <w:rFonts w:hAnsi="Times New Roman" w:ascii="Times New Roman"/>
          <w:b w:val="false"/>
          <w:noProof/>
        </w:rPr>
      </w:pPr>
      <w:r>
        <w:rPr>
          <w:rFonts w:hAnsi="Times New Roman" w:ascii="Times New Roman"/>
          <w:b w:val="false"/>
          <w:noProof/>
        </w:rPr>
        <w:t xml:space="preserve">čija je početna cijena </w:t>
      </w:r>
      <w:r w:rsidR="00E60ABB">
        <w:rPr>
          <w:rFonts w:hAnsi="Times New Roman" w:ascii="Times New Roman"/>
          <w:b w:val="false"/>
          <w:noProof/>
        </w:rPr>
        <w:t>558.559,83</w:t>
      </w:r>
      <w:r>
        <w:rPr>
          <w:rFonts w:hAnsi="Times New Roman" w:ascii="Times New Roman"/>
          <w:b w:val="false"/>
          <w:noProof/>
        </w:rPr>
        <w:t xml:space="preserve"> kn. </w:t>
      </w:r>
    </w:p>
    <w:p w:rsidRDefault="00AA2C48" w:rsidP="00AA2C48" w:rsidR="00AA2C48">
      <w:pPr>
        <w:ind w:left="360"/>
        <w:jc w:val="both"/>
        <w:rPr>
          <w:rFonts w:hAnsi="Times New Roman" w:ascii="Times New Roman"/>
          <w:b w:val="false"/>
          <w:noProof/>
        </w:rPr>
      </w:pPr>
    </w:p>
    <w:p w:rsidRDefault="00AA2C48" w:rsidP="00AA2C48" w:rsidR="00AA2C48">
      <w:pPr>
        <w:numPr>
          <w:ilvl w:val="0"/>
          <w:numId w:val="2"/>
        </w:numPr>
        <w:jc w:val="both"/>
        <w:rPr>
          <w:rFonts w:hAnsi="Times New Roman" w:ascii="Times New Roman"/>
          <w:b w:val="false"/>
          <w:noProof/>
        </w:rPr>
      </w:pPr>
      <w:r>
        <w:rPr>
          <w:rFonts w:hAnsi="Times New Roman" w:ascii="Times New Roman"/>
          <w:b w:val="false"/>
          <w:noProof/>
        </w:rPr>
        <w:t>upisana u zemljišnim knjigama Općinskog suda u Rijeci k.č.br. 1496/16 u naravi radna zona, površine 2.862 m</w:t>
      </w:r>
      <w:r>
        <w:rPr>
          <w:rFonts w:hAnsi="Times New Roman" w:ascii="Times New Roman"/>
          <w:b w:val="false"/>
          <w:noProof/>
          <w:vertAlign w:val="superscript"/>
        </w:rPr>
        <w:t>2</w:t>
      </w:r>
      <w:r>
        <w:rPr>
          <w:rFonts w:hAnsi="Times New Roman" w:ascii="Times New Roman"/>
          <w:b w:val="false"/>
          <w:noProof/>
        </w:rPr>
        <w:t>, z.k.ul.br. 4706 K.O. Srdoči</w:t>
      </w:r>
    </w:p>
    <w:p w:rsidRDefault="00AA2C48" w:rsidP="00AA2C48" w:rsidR="00AA2C48">
      <w:pPr>
        <w:ind w:left="360"/>
        <w:jc w:val="both"/>
        <w:rPr>
          <w:rFonts w:hAnsi="Times New Roman" w:ascii="Times New Roman"/>
          <w:b w:val="false"/>
          <w:noProof/>
        </w:rPr>
      </w:pPr>
      <w:r>
        <w:rPr>
          <w:rFonts w:hAnsi="Times New Roman" w:ascii="Times New Roman"/>
          <w:b w:val="false"/>
          <w:noProof/>
        </w:rPr>
        <w:t xml:space="preserve">čija je početna cijena </w:t>
      </w:r>
      <w:r w:rsidR="00E60ABB">
        <w:rPr>
          <w:rFonts w:hAnsi="Times New Roman" w:ascii="Times New Roman"/>
          <w:b w:val="false"/>
          <w:noProof/>
        </w:rPr>
        <w:t>525.508,96</w:t>
      </w:r>
      <w:r>
        <w:rPr>
          <w:rFonts w:hAnsi="Times New Roman" w:ascii="Times New Roman"/>
          <w:b w:val="false"/>
          <w:noProof/>
        </w:rPr>
        <w:t xml:space="preserve"> kn.</w:t>
      </w:r>
    </w:p>
    <w:p w:rsidRDefault="00AA2C48" w:rsidP="00AA2C48" w:rsidR="00AA2C48">
      <w:pPr>
        <w:ind w:left="360"/>
        <w:jc w:val="both"/>
        <w:rPr>
          <w:rFonts w:hAnsi="Times New Roman" w:ascii="Times New Roman"/>
          <w:b w:val="false"/>
          <w:noProof/>
        </w:rPr>
      </w:pPr>
      <w:r>
        <w:rPr>
          <w:rFonts w:hAnsi="Times New Roman" w:ascii="Times New Roman"/>
          <w:b w:val="false"/>
          <w:noProof/>
        </w:rPr>
        <w:t xml:space="preserve"> </w:t>
      </w:r>
    </w:p>
    <w:p w:rsidRDefault="00AA2C48" w:rsidP="00AA2C48" w:rsidR="00AA2C48">
      <w:pPr>
        <w:numPr>
          <w:ilvl w:val="0"/>
          <w:numId w:val="2"/>
        </w:numPr>
        <w:jc w:val="both"/>
        <w:rPr>
          <w:rFonts w:hAnsi="Times New Roman" w:ascii="Times New Roman"/>
          <w:b w:val="false"/>
          <w:noProof/>
        </w:rPr>
      </w:pPr>
      <w:r>
        <w:rPr>
          <w:rFonts w:hAnsi="Times New Roman" w:ascii="Times New Roman"/>
          <w:b w:val="false"/>
          <w:noProof/>
        </w:rPr>
        <w:lastRenderedPageBreak/>
        <w:t>upisana u zemljišnim knjigama Općinskog suda u Rijeci k.č.br. 1496/19 u naravi radna zona, površine 2.416 m</w:t>
      </w:r>
      <w:r>
        <w:rPr>
          <w:rFonts w:hAnsi="Times New Roman" w:ascii="Times New Roman"/>
          <w:b w:val="false"/>
          <w:noProof/>
          <w:vertAlign w:val="superscript"/>
        </w:rPr>
        <w:t>2</w:t>
      </w:r>
      <w:r>
        <w:rPr>
          <w:rFonts w:hAnsi="Times New Roman" w:ascii="Times New Roman"/>
          <w:b w:val="false"/>
          <w:noProof/>
        </w:rPr>
        <w:t>, z.k.ul.br. 4693 K.O. Srdoči</w:t>
      </w:r>
    </w:p>
    <w:p w:rsidRDefault="00AA2C48" w:rsidP="00AA2C48" w:rsidR="00AA2C48">
      <w:pPr>
        <w:ind w:left="360"/>
        <w:jc w:val="both"/>
        <w:rPr>
          <w:rFonts w:hAnsi="Times New Roman" w:ascii="Times New Roman"/>
          <w:b w:val="false"/>
          <w:noProof/>
        </w:rPr>
      </w:pPr>
      <w:r>
        <w:rPr>
          <w:rFonts w:hAnsi="Times New Roman" w:ascii="Times New Roman"/>
          <w:b w:val="false"/>
          <w:noProof/>
        </w:rPr>
        <w:t xml:space="preserve">čija je početna cijena </w:t>
      </w:r>
      <w:r w:rsidR="00E60ABB">
        <w:rPr>
          <w:rFonts w:hAnsi="Times New Roman" w:ascii="Times New Roman"/>
          <w:b w:val="false"/>
          <w:noProof/>
        </w:rPr>
        <w:t>443.616,23</w:t>
      </w:r>
      <w:r>
        <w:rPr>
          <w:rFonts w:hAnsi="Times New Roman" w:ascii="Times New Roman"/>
          <w:b w:val="false"/>
          <w:noProof/>
        </w:rPr>
        <w:t xml:space="preserve"> kn. </w:t>
      </w:r>
    </w:p>
    <w:p w:rsidRDefault="00AA2C48" w:rsidP="00AA2C48" w:rsidR="00AA2C48">
      <w:pPr>
        <w:ind w:left="360"/>
        <w:jc w:val="both"/>
        <w:rPr>
          <w:rFonts w:hAnsi="Times New Roman" w:ascii="Times New Roman"/>
          <w:b w:val="false"/>
          <w:noProof/>
        </w:rPr>
      </w:pPr>
    </w:p>
    <w:p w:rsidRDefault="00AA2C48" w:rsidP="00AA2C48" w:rsidR="00AA2C48">
      <w:pPr>
        <w:numPr>
          <w:ilvl w:val="0"/>
          <w:numId w:val="2"/>
        </w:numPr>
        <w:jc w:val="both"/>
        <w:rPr>
          <w:rFonts w:hAnsi="Times New Roman" w:ascii="Times New Roman"/>
          <w:b w:val="false"/>
          <w:noProof/>
        </w:rPr>
      </w:pPr>
      <w:r>
        <w:rPr>
          <w:rFonts w:hAnsi="Times New Roman" w:ascii="Times New Roman"/>
          <w:b w:val="false"/>
          <w:noProof/>
        </w:rPr>
        <w:t>upisana u zemljišnim knjigama Općinskog suda u Rijeci k.č.br. 1496/12 u naravi radna zona i šuma, površine 1.053 m</w:t>
      </w:r>
      <w:r>
        <w:rPr>
          <w:rFonts w:hAnsi="Times New Roman" w:ascii="Times New Roman"/>
          <w:b w:val="false"/>
          <w:noProof/>
          <w:vertAlign w:val="superscript"/>
        </w:rPr>
        <w:t>2</w:t>
      </w:r>
      <w:r>
        <w:rPr>
          <w:rFonts w:hAnsi="Times New Roman" w:ascii="Times New Roman"/>
          <w:b w:val="false"/>
          <w:noProof/>
        </w:rPr>
        <w:t>, k.č.br. 1496/18 u naravi radna zona, površine 910 m</w:t>
      </w:r>
      <w:r>
        <w:rPr>
          <w:rFonts w:hAnsi="Times New Roman" w:ascii="Times New Roman"/>
          <w:b w:val="false"/>
          <w:noProof/>
          <w:vertAlign w:val="superscript"/>
        </w:rPr>
        <w:t>2</w:t>
      </w:r>
      <w:r>
        <w:rPr>
          <w:rFonts w:hAnsi="Times New Roman" w:ascii="Times New Roman"/>
          <w:b w:val="false"/>
          <w:noProof/>
        </w:rPr>
        <w:t>, z.k.ul.br. 4718 K.O. Srdoči</w:t>
      </w:r>
    </w:p>
    <w:p w:rsidRDefault="00AA2C48" w:rsidP="00AA2C48" w:rsidR="00AA2C48">
      <w:pPr>
        <w:ind w:left="360"/>
        <w:jc w:val="both"/>
        <w:rPr>
          <w:rFonts w:hAnsi="Times New Roman" w:ascii="Times New Roman"/>
          <w:b w:val="false"/>
          <w:noProof/>
        </w:rPr>
      </w:pPr>
      <w:r>
        <w:rPr>
          <w:rFonts w:hAnsi="Times New Roman" w:ascii="Times New Roman"/>
          <w:b w:val="false"/>
          <w:noProof/>
        </w:rPr>
        <w:t xml:space="preserve">čija je početna cijena </w:t>
      </w:r>
      <w:r w:rsidR="00E60ABB">
        <w:rPr>
          <w:rFonts w:hAnsi="Times New Roman" w:ascii="Times New Roman"/>
          <w:b w:val="false"/>
          <w:noProof/>
        </w:rPr>
        <w:t>113.222,59</w:t>
      </w:r>
      <w:r>
        <w:rPr>
          <w:rFonts w:hAnsi="Times New Roman" w:ascii="Times New Roman"/>
          <w:b w:val="false"/>
          <w:noProof/>
        </w:rPr>
        <w:t xml:space="preserve"> kn.</w:t>
      </w:r>
    </w:p>
    <w:p w:rsidRDefault="00AA2C48" w:rsidP="00AA2C48" w:rsidR="00AA2C48">
      <w:pPr>
        <w:ind w:left="360"/>
        <w:jc w:val="both"/>
        <w:rPr>
          <w:rFonts w:hAnsi="Times New Roman" w:ascii="Times New Roman"/>
          <w:b w:val="false"/>
          <w:noProof/>
        </w:rPr>
      </w:pPr>
    </w:p>
    <w:p w:rsidRDefault="00AA2C48" w:rsidP="00AA2C48" w:rsidR="00AA2C48">
      <w:pPr>
        <w:numPr>
          <w:ilvl w:val="0"/>
          <w:numId w:val="2"/>
        </w:numPr>
        <w:jc w:val="both"/>
        <w:rPr>
          <w:rFonts w:hAnsi="Times New Roman" w:ascii="Times New Roman"/>
          <w:b w:val="false"/>
          <w:noProof/>
        </w:rPr>
      </w:pPr>
      <w:r>
        <w:rPr>
          <w:rFonts w:hAnsi="Times New Roman" w:ascii="Times New Roman"/>
          <w:b w:val="false"/>
          <w:noProof/>
        </w:rPr>
        <w:t>upisana u zemljišnim knjigama Općinskog suda u Rijeci k.č.br. 1360/11 u naravi industrijsko dvorište, površine 9 m</w:t>
      </w:r>
      <w:r>
        <w:rPr>
          <w:rFonts w:hAnsi="Times New Roman" w:ascii="Times New Roman"/>
          <w:b w:val="false"/>
          <w:noProof/>
          <w:vertAlign w:val="superscript"/>
        </w:rPr>
        <w:t>2</w:t>
      </w:r>
      <w:r>
        <w:rPr>
          <w:rFonts w:hAnsi="Times New Roman" w:ascii="Times New Roman"/>
          <w:b w:val="false"/>
          <w:noProof/>
        </w:rPr>
        <w:t>, z.k.ul.br. 4683 K.O. Srdoči</w:t>
      </w:r>
    </w:p>
    <w:p w:rsidRDefault="00AA2C48" w:rsidP="00AA2C48" w:rsidR="00AA2C48">
      <w:pPr>
        <w:ind w:left="360"/>
        <w:jc w:val="both"/>
        <w:rPr>
          <w:rFonts w:hAnsi="Times New Roman" w:ascii="Times New Roman"/>
          <w:b w:val="false"/>
          <w:noProof/>
        </w:rPr>
      </w:pPr>
      <w:r>
        <w:rPr>
          <w:rFonts w:hAnsi="Times New Roman" w:ascii="Times New Roman"/>
          <w:b w:val="false"/>
          <w:noProof/>
        </w:rPr>
        <w:t xml:space="preserve">čija je početna cijena </w:t>
      </w:r>
      <w:r w:rsidR="00E60ABB">
        <w:rPr>
          <w:rFonts w:hAnsi="Times New Roman" w:ascii="Times New Roman"/>
          <w:b w:val="false"/>
          <w:noProof/>
        </w:rPr>
        <w:t>818,84</w:t>
      </w:r>
      <w:r>
        <w:rPr>
          <w:rFonts w:hAnsi="Times New Roman" w:ascii="Times New Roman"/>
          <w:b w:val="false"/>
          <w:noProof/>
        </w:rPr>
        <w:t xml:space="preserve"> kn.</w:t>
      </w:r>
    </w:p>
    <w:p w:rsidRDefault="00AA2C48" w:rsidP="00AA2C48" w:rsidR="00AA2C48">
      <w:pPr>
        <w:ind w:left="360"/>
        <w:jc w:val="both"/>
        <w:rPr>
          <w:rFonts w:hAnsi="Times New Roman" w:ascii="Times New Roman"/>
          <w:b w:val="false"/>
          <w:noProof/>
        </w:rPr>
      </w:pPr>
      <w:r>
        <w:rPr>
          <w:rFonts w:hAnsi="Times New Roman" w:ascii="Times New Roman"/>
          <w:b w:val="false"/>
          <w:noProof/>
        </w:rPr>
        <w:t xml:space="preserve"> </w:t>
      </w:r>
    </w:p>
    <w:p w:rsidRDefault="00AA2C48" w:rsidP="00AA2C48" w:rsidR="00AA2C48">
      <w:pPr>
        <w:numPr>
          <w:ilvl w:val="0"/>
          <w:numId w:val="2"/>
        </w:numPr>
        <w:jc w:val="both"/>
        <w:rPr>
          <w:rFonts w:hAnsi="Times New Roman" w:ascii="Times New Roman"/>
          <w:b w:val="false"/>
          <w:noProof/>
        </w:rPr>
      </w:pPr>
      <w:r>
        <w:rPr>
          <w:rFonts w:hAnsi="Times New Roman" w:ascii="Times New Roman"/>
          <w:b w:val="false"/>
          <w:noProof/>
        </w:rPr>
        <w:t>upisana u zemljišnim knjigama Općinskog suda u Rijeci k.č.br. 1325/1 u naravi oranica, površine 583 m</w:t>
      </w:r>
      <w:r>
        <w:rPr>
          <w:rFonts w:hAnsi="Times New Roman" w:ascii="Times New Roman"/>
          <w:b w:val="false"/>
          <w:noProof/>
          <w:vertAlign w:val="superscript"/>
        </w:rPr>
        <w:t>2</w:t>
      </w:r>
      <w:r>
        <w:rPr>
          <w:rFonts w:hAnsi="Times New Roman" w:ascii="Times New Roman"/>
          <w:b w:val="false"/>
          <w:noProof/>
        </w:rPr>
        <w:t>, k.č.br. 1325/4 u naravi oranica, površine 144 m</w:t>
      </w:r>
      <w:r>
        <w:rPr>
          <w:rFonts w:hAnsi="Times New Roman" w:ascii="Times New Roman"/>
          <w:b w:val="false"/>
          <w:noProof/>
          <w:vertAlign w:val="superscript"/>
        </w:rPr>
        <w:t>2</w:t>
      </w:r>
      <w:r>
        <w:rPr>
          <w:rFonts w:hAnsi="Times New Roman" w:ascii="Times New Roman"/>
          <w:b w:val="false"/>
          <w:noProof/>
        </w:rPr>
        <w:t>, k.č.br. 1325/5 u naravi oranica, površine 805 m</w:t>
      </w:r>
      <w:r>
        <w:rPr>
          <w:rFonts w:hAnsi="Times New Roman" w:ascii="Times New Roman"/>
          <w:b w:val="false"/>
          <w:noProof/>
          <w:vertAlign w:val="superscript"/>
        </w:rPr>
        <w:t>2</w:t>
      </w:r>
      <w:r>
        <w:rPr>
          <w:rFonts w:hAnsi="Times New Roman" w:ascii="Times New Roman"/>
          <w:b w:val="false"/>
          <w:noProof/>
        </w:rPr>
        <w:t>, z.k.ul.br. 2916 K.O. Srdoči</w:t>
      </w:r>
    </w:p>
    <w:p w:rsidRDefault="00AA2C48" w:rsidP="00AA2C48" w:rsidR="00AA2C48">
      <w:pPr>
        <w:ind w:left="360"/>
        <w:jc w:val="both"/>
        <w:rPr>
          <w:rFonts w:hAnsi="Times New Roman" w:ascii="Times New Roman"/>
          <w:b w:val="false"/>
          <w:noProof/>
        </w:rPr>
      </w:pPr>
      <w:r>
        <w:rPr>
          <w:rFonts w:hAnsi="Times New Roman" w:ascii="Times New Roman"/>
          <w:b w:val="false"/>
          <w:noProof/>
        </w:rPr>
        <w:t xml:space="preserve">čija je početna cijena </w:t>
      </w:r>
      <w:r w:rsidR="00E60ABB">
        <w:rPr>
          <w:rFonts w:hAnsi="Times New Roman" w:ascii="Times New Roman"/>
          <w:b w:val="false"/>
          <w:noProof/>
        </w:rPr>
        <w:t>203.612,36</w:t>
      </w:r>
      <w:r>
        <w:rPr>
          <w:rFonts w:hAnsi="Times New Roman" w:ascii="Times New Roman"/>
          <w:b w:val="false"/>
          <w:noProof/>
        </w:rPr>
        <w:t xml:space="preserve"> kn.</w:t>
      </w:r>
    </w:p>
    <w:p w:rsidRDefault="00AA2C48" w:rsidP="00AA2C48" w:rsidR="00AA2C48">
      <w:pPr>
        <w:ind w:left="360"/>
        <w:jc w:val="both"/>
        <w:rPr>
          <w:rFonts w:hAnsi="Times New Roman" w:ascii="Times New Roman"/>
          <w:b w:val="false"/>
          <w:noProof/>
        </w:rPr>
      </w:pPr>
      <w:r>
        <w:rPr>
          <w:rFonts w:hAnsi="Times New Roman" w:ascii="Times New Roman"/>
          <w:b w:val="false"/>
          <w:noProof/>
        </w:rPr>
        <w:t xml:space="preserve"> </w:t>
      </w:r>
    </w:p>
    <w:p w:rsidRDefault="00AA2C48" w:rsidP="00AA2C48" w:rsidR="00AA2C48">
      <w:pPr>
        <w:numPr>
          <w:ilvl w:val="0"/>
          <w:numId w:val="2"/>
        </w:numPr>
        <w:jc w:val="both"/>
        <w:rPr>
          <w:rFonts w:hAnsi="Times New Roman" w:ascii="Times New Roman"/>
          <w:b w:val="false"/>
          <w:noProof/>
        </w:rPr>
      </w:pPr>
      <w:r>
        <w:rPr>
          <w:rFonts w:hAnsi="Times New Roman" w:ascii="Times New Roman"/>
          <w:b w:val="false"/>
          <w:noProof/>
        </w:rPr>
        <w:t>upisana u zemljišnim knjigama Općinskog suda u Rijeci k.č.br. 1138/84 u naravi cesta, površine 76 m</w:t>
      </w:r>
      <w:r>
        <w:rPr>
          <w:rFonts w:hAnsi="Times New Roman" w:ascii="Times New Roman"/>
          <w:b w:val="false"/>
          <w:noProof/>
          <w:vertAlign w:val="superscript"/>
        </w:rPr>
        <w:t>2</w:t>
      </w:r>
      <w:r>
        <w:rPr>
          <w:rFonts w:hAnsi="Times New Roman" w:ascii="Times New Roman"/>
          <w:b w:val="false"/>
          <w:noProof/>
        </w:rPr>
        <w:t>, k.č.br. 1138/91 u naravi cesta, površine 14 m</w:t>
      </w:r>
      <w:r>
        <w:rPr>
          <w:rFonts w:hAnsi="Times New Roman" w:ascii="Times New Roman"/>
          <w:b w:val="false"/>
          <w:noProof/>
          <w:vertAlign w:val="superscript"/>
        </w:rPr>
        <w:t>2</w:t>
      </w:r>
      <w:r>
        <w:rPr>
          <w:rFonts w:hAnsi="Times New Roman" w:ascii="Times New Roman"/>
          <w:b w:val="false"/>
          <w:noProof/>
        </w:rPr>
        <w:t>, k.č.br. 1138/92 u naravi šuma, površine 108 m</w:t>
      </w:r>
      <w:r>
        <w:rPr>
          <w:rFonts w:hAnsi="Times New Roman" w:ascii="Times New Roman"/>
          <w:b w:val="false"/>
          <w:noProof/>
          <w:vertAlign w:val="superscript"/>
        </w:rPr>
        <w:t>2</w:t>
      </w:r>
      <w:r>
        <w:rPr>
          <w:rFonts w:hAnsi="Times New Roman" w:ascii="Times New Roman"/>
          <w:b w:val="false"/>
          <w:noProof/>
        </w:rPr>
        <w:t>, z.k.ul.br. 1197 K.O. Srdoči</w:t>
      </w:r>
    </w:p>
    <w:p w:rsidRDefault="00AA2C48" w:rsidP="00AA2C48" w:rsidR="00AA2C48">
      <w:pPr>
        <w:ind w:hanging="283" w:left="709"/>
        <w:jc w:val="both"/>
        <w:rPr>
          <w:rFonts w:hAnsi="Times New Roman" w:ascii="Times New Roman"/>
          <w:b w:val="false"/>
          <w:noProof/>
        </w:rPr>
      </w:pPr>
      <w:r>
        <w:rPr>
          <w:rFonts w:hAnsi="Times New Roman" w:ascii="Times New Roman"/>
          <w:b w:val="false"/>
          <w:noProof/>
        </w:rPr>
        <w:t xml:space="preserve">čija je početna cijena </w:t>
      </w:r>
      <w:r w:rsidR="00E60ABB">
        <w:rPr>
          <w:rFonts w:hAnsi="Times New Roman" w:ascii="Times New Roman"/>
          <w:b w:val="false"/>
          <w:noProof/>
        </w:rPr>
        <w:t>9.826,03</w:t>
      </w:r>
      <w:r>
        <w:rPr>
          <w:rFonts w:hAnsi="Times New Roman" w:ascii="Times New Roman"/>
          <w:b w:val="false"/>
          <w:noProof/>
        </w:rPr>
        <w:t xml:space="preserve"> kn;</w:t>
      </w:r>
    </w:p>
    <w:p w:rsidRDefault="00AA2C48" w:rsidP="00AA2C48" w:rsidR="00AA2C48">
      <w:pPr>
        <w:jc w:val="both"/>
        <w:rPr>
          <w:rFonts w:hAnsi="Times New Roman" w:ascii="Times New Roman"/>
          <w:b w:val="false"/>
        </w:rPr>
      </w:pPr>
      <w:r>
        <w:rPr>
          <w:rFonts w:hAnsi="Times New Roman" w:ascii="Times New Roman"/>
          <w:b w:val="false"/>
        </w:rPr>
        <w:t>- nekretnine se ne mogu prodati ispod početne cijene;</w:t>
      </w:r>
    </w:p>
    <w:p w:rsidRDefault="00AA2C48" w:rsidP="00AA2C48" w:rsidR="00AA2C48">
      <w:pPr>
        <w:jc w:val="both"/>
        <w:rPr>
          <w:rFonts w:hAnsi="Times New Roman" w:ascii="Times New Roman"/>
          <w:b w:val="false"/>
        </w:rPr>
      </w:pPr>
      <w:r>
        <w:rPr>
          <w:rFonts w:hAnsi="Times New Roman" w:ascii="Times New Roman"/>
          <w:b w:val="false"/>
        </w:rPr>
        <w:t>- u dijelu navedenih nekretnina stečajni dužnik obavlja poslovnu djelatnost i za slučaj prodaje će dotične nekretnine u primjerenom roku osloboditi od osoba i stvari;</w:t>
      </w:r>
    </w:p>
    <w:p w:rsidRDefault="00AA2C48" w:rsidP="00AA2C48" w:rsidR="00AA2C48">
      <w:pPr>
        <w:jc w:val="both"/>
        <w:rPr>
          <w:rFonts w:hAnsi="Times New Roman" w:ascii="Times New Roman"/>
          <w:b w:val="false"/>
        </w:rPr>
      </w:pPr>
      <w:r>
        <w:rPr>
          <w:rFonts w:hAnsi="Times New Roman" w:ascii="Times New Roman"/>
          <w:b w:val="false"/>
        </w:rPr>
        <w:t>- na nekretninama iz točke I. ovog rješenja u zemljišnim knjigama uknjižena su razlučna prava i to:</w:t>
      </w:r>
    </w:p>
    <w:p w:rsidRDefault="00AA2C48" w:rsidP="00AA2C48" w:rsidR="00AA2C48">
      <w:pPr>
        <w:numPr>
          <w:ilvl w:val="0"/>
          <w:numId w:val="3"/>
        </w:numPr>
        <w:ind w:hanging="284" w:left="284"/>
        <w:jc w:val="both"/>
        <w:rPr>
          <w:rFonts w:hAnsi="Times New Roman" w:ascii="Times New Roman"/>
          <w:b w:val="false"/>
          <w:noProof/>
        </w:rPr>
      </w:pPr>
      <w:r>
        <w:rPr>
          <w:rFonts w:hAnsi="Times New Roman" w:ascii="Times New Roman"/>
          <w:b w:val="false"/>
          <w:noProof/>
        </w:rPr>
        <w:t>na nekretnini stečajnog dužnika pod točkom I. 3. uknjiženo je pravo zaloga za iznos od 12.320.000,00 kn s redovnom kamatom u visini prinosa na trezorske zapise Ministarstva financija Republike Hrvatske na bazi 182 dana uvećano za 3,75 postotnih poena godišnje, promjenjiva u skladu s aktima Vjerovnika, s kamatom po dospijeću u visini zakonske zatezne kamate, te ostalim naknadama i troškovima u korist PRIVREDNA BANKA ZAGREB – DIONIČKO DRUŠTVO ZAGREB, RAČKOGA BR.6, OIB: 02535697732,</w:t>
      </w:r>
    </w:p>
    <w:p w:rsidRDefault="00AA2C48" w:rsidP="00AA2C48" w:rsidR="00AA2C48">
      <w:pPr>
        <w:jc w:val="both"/>
        <w:rPr>
          <w:rFonts w:hAnsi="Times New Roman" w:ascii="Times New Roman"/>
          <w:b w:val="false"/>
          <w:noProof/>
        </w:rPr>
      </w:pPr>
      <w:r>
        <w:rPr>
          <w:rFonts w:hAnsi="Times New Roman" w:ascii="Times New Roman"/>
          <w:b w:val="false"/>
        </w:rPr>
        <w:t>-  poreze u vezi s prodajom snosit će kupac;</w:t>
      </w:r>
    </w:p>
    <w:p w:rsidRDefault="00AA2C48" w:rsidP="00AA2C48" w:rsidR="00AA2C48">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AA2C48" w:rsidP="00AA2C48" w:rsidR="00AA2C48">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utvrđene vrijednosti i to uplatom iznosa od </w:t>
      </w:r>
      <w:r>
        <w:rPr>
          <w:rFonts w:hAnsi="Times New Roman" w:ascii="Times New Roman"/>
          <w:b w:val="false"/>
          <w:noProof/>
        </w:rPr>
        <w:t xml:space="preserve">239.322,01 </w:t>
      </w:r>
      <w:r>
        <w:rPr>
          <w:rFonts w:hAnsi="Times New Roman" w:ascii="Times New Roman"/>
          <w:b w:val="false"/>
        </w:rPr>
        <w:t xml:space="preserve">kn za nekretninu označenu u točki I.1. izreke ovog zaključka, uplatom iznosa od </w:t>
      </w:r>
      <w:r>
        <w:rPr>
          <w:rFonts w:hAnsi="Times New Roman" w:ascii="Times New Roman"/>
          <w:b w:val="false"/>
          <w:noProof/>
        </w:rPr>
        <w:t xml:space="preserve">223.423,93 </w:t>
      </w:r>
      <w:r>
        <w:rPr>
          <w:rFonts w:hAnsi="Times New Roman" w:ascii="Times New Roman"/>
          <w:b w:val="false"/>
        </w:rPr>
        <w:t xml:space="preserve">kn za nekretninu označenu u točki I.2. izreke ovog zaključka, uplatom iznosa od </w:t>
      </w:r>
      <w:r>
        <w:rPr>
          <w:rFonts w:hAnsi="Times New Roman" w:ascii="Times New Roman"/>
          <w:b w:val="false"/>
          <w:noProof/>
        </w:rPr>
        <w:t xml:space="preserve">210.203,58 </w:t>
      </w:r>
      <w:r>
        <w:rPr>
          <w:rFonts w:hAnsi="Times New Roman" w:ascii="Times New Roman"/>
          <w:b w:val="false"/>
        </w:rPr>
        <w:t xml:space="preserve">kn za nekretninu označenu u točki I.3. izreke ovog zaključka, uplatom iznosa od </w:t>
      </w:r>
      <w:r>
        <w:rPr>
          <w:rFonts w:hAnsi="Times New Roman" w:ascii="Times New Roman"/>
          <w:b w:val="false"/>
          <w:noProof/>
        </w:rPr>
        <w:t xml:space="preserve">177.446,49 </w:t>
      </w:r>
      <w:r>
        <w:rPr>
          <w:rFonts w:hAnsi="Times New Roman" w:ascii="Times New Roman"/>
          <w:b w:val="false"/>
        </w:rPr>
        <w:t xml:space="preserve">kn za nekretninu označenu u točki I.4. izreke ovog zaključka,  uplatom iznosa od </w:t>
      </w:r>
      <w:r>
        <w:rPr>
          <w:rFonts w:hAnsi="Times New Roman" w:ascii="Times New Roman"/>
          <w:b w:val="false"/>
          <w:noProof/>
        </w:rPr>
        <w:t xml:space="preserve">45.289,03 </w:t>
      </w:r>
      <w:r>
        <w:rPr>
          <w:rFonts w:hAnsi="Times New Roman" w:ascii="Times New Roman"/>
          <w:b w:val="false"/>
        </w:rPr>
        <w:t xml:space="preserve">kn za nekretninu označenu u točki I.5. izreke ovog zaključka, uplatom iznosa od </w:t>
      </w:r>
      <w:r>
        <w:rPr>
          <w:rFonts w:hAnsi="Times New Roman" w:ascii="Times New Roman"/>
          <w:b w:val="false"/>
          <w:noProof/>
        </w:rPr>
        <w:t xml:space="preserve">327,53 </w:t>
      </w:r>
      <w:r>
        <w:rPr>
          <w:rFonts w:hAnsi="Times New Roman" w:ascii="Times New Roman"/>
          <w:b w:val="false"/>
        </w:rPr>
        <w:t xml:space="preserve">kn za nekretninu označenu u točki I.6. izreke ovog zaključka, uplatom iznosa od </w:t>
      </w:r>
      <w:r>
        <w:rPr>
          <w:rFonts w:hAnsi="Times New Roman" w:ascii="Times New Roman"/>
          <w:b w:val="false"/>
          <w:noProof/>
        </w:rPr>
        <w:t xml:space="preserve">81.444,94 </w:t>
      </w:r>
      <w:r>
        <w:rPr>
          <w:rFonts w:hAnsi="Times New Roman" w:ascii="Times New Roman"/>
          <w:b w:val="false"/>
        </w:rPr>
        <w:t xml:space="preserve">kn za nekretninu označenu u točki I.7. izreke ovog zaključka, te uplatom iznosa od </w:t>
      </w:r>
      <w:r>
        <w:rPr>
          <w:rFonts w:hAnsi="Times New Roman" w:ascii="Times New Roman"/>
          <w:b w:val="false"/>
          <w:noProof/>
        </w:rPr>
        <w:t xml:space="preserve">3.930,41  </w:t>
      </w:r>
      <w:r>
        <w:rPr>
          <w:rFonts w:hAnsi="Times New Roman" w:ascii="Times New Roman"/>
          <w:b w:val="false"/>
        </w:rPr>
        <w:t xml:space="preserve">kn za nekretninu označenu u točki I.8. izreke ovog zaključka, sve u korist žiro računa ovog suda </w:t>
      </w:r>
      <w:r>
        <w:rPr>
          <w:rFonts w:hAnsi="Times New Roman" w:ascii="Times New Roman"/>
          <w:b w:val="false"/>
        </w:rPr>
        <w:lastRenderedPageBreak/>
        <w:t>broj HR5923900011300002703 s pozivom na broj 160-10 i dokaz o tome predočili sucu prije dražbe;</w:t>
      </w:r>
    </w:p>
    <w:p w:rsidRDefault="00AA2C48" w:rsidP="00AA2C48" w:rsidR="00AA2C48">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AA2C48" w:rsidP="00AA2C48" w:rsidR="00AA2C48">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AA2C48" w:rsidP="00AA2C48" w:rsidR="00AA2C48">
      <w:pPr>
        <w:jc w:val="both"/>
        <w:rPr>
          <w:rFonts w:hAnsi="Times New Roman" w:ascii="Times New Roman"/>
          <w:b w:val="false"/>
        </w:rPr>
      </w:pPr>
      <w:r>
        <w:rPr>
          <w:rFonts w:hAnsi="Times New Roman" w:ascii="Times New Roman"/>
          <w:b w:val="false"/>
        </w:rPr>
        <w:t xml:space="preserve">- osobe zainteresirane za kupnju nekretnine mogu razgledati predmetne nekretnine svakog radnog dana </w:t>
      </w:r>
      <w:r>
        <w:rPr>
          <w:rFonts w:hAnsi="Times New Roman" w:ascii="Times New Roman"/>
          <w:b w:val="false"/>
          <w:noProof/>
        </w:rPr>
        <w:t>uz prethodni dogovor na telefone 051/650-624, 650-653, 650-559</w:t>
      </w:r>
      <w:r>
        <w:rPr>
          <w:rFonts w:hAnsi="Times New Roman" w:ascii="Times New Roman"/>
          <w:b w:val="false"/>
        </w:rPr>
        <w:t>.</w:t>
      </w:r>
    </w:p>
    <w:p w:rsidRDefault="00AA2C48" w:rsidP="00AA2C48" w:rsidR="00AA2C48">
      <w:pPr>
        <w:jc w:val="center"/>
        <w:rPr>
          <w:rFonts w:hAnsi="Times New Roman" w:ascii="Times New Roman"/>
          <w:b w:val="false"/>
        </w:rPr>
      </w:pPr>
    </w:p>
    <w:p w:rsidRDefault="00AA2C48" w:rsidP="00AA2C48" w:rsidR="00AA2C48">
      <w:pPr>
        <w:jc w:val="center"/>
        <w:rPr>
          <w:rFonts w:hAnsi="Times New Roman" w:ascii="Times New Roman"/>
          <w:b w:val="false"/>
        </w:rPr>
      </w:pPr>
    </w:p>
    <w:p w:rsidRDefault="00AA2C48" w:rsidP="00AA2C48" w:rsidR="00AA2C48">
      <w:pPr>
        <w:jc w:val="center"/>
        <w:rPr>
          <w:rFonts w:hAnsi="Times New Roman" w:ascii="Times New Roman"/>
          <w:b w:val="false"/>
        </w:rPr>
      </w:pPr>
      <w:r>
        <w:rPr>
          <w:rFonts w:hAnsi="Times New Roman" w:ascii="Times New Roman"/>
          <w:b w:val="false"/>
        </w:rPr>
        <w:t>Obrazloženje</w:t>
      </w:r>
    </w:p>
    <w:p w:rsidRDefault="00AA2C48" w:rsidP="00AA2C48" w:rsidR="00AA2C48">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Rješenjem ovog suda gornji poslovni broj od 31. siječnja 2011. g. otvoren je stečajni postupak nad dužnikom </w:t>
      </w:r>
      <w:r>
        <w:rPr>
          <w:rStyle w:val="tabletextfield"/>
          <w:rFonts w:hAnsi="Times New Roman" w:ascii="Times New Roman"/>
          <w:b w:val="false"/>
        </w:rPr>
        <w:t>ELEKTROMATERIJAL dioničko društvo za trgovinu i usluge u stečaju Rijeka, Cambierieva 13</w:t>
      </w:r>
      <w:r>
        <w:rPr>
          <w:rFonts w:hAnsi="Times New Roman" w:ascii="Times New Roman"/>
          <w:b w:val="false"/>
        </w:rPr>
        <w:t xml:space="preserve">. U dužnikovu stečajnu masu ulaze nekretnine navedene u točki I. izreke ovog zaključka. Na navedenim nekretninama postoje uknjižena prava zaloga i to: </w:t>
      </w:r>
    </w:p>
    <w:p w:rsidRDefault="00AA2C48" w:rsidP="00AA2C48" w:rsidR="00AA2C48">
      <w:pPr>
        <w:numPr>
          <w:ilvl w:val="0"/>
          <w:numId w:val="3"/>
        </w:numPr>
        <w:ind w:hanging="284" w:left="284"/>
        <w:jc w:val="both"/>
        <w:rPr>
          <w:rFonts w:hAnsi="Times New Roman" w:ascii="Times New Roman"/>
          <w:b w:val="false"/>
          <w:noProof/>
        </w:rPr>
      </w:pPr>
      <w:r>
        <w:rPr>
          <w:rFonts w:hAnsi="Times New Roman" w:ascii="Times New Roman"/>
          <w:b w:val="false"/>
          <w:noProof/>
        </w:rPr>
        <w:t>na nekretnini stečajnog dužnika pod točkom I. 3. uknjiženo je pravo zaloga za iznos od 12.320.000,00 kn s redovnom kamatom u visini prinosa na trezorske zapise Ministarstva financija Republike Hrvatske na bazi 182 dana uvećano za 3,75 postotnih poena godišnje, promjenjiva u skladu s aktima Vjerovnika, s kamatom po dospijeću u visini zakonske zatezne kamate, te ostalim naknadama i troškovima u korist PRIVREDNA BANKA ZAGREB – DIONIČKO DRUŠTVO ZAGREB, RAČKOGA BR.6, OIB: 02535697732,</w:t>
      </w:r>
    </w:p>
    <w:p w:rsidRDefault="00AA2C48" w:rsidP="00AA2C48" w:rsidR="00AA2C48">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Navedeni razlučni vjerovnici nisu prije podnošenja prijedloga stečajnog upravitelja  po čl. 164.  Stečajnog zakona </w:t>
      </w:r>
      <w:r>
        <w:rPr>
          <w:rFonts w:hAnsi="Times New Roman" w:ascii="Times New Roman"/>
          <w:b w:val="false"/>
          <w:bCs/>
        </w:rPr>
        <w:t>(objavljen u NN 44/96, 29/99, 129/00, 123/03, 82/06, 116/10, 25/12, 133/12 i 71/15)</w:t>
      </w:r>
      <w:r>
        <w:rPr>
          <w:rFonts w:hAnsi="Times New Roman" w:ascii="Times New Roman"/>
          <w:b w:val="false"/>
        </w:rPr>
        <w:t>, pokrenuli postupak ovrhe na nekretninama radi prisilnog namirenja svojih tražbina pri nadležnom općinskom sudu.</w:t>
      </w:r>
    </w:p>
    <w:p w:rsidRDefault="00AA2C48" w:rsidP="00AA2C48" w:rsidR="00AA2C48">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putem stalnog sudskog vještaka građevinske struke i procjenitelja nekretnina dipl. ing. građ. Jasminke Lilić i to u iznosu od 2.160.000,00 EUR (16.531.691,76 kn) ukupno odnosno po pojedinim zk. ul. kako je specificirano u točki I. izreke ovog rješenja. Na ročištu radi izjašnjenja stranaka o izjašnjenju i prilaganju odgovarajućih pisanih dokaza glede vrijednosti nekretnine održanom 8. lipnja 2016. godine razlučni vjerovnici su bili suglasni s navedenom procjenom ovih nekretnina.</w:t>
      </w:r>
    </w:p>
    <w:p w:rsidRDefault="00AA2C48" w:rsidP="00AA2C48" w:rsidR="00AA2C48">
      <w:pPr>
        <w:ind w:firstLine="1440"/>
        <w:jc w:val="both"/>
        <w:rPr>
          <w:rFonts w:hAnsi="Times New Roman" w:ascii="Times New Roman"/>
          <w:b w:val="false"/>
        </w:rPr>
      </w:pPr>
      <w:r>
        <w:rPr>
          <w:rFonts w:hAnsi="Times New Roman" w:ascii="Times New Roman"/>
          <w:b w:val="false"/>
        </w:rPr>
        <w:t>Prema članku 164. stavak 6.  Stečajnog zakona, ako se nekretnina nije mogla prodati na drugom ročištu za prodaju po utvrđenoj vrijednosti, na narednim ročištima može se prodati za nižu vrijednost koju zaključkom odredi stečajni sudac. Na ročištima za javnu dražbu održanom dana 10. listopada 2016. godine i 24. siječnja 2017. godine nije bilo zainteresiranih kupaca za predmetne nekretnine po cijeni u visini utvrđenih vrijednosti nekretnina, kao ni na ročištu od 6. srpnja 2017. godine po cijeni u iznosu od dvije trećine od utvrđenih vrijednosti nekretnina</w:t>
      </w:r>
      <w:r w:rsidR="00FD79CA">
        <w:rPr>
          <w:rFonts w:hAnsi="Times New Roman" w:ascii="Times New Roman"/>
          <w:b w:val="false"/>
        </w:rPr>
        <w:t>, te na ročištu od 6. rujna 2017. po cijeni u iznosu od polovice od utvrđenih vrijednosti nekretnina</w:t>
      </w:r>
      <w:r>
        <w:rPr>
          <w:rFonts w:hAnsi="Times New Roman" w:ascii="Times New Roman"/>
          <w:b w:val="false"/>
        </w:rPr>
        <w:t>.</w:t>
      </w:r>
    </w:p>
    <w:p w:rsidRDefault="00AA2C48" w:rsidP="00AA2C48" w:rsidR="00AA2C48">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odlučiti kao u izreci.   </w:t>
      </w:r>
    </w:p>
    <w:p w:rsidRDefault="00AA2C48" w:rsidP="00AA2C48" w:rsidR="00AA2C48">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13. rujna 2017. godine</w:t>
      </w:r>
    </w:p>
    <w:p w:rsidRDefault="00AA2C48" w:rsidP="00AA2C48" w:rsidR="00AA2C48">
      <w:pPr>
        <w:jc w:val="center"/>
        <w:rPr>
          <w:rFonts w:hAnsi="Times New Roman" w:ascii="Times New Roman"/>
          <w:b w:val="false"/>
        </w:rPr>
      </w:pPr>
    </w:p>
    <w:p w:rsidRDefault="00AA2C48" w:rsidP="00AA2C48" w:rsidR="00AA2C48">
      <w:pPr>
        <w:jc w:val="both"/>
        <w:rPr>
          <w:rFonts w:hAnsi="Times New Roman" w:ascii="Times New Roman"/>
          <w:b w:val="false"/>
        </w:rPr>
      </w:pPr>
      <w:r>
        <w:rPr>
          <w:rFonts w:hAnsi="Times New Roman" w:ascii="Times New Roman"/>
          <w:b w:val="false"/>
        </w:rPr>
        <w:t xml:space="preserve">                                                                                                 Stečajni sudac</w:t>
      </w:r>
    </w:p>
    <w:p w:rsidRDefault="00AA2C48" w:rsidP="00AA2C48" w:rsidR="00AA2C48">
      <w:pPr>
        <w:jc w:val="both"/>
        <w:rPr>
          <w:rFonts w:hAnsi="Times New Roman" w:ascii="Times New Roman"/>
          <w:b w:val="false"/>
        </w:rPr>
      </w:pPr>
      <w:r>
        <w:rPr>
          <w:rFonts w:hAnsi="Times New Roman" w:ascii="Times New Roman"/>
          <w:b w:val="false"/>
        </w:rPr>
        <w:t xml:space="preserve">                                                                                                 Vera Jelenović </w:t>
      </w:r>
    </w:p>
    <w:p w:rsidRDefault="00AA2C48" w:rsidP="00522020" w:rsidR="00AA2C48">
      <w:pPr>
        <w:jc w:val="both"/>
        <w:rPr>
          <w:rFonts w:hAnsi="Times New Roman" w:ascii="Times New Roman"/>
          <w:b w:val="false"/>
        </w:rPr>
      </w:pPr>
      <w:r>
        <w:rPr>
          <w:rFonts w:hAnsi="Times New Roman" w:ascii="Times New Roman"/>
          <w:b w:val="false"/>
        </w:rPr>
        <w:tab/>
        <w:t>UPUTA O PRAVNOM LIJEKU:</w:t>
      </w:r>
    </w:p>
    <w:p w:rsidRDefault="00AA2C48" w:rsidP="00AA2C48" w:rsidR="00AA2C48">
      <w:pPr>
        <w:jc w:val="both"/>
        <w:rPr>
          <w:rFonts w:hAnsi="Times New Roman" w:ascii="Times New Roman"/>
          <w:b w:val="false"/>
        </w:rPr>
      </w:pPr>
      <w:r>
        <w:rPr>
          <w:rFonts w:hAnsi="Times New Roman" w:ascii="Times New Roman"/>
          <w:b w:val="false"/>
        </w:rPr>
        <w:tab/>
        <w:t>Protiv  ovog  zaključka žalba nije dopuštena.</w:t>
      </w:r>
    </w:p>
    <w:p w:rsidRDefault="00AA2C48" w:rsidP="00AA2C48" w:rsidR="00AA2C48">
      <w:pPr>
        <w:jc w:val="both"/>
        <w:rPr>
          <w:rFonts w:hAnsi="Times New Roman" w:ascii="Times New Roman"/>
          <w:b w:val="false"/>
        </w:rPr>
      </w:pPr>
      <w:r>
        <w:rPr>
          <w:rFonts w:hAnsi="Times New Roman" w:ascii="Times New Roman"/>
          <w:b w:val="false"/>
        </w:rPr>
        <w:lastRenderedPageBreak/>
        <w:t>DNA</w:t>
      </w:r>
    </w:p>
    <w:p w:rsidRDefault="00AA2C48" w:rsidP="00AA2C48" w:rsidR="00AA2C48">
      <w:pPr>
        <w:jc w:val="both"/>
        <w:rPr>
          <w:rFonts w:hAnsi="Times New Roman" w:ascii="Times New Roman"/>
          <w:b w:val="false"/>
        </w:rPr>
      </w:pPr>
      <w:r>
        <w:rPr>
          <w:rFonts w:hAnsi="Times New Roman" w:ascii="Times New Roman"/>
          <w:b w:val="false"/>
        </w:rPr>
        <w:t>-stečajnom upravitelju mr.sc. Blaženki Prpić</w:t>
      </w:r>
    </w:p>
    <w:p w:rsidRDefault="00AA2C48" w:rsidP="00AA2C48" w:rsidR="00AA2C48">
      <w:pPr>
        <w:jc w:val="both"/>
        <w:rPr>
          <w:rFonts w:hAnsi="Times New Roman" w:ascii="Times New Roman"/>
          <w:b w:val="false"/>
        </w:rPr>
      </w:pPr>
      <w:r>
        <w:rPr>
          <w:rFonts w:hAnsi="Times New Roman" w:ascii="Times New Roman"/>
          <w:b w:val="false"/>
        </w:rPr>
        <w:t>- razlučnim vjerovnicima:</w:t>
      </w:r>
    </w:p>
    <w:p w:rsidRDefault="00AA2C48" w:rsidP="00AA2C48" w:rsidR="00AA2C48">
      <w:pPr>
        <w:ind w:firstLine="720"/>
        <w:jc w:val="both"/>
        <w:rPr>
          <w:rFonts w:hAnsi="Times New Roman" w:ascii="Times New Roman"/>
          <w:b w:val="false"/>
          <w:noProof/>
        </w:rPr>
      </w:pPr>
      <w:r>
        <w:rPr>
          <w:rFonts w:hAnsi="Times New Roman" w:ascii="Times New Roman"/>
          <w:b w:val="false"/>
        </w:rPr>
        <w:t xml:space="preserve">- </w:t>
      </w:r>
      <w:r>
        <w:rPr>
          <w:rFonts w:hAnsi="Times New Roman" w:ascii="Times New Roman"/>
          <w:b w:val="false"/>
          <w:noProof/>
        </w:rPr>
        <w:t>PRIVREDNA BANKA ZAGREB – DIONIČKO DRUŠTVO ZAGREB, RAČKOGA BR.6, OIB: 02535697732</w:t>
      </w:r>
    </w:p>
    <w:p w:rsidRDefault="00AA2C48" w:rsidP="00AA2C48" w:rsidR="00AA2C48">
      <w:pPr>
        <w:jc w:val="both"/>
        <w:rPr>
          <w:rFonts w:hAnsi="Times New Roman" w:ascii="Times New Roman"/>
          <w:b w:val="false"/>
        </w:rPr>
      </w:pPr>
      <w:r>
        <w:rPr>
          <w:rFonts w:hAnsi="Times New Roman" w:ascii="Times New Roman"/>
          <w:b w:val="false"/>
        </w:rPr>
        <w:t xml:space="preserve">- na mrežnu stranicu e-Oglasna ploča </w:t>
      </w:r>
      <w:r w:rsidR="00E60ABB">
        <w:rPr>
          <w:rFonts w:hAnsi="Times New Roman" w:ascii="Times New Roman"/>
          <w:b w:val="false"/>
        </w:rPr>
        <w:t>25.9</w:t>
      </w:r>
      <w:r>
        <w:rPr>
          <w:rFonts w:hAnsi="Times New Roman" w:ascii="Times New Roman"/>
          <w:b w:val="false"/>
        </w:rPr>
        <w:t>.17.</w:t>
      </w:r>
    </w:p>
    <w:p w:rsidRDefault="00AA2C48" w:rsidP="00AA2C48" w:rsidR="00AA2C48">
      <w:pPr>
        <w:jc w:val="both"/>
        <w:rPr>
          <w:rFonts w:hAnsi="Times New Roman" w:ascii="Times New Roman"/>
          <w:b w:val="false"/>
        </w:rPr>
      </w:pPr>
      <w:r>
        <w:rPr>
          <w:rFonts w:hAnsi="Times New Roman" w:ascii="Times New Roman"/>
          <w:b w:val="false"/>
        </w:rPr>
        <w:t>- Porezna uprava Zagreb</w:t>
      </w:r>
    </w:p>
    <w:p w:rsidRDefault="00AA2C48" w:rsidP="00AA2C48" w:rsidR="00AA2C48">
      <w:pPr>
        <w:jc w:val="both"/>
        <w:rPr>
          <w:rFonts w:hAnsi="Times New Roman" w:ascii="Times New Roman"/>
          <w:b w:val="false"/>
        </w:rPr>
      </w:pPr>
      <w:r>
        <w:rPr>
          <w:rFonts w:hAnsi="Times New Roman" w:ascii="Times New Roman"/>
          <w:b w:val="false"/>
        </w:rPr>
        <w:t>- sudskom informatičaru</w:t>
      </w:r>
    </w:p>
    <w:p w:rsidRDefault="00AA2C48" w:rsidP="00AA2C48" w:rsidR="00AA2C48">
      <w:pPr>
        <w:jc w:val="both"/>
        <w:rPr>
          <w:rFonts w:hAnsi="Times New Roman" w:ascii="Times New Roman"/>
          <w:b w:val="false"/>
        </w:rPr>
      </w:pPr>
    </w:p>
    <w:p w:rsidRDefault="00AA2C48" w:rsidP="00AA2C48" w:rsidR="00AA2C48">
      <w:pPr>
        <w:jc w:val="both"/>
        <w:rPr>
          <w:rFonts w:hAnsi="Times New Roman" w:ascii="Times New Roman"/>
          <w:b w:val="false"/>
        </w:rPr>
      </w:pPr>
      <w:r>
        <w:rPr>
          <w:rFonts w:hAnsi="Times New Roman" w:ascii="Times New Roman"/>
          <w:b w:val="false"/>
        </w:rPr>
        <w:t>Rijeka, 13. rujna 2017. g.</w:t>
      </w:r>
    </w:p>
    <w:p w:rsidRDefault="00AA2C48" w:rsidP="00AA2C48" w:rsidR="00AA2C48">
      <w:pPr>
        <w:jc w:val="both"/>
        <w:rPr>
          <w:rFonts w:hAnsi="Times New Roman" w:ascii="Times New Roman"/>
          <w:b w:val="false"/>
        </w:rPr>
      </w:pPr>
      <w:r>
        <w:rPr>
          <w:rFonts w:hAnsi="Times New Roman" w:ascii="Times New Roman"/>
          <w:b w:val="false"/>
        </w:rPr>
        <w:t xml:space="preserve">                                                                                                     S u d a c</w:t>
      </w:r>
    </w:p>
    <w:p w:rsidRDefault="00AA2C48" w:rsidP="00AA2C48" w:rsidR="00AA2C48">
      <w:pPr>
        <w:jc w:val="both"/>
        <w:rPr>
          <w:rFonts w:hAnsi="Times New Roman" w:ascii="Times New Roman"/>
          <w:b w:val="false"/>
        </w:rPr>
      </w:pPr>
      <w:r>
        <w:rPr>
          <w:rFonts w:hAnsi="Times New Roman" w:ascii="Times New Roman"/>
          <w:b w:val="false"/>
        </w:rPr>
        <w:t xml:space="preserve">                                                                                               Vera Jelenović </w:t>
      </w:r>
    </w:p>
    <w:p w:rsidRDefault="00AA2C48" w:rsidP="00AA2C48" w:rsidR="00AA2C48">
      <w:pPr>
        <w:rPr>
          <w:b w:val="false"/>
        </w:rPr>
      </w:pPr>
    </w:p>
    <w:p w:rsidRDefault="00AA2C48" w:rsidP="00AA2C48" w:rsidR="00AA2C48"/>
    <w:p w:rsidRDefault="00AA2C48" w:rsidP="00AA2C48" w:rsidR="00AA2C48"/>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05B9" w:rsidP="00AA2C48" w:rsidR="00EF05B9">
      <w:r>
        <w:separator/>
      </w:r>
    </w:p>
  </w:endnote>
  <w:endnote w:id="0" w:type="continuationSeparator">
    <w:p w:rsidRDefault="00EF05B9" w:rsidP="00AA2C48" w:rsidR="00EF05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6670945"/>
      <w:docPartObj>
        <w:docPartGallery w:val="Page Numbers (Bottom of Page)"/>
        <w:docPartUnique/>
      </w:docPartObj>
    </w:sdtPr>
    <w:sdtEndPr/>
    <w:sdtContent>
      <w:p w:rsidRDefault="00AA2C48" w:rsidR="00AA2C48">
        <w:pPr>
          <w:pStyle w:val="Podnoje"/>
          <w:jc w:val="center"/>
        </w:pPr>
        <w:r>
          <w:fldChar w:fldCharType="begin"/>
        </w:r>
        <w:r>
          <w:instrText>PAGE   \* MERGEFORMAT</w:instrText>
        </w:r>
        <w:r>
          <w:fldChar w:fldCharType="separate"/>
        </w:r>
        <w:r w:rsidR="004D00EA">
          <w:rPr>
            <w:noProof/>
          </w:rPr>
          <w:t>5</w:t>
        </w:r>
        <w:r>
          <w:fldChar w:fldCharType="end"/>
        </w:r>
      </w:p>
    </w:sdtContent>
  </w:sdt>
  <w:p w:rsidRDefault="00AA2C48" w:rsidR="00AA2C4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05B9" w:rsidP="00AA2C48" w:rsidR="00EF05B9">
      <w:r>
        <w:separator/>
      </w:r>
    </w:p>
  </w:footnote>
  <w:footnote w:id="0" w:type="continuationSeparator">
    <w:p w:rsidRDefault="00EF05B9" w:rsidP="00AA2C48" w:rsidR="00EF05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2C48" w:rsidP="00AA2C48" w:rsidR="00AA2C48" w:rsidRPr="00AA2C48">
    <w:pPr>
      <w:pStyle w:val="Zaglavlje"/>
      <w:jc w:val="right"/>
      <w:rPr>
        <w:rFonts w:hAnsi="Times New Roman" w:ascii="Times New Roman"/>
        <w:b w:val="false"/>
      </w:rPr>
    </w:pPr>
    <w:r>
      <w:rPr>
        <w:rFonts w:hAnsi="Times New Roman" w:ascii="Times New Roman"/>
        <w:b w:val="false"/>
      </w:rPr>
      <w:t>Posl. br. 14 St-160/2010</w:t>
    </w:r>
    <w:r w:rsidR="00522020">
      <w:rPr>
        <w:rFonts w:hAnsi="Times New Roman" w:ascii="Times New Roman"/>
        <w:b w:val="false"/>
      </w:rPr>
      <w:t>-1558</w:t>
    </w:r>
  </w:p>
  <w:p w:rsidRDefault="00AA2C48" w:rsidP="00AA2C48" w:rsidR="00AA2C48" w:rsidRPr="00AA2C48">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83483"/>
    <w:multiLevelType w:val="hybridMultilevel"/>
    <w:tmpl w:val="100261C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17D6878"/>
    <w:multiLevelType w:val="hybridMultilevel"/>
    <w:tmpl w:val="FD4A924C"/>
    <w:lvl w:tplc="3126D0DC" w:ilvl="0">
      <w:numFmt w:val="bullet"/>
      <w:lvlText w:val="-"/>
      <w:lvlJc w:val="left"/>
      <w:pPr>
        <w:ind w:hanging="360" w:left="1080"/>
      </w:pPr>
      <w:rPr>
        <w:rFonts w:cs="Times New Roman" w:eastAsia="Cambria"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5E396AA1"/>
    <w:multiLevelType w:val="hybridMultilevel"/>
    <w:tmpl w:val="100261C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2C48"/>
    <w:rsid w:val="00084C43"/>
    <w:rsid w:val="00267BBB"/>
    <w:rsid w:val="003541B1"/>
    <w:rsid w:val="004D00EA"/>
    <w:rsid w:val="004F6C16"/>
    <w:rsid w:val="00512B16"/>
    <w:rsid w:val="00520689"/>
    <w:rsid w:val="00522020"/>
    <w:rsid w:val="0076139A"/>
    <w:rsid w:val="007B4F38"/>
    <w:rsid w:val="007B6D04"/>
    <w:rsid w:val="00836506"/>
    <w:rsid w:val="00942A0F"/>
    <w:rsid w:val="00AA2C48"/>
    <w:rsid w:val="00AA43BC"/>
    <w:rsid w:val="00AF0A5D"/>
    <w:rsid w:val="00B93FF3"/>
    <w:rsid w:val="00BA3EB5"/>
    <w:rsid w:val="00C17835"/>
    <w:rsid w:val="00D67E91"/>
    <w:rsid w:val="00E518D1"/>
    <w:rsid w:val="00E60ABB"/>
    <w:rsid w:val="00ED0D53"/>
    <w:rsid w:val="00EF05B9"/>
    <w:rsid w:val="00FD79CA"/>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2C48"/>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AA2C48"/>
  </w:style>
  <w:style w:styleId="Tekstbalonia" w:type="paragraph">
    <w:name w:val="Balloon Text"/>
    <w:basedOn w:val="Normal"/>
    <w:link w:val="TekstbaloniaChar"/>
    <w:uiPriority w:val="99"/>
    <w:semiHidden/>
    <w:unhideWhenUsed/>
    <w:rsid w:val="00AA2C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2C48"/>
    <w:rPr>
      <w:rFonts w:cs="Tahoma" w:eastAsia="Times New Roman" w:hAnsi="Tahoma" w:ascii="Tahoma"/>
      <w:b/>
      <w:sz w:val="16"/>
      <w:szCs w:val="16"/>
    </w:rPr>
  </w:style>
  <w:style w:styleId="Zaglavlje" w:type="paragraph">
    <w:name w:val="header"/>
    <w:basedOn w:val="Normal"/>
    <w:link w:val="ZaglavljeChar"/>
    <w:uiPriority w:val="99"/>
    <w:unhideWhenUsed/>
    <w:rsid w:val="00AA2C48"/>
    <w:pPr>
      <w:tabs>
        <w:tab w:pos="4536" w:val="center"/>
        <w:tab w:pos="9072" w:val="right"/>
      </w:tabs>
    </w:pPr>
  </w:style>
  <w:style w:customStyle="true" w:styleId="ZaglavljeChar" w:type="character">
    <w:name w:val="Zaglavlje Char"/>
    <w:basedOn w:val="Zadanifontodlomka"/>
    <w:link w:val="Zaglavlje"/>
    <w:uiPriority w:val="99"/>
    <w:rsid w:val="00AA2C48"/>
    <w:rPr>
      <w:rFonts w:cs="Times New Roman" w:eastAsia="Times New Roman" w:hAnsi="Arial" w:ascii="Arial"/>
      <w:b/>
      <w:sz w:val="24"/>
      <w:szCs w:val="24"/>
    </w:rPr>
  </w:style>
  <w:style w:styleId="Podnoje" w:type="paragraph">
    <w:name w:val="footer"/>
    <w:basedOn w:val="Normal"/>
    <w:link w:val="PodnojeChar"/>
    <w:uiPriority w:val="99"/>
    <w:unhideWhenUsed/>
    <w:rsid w:val="00AA2C48"/>
    <w:pPr>
      <w:tabs>
        <w:tab w:pos="4536" w:val="center"/>
        <w:tab w:pos="9072" w:val="right"/>
      </w:tabs>
    </w:pPr>
  </w:style>
  <w:style w:customStyle="true" w:styleId="PodnojeChar" w:type="character">
    <w:name w:val="Podnožje Char"/>
    <w:basedOn w:val="Zadanifontodlomka"/>
    <w:link w:val="Podnoje"/>
    <w:uiPriority w:val="99"/>
    <w:rsid w:val="00AA2C48"/>
    <w:rPr>
      <w:rFonts w:cs="Times New Roman" w:eastAsia="Times New Roman" w:hAnsi="Arial" w:ascii="Arial"/>
      <w:b/>
      <w:sz w:val="24"/>
      <w:szCs w:val="24"/>
    </w:rPr>
  </w:style>
  <w:style w:styleId="Tekstrezerviranogmjesta" w:type="character">
    <w:name w:val="Placeholder Text"/>
    <w:basedOn w:val="Zadanifontodlomka"/>
    <w:uiPriority w:val="99"/>
    <w:semiHidden/>
    <w:rsid w:val="004D00EA"/>
    <w:rPr>
      <w:color w:val="808080"/>
      <w:bdr w:space="0" w:sz="0" w:color="auto" w:val="none"/>
      <w:shd w:fill="auto" w:color="auto" w:val="clear"/>
    </w:rPr>
  </w:style>
  <w:style w:customStyle="true" w:styleId="eSPISCCParagraphDefaultFont" w:type="character">
    <w:name w:val="eSPIS_CC_Paragraph Default Font"/>
    <w:basedOn w:val="Zadanifontodlomka"/>
    <w:rsid w:val="004D00E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00E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4D00E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00E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2C48"/>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AA2C48"/>
  </w:style>
  <w:style w:styleId="Tekstbalonia" w:type="paragraph">
    <w:name w:val="Balloon Text"/>
    <w:basedOn w:val="Normal"/>
    <w:link w:val="TekstbaloniaChar"/>
    <w:uiPriority w:val="99"/>
    <w:semiHidden/>
    <w:unhideWhenUsed/>
    <w:rsid w:val="00AA2C48"/>
    <w:rPr>
      <w:rFonts w:ascii="Tahoma" w:cs="Tahoma" w:hAnsi="Tahoma"/>
      <w:sz w:val="16"/>
      <w:szCs w:val="16"/>
    </w:rPr>
  </w:style>
  <w:style w:customStyle="1" w:styleId="TekstbaloniaChar" w:type="character">
    <w:name w:val="Tekst balončića Char"/>
    <w:basedOn w:val="Zadanifontodlomka"/>
    <w:link w:val="Tekstbalonia"/>
    <w:uiPriority w:val="99"/>
    <w:semiHidden/>
    <w:rsid w:val="00AA2C48"/>
    <w:rPr>
      <w:rFonts w:ascii="Tahoma" w:cs="Tahoma" w:eastAsia="Times New Roman" w:hAnsi="Tahoma"/>
      <w:b/>
      <w:sz w:val="16"/>
      <w:szCs w:val="16"/>
    </w:rPr>
  </w:style>
  <w:style w:styleId="Zaglavlje" w:type="paragraph">
    <w:name w:val="header"/>
    <w:basedOn w:val="Normal"/>
    <w:link w:val="ZaglavljeChar"/>
    <w:uiPriority w:val="99"/>
    <w:unhideWhenUsed/>
    <w:rsid w:val="00AA2C48"/>
    <w:pPr>
      <w:tabs>
        <w:tab w:pos="4536" w:val="center"/>
        <w:tab w:pos="9072" w:val="right"/>
      </w:tabs>
    </w:pPr>
  </w:style>
  <w:style w:customStyle="1" w:styleId="ZaglavljeChar" w:type="character">
    <w:name w:val="Zaglavlje Char"/>
    <w:basedOn w:val="Zadanifontodlomka"/>
    <w:link w:val="Zaglavlje"/>
    <w:uiPriority w:val="99"/>
    <w:rsid w:val="00AA2C48"/>
    <w:rPr>
      <w:rFonts w:ascii="Arial" w:cs="Times New Roman" w:eastAsia="Times New Roman" w:hAnsi="Arial"/>
      <w:b/>
      <w:sz w:val="24"/>
      <w:szCs w:val="24"/>
    </w:rPr>
  </w:style>
  <w:style w:styleId="Podnoje" w:type="paragraph">
    <w:name w:val="footer"/>
    <w:basedOn w:val="Normal"/>
    <w:link w:val="PodnojeChar"/>
    <w:uiPriority w:val="99"/>
    <w:unhideWhenUsed/>
    <w:rsid w:val="00AA2C48"/>
    <w:pPr>
      <w:tabs>
        <w:tab w:pos="4536" w:val="center"/>
        <w:tab w:pos="9072" w:val="right"/>
      </w:tabs>
    </w:pPr>
  </w:style>
  <w:style w:customStyle="1" w:styleId="PodnojeChar" w:type="character">
    <w:name w:val="Podnožje Char"/>
    <w:basedOn w:val="Zadanifontodlomka"/>
    <w:link w:val="Podnoje"/>
    <w:uiPriority w:val="99"/>
    <w:rsid w:val="00AA2C48"/>
    <w:rPr>
      <w:rFonts w:ascii="Arial" w:cs="Times New Roman" w:eastAsia="Times New Roman" w:hAnsi="Arial"/>
      <w:b/>
      <w:sz w:val="24"/>
      <w:szCs w:val="24"/>
    </w:rPr>
  </w:style>
  <w:style w:styleId="Tekstrezerviranogmjesta" w:type="character">
    <w:name w:val="Placeholder Text"/>
    <w:basedOn w:val="Zadanifontodlomka"/>
    <w:uiPriority w:val="99"/>
    <w:semiHidden/>
    <w:rsid w:val="004D00EA"/>
    <w:rPr>
      <w:color w:val="808080"/>
      <w:bdr w:color="auto" w:space="0" w:sz="0" w:val="none"/>
      <w:shd w:color="auto" w:fill="auto" w:val="clear"/>
    </w:rPr>
  </w:style>
  <w:style w:customStyle="1" w:styleId="eSPISCCParagraphDefaultFont" w:type="character">
    <w:name w:val="eSPIS_CC_Paragraph Default Font"/>
    <w:basedOn w:val="Zadanifontodlomka"/>
    <w:rsid w:val="004D00E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4D00E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4D00E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00E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21161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2010.</izvorni_sadrzaj>
    <derivirana_varijabla naziv="DomainObject.Predmet.DatumOsnivanja_1">10.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St-160/2010</izvorni_sadrzaj>
    <derivirana_varijabla naziv="DomainObject.Predmet.OznakaBroj_1">St-160/2010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ELEKTROMATERIJAL d.d.  Rijeka</izvorni_sadrzaj>
    <derivirana_varijabla naziv="DomainObject.Predmet.ProtustrankaFormated_1">  ELEKTROMATERIJAL d.d.  Rijeka</derivirana_varijabla>
  </DomainObject.Predmet.ProtustrankaFormated>
  <DomainObject.Predmet.ProtustrankaFormatedOIB>
    <izvorni_sadrzaj>  ELEKTROMATERIJAL d.d.  Rijeka, OIB 72091456912</izvorni_sadrzaj>
    <derivirana_varijabla naziv="DomainObject.Predmet.ProtustrankaFormatedOIB_1">  ELEKTROMATERIJAL d.d.  Rijeka, OIB 72091456912</derivirana_varijabla>
  </DomainObject.Predmet.ProtustrankaFormatedOIB>
  <DomainObject.Predmet.ProtustrankaFormatedWithAdress>
    <izvorni_sadrzaj> ELEKTROMATERIJAL d.d.  Rijeka, Cambierieva 13, 51 000 Rijeka</izvorni_sadrzaj>
    <derivirana_varijabla naziv="DomainObject.Predmet.ProtustrankaFormatedWithAdress_1"> ELEKTROMATERIJAL d.d.  Rijeka, Cambierieva 13, 51 000 Rijeka</derivirana_varijabla>
  </DomainObject.Predmet.ProtustrankaFormatedWithAdress>
  <DomainObject.Predmet.ProtustrankaFormatedWithAdressOIB>
    <izvorni_sadrzaj> ELEKTROMATERIJAL d.d.  Rijeka, OIB 72091456912, Cambierieva 13, 51 000 Rijeka</izvorni_sadrzaj>
    <derivirana_varijabla naziv="DomainObject.Predmet.ProtustrankaFormatedWithAdressOIB_1"> ELEKTROMATERIJAL d.d.  Rijeka, OIB 72091456912, Cambierieva 13, 51 000 Rijeka</derivirana_varijabla>
  </DomainObject.Predmet.ProtustrankaFormatedWithAdressOIB>
  <DomainObject.Predmet.ProtustrankaWithAdress>
    <izvorni_sadrzaj>ELEKTROMATERIJAL d.d.  Rijeka Cambierieva 13, 51 000 Rijeka</izvorni_sadrzaj>
    <derivirana_varijabla naziv="DomainObject.Predmet.ProtustrankaWithAdress_1">ELEKTROMATERIJAL d.d.  Rijeka Cambierieva 13, 51 000 Rijeka</derivirana_varijabla>
  </DomainObject.Predmet.ProtustrankaWithAdress>
  <DomainObject.Predmet.ProtustrankaWithAdressOIB>
    <izvorni_sadrzaj>ELEKTROMATERIJAL d.d.  Rijeka, OIB 72091456912, Cambierieva 13, 51 000 Rijeka</izvorni_sadrzaj>
    <derivirana_varijabla naziv="DomainObject.Predmet.ProtustrankaWithAdressOIB_1">ELEKTROMATERIJAL d.d.  Rijeka, OIB 72091456912, Cambierieva 13, 51 000 Rijeka</derivirana_varijabla>
  </DomainObject.Predmet.ProtustrankaWithAdressOIB>
  <DomainObject.Predmet.ProtustrankaNazivFormated>
    <izvorni_sadrzaj>ELEKTROMATERIJAL d.d.  Rijeka</izvorni_sadrzaj>
    <derivirana_varijabla naziv="DomainObject.Predmet.ProtustrankaNazivFormated_1">ELEKTROMATERIJAL d.d.  Rijeka</derivirana_varijabla>
  </DomainObject.Predmet.ProtustrankaNazivFormated>
  <DomainObject.Predmet.ProtustrankaNazivFormatedOIB>
    <izvorni_sadrzaj>ELEKTROMATERIJAL d.d.  Rijeka, OIB 72091456912</izvorni_sadrzaj>
    <derivirana_varijabla naziv="DomainObject.Predmet.ProtustrankaNazivFormatedOIB_1">ELEKTROMATERIJAL d.d.  Rijeka, OIB 72091456912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DOROTEJA KUČAR, RIJEKA zastupanog po punomoćniku DUŠAN PISKAVICA; POREZNA UPRAVA ZAGREB; POREZNA UPRAVA RIJEKA; AFAKTOR -FAKTORING d.o.o.</izvorni_sadrzaj>
    <derivirana_varijabla naziv="DomainObject.Predmet.StrankaFormated_1">  DOROTEJA KUČAR, RIJEKA zastupanog po punomoćniku DUŠAN PISKAVICA; POREZNA UPRAVA ZAGREB; POREZNA UPRAVA RIJEKA; AFAKTOR -FAKTORING d.o.o.</derivirana_varijabla>
  </DomainObject.Predmet.StrankaFormated>
  <DomainObject.Predmet.StrankaFormatedOIB>
    <izvorni_sadrzaj>  DOROTEJA KUČAR, RIJEKA zastupanog po punomoćniku DUŠAN PISKAVICA; POREZNA UPRAVA ZAGREB, OIB 18683136487; POREZNA UPRAVA RIJEKA, OIB 18683136487; AFAKTOR -FAKTORING d.o.o.</izvorni_sadrzaj>
    <derivirana_varijabla naziv="DomainObject.Predmet.StrankaFormatedOIB_1">  DOROTEJA KUČAR, RIJEKA zastupanog po punomoćniku DUŠAN PISKAVICA; POREZNA UPRAVA ZAGREB, OIB 18683136487; POREZNA UPRAVA RIJEKA, OIB 18683136487; AFAKTOR -FAKTORING d.o.o.</derivirana_varijabla>
  </DomainObject.Predmet.StrankaFormatedOIB>
  <DomainObject.Predmet.StrankaFormatedWithAdress>
    <izvorni_sadrzaj> DOROTEJA KUČAR, RIJEKA, A. KOVAČIĆA 24, 51000 Rijeka zastupanog po punomoćniku DUŠAN PISKAVICA; POREZNA UPRAVA ZAGREB; POREZNA UPRAVA RIJEKA; AFAKTOR -FAKTORING d.o.o., Pile 1, 10000 Zagreb</izvorni_sadrzaj>
    <derivirana_varijabla naziv="DomainObject.Predmet.StrankaFormatedWithAdress_1"> DOROTEJA KUČAR, RIJEKA, A. KOVAČIĆA 24, 51000 Rijeka zastupanog po punomoćniku DUŠAN PISKAVICA; POREZNA UPRAVA ZAGREB; POREZNA UPRAVA RIJEKA; AFAKTOR -FAKTORING d.o.o., Pile 1, 10000 Zagreb</derivirana_varijabla>
  </DomainObject.Predmet.StrankaFormatedWithAdress>
  <DomainObject.Predmet.StrankaFormatedWithAdressOIB>
    <izvorni_sadrzaj> DOROTEJA KUČAR, RIJEKA, A. KOVAČIĆA 24, 51000 Rijeka zastupanog po punomoćniku DUŠAN PISKAVICA; POREZNA UPRAVA ZAGREB, OIB 18683136487; POREZNA UPRAVA RIJEKA, OIB 18683136487; AFAKTOR -FAKTORING d.o.o., Pile 1, 10000 Zagreb</izvorni_sadrzaj>
    <derivirana_varijabla naziv="DomainObject.Predmet.StrankaFormatedWithAdressOIB_1"> DOROTEJA KUČAR, RIJEKA, A. KOVAČIĆA 24, 51000 Rijeka zastupanog po punomoćniku DUŠAN PISKAVICA; POREZNA UPRAVA ZAGREB, OIB 18683136487; POREZNA UPRAVA RIJEKA, OIB 18683136487; AFAKTOR -FAKTORING d.o.o., Pile 1, 10000 Zagreb</derivirana_varijabla>
  </DomainObject.Predmet.StrankaFormatedWithAdressOIB>
  <DomainObject.Predmet.StrankaWithAdress>
    <izvorni_sadrzaj>DOROTEJA KUČAR, RIJEKA A. KOVAČIĆA 24,51000 Rijeka,POREZNA UPRAVA ZAGREB ,POREZNA UPRAVA RIJEKA ,AFAKTOR -FAKTORING d.o.o. Pile 1,10000 Zagreb</izvorni_sadrzaj>
    <derivirana_varijabla naziv="DomainObject.Predmet.StrankaWithAdress_1">DOROTEJA KUČAR, RIJEKA A. KOVAČIĆA 24,51000 Rijeka,POREZNA UPRAVA ZAGREB ,POREZNA UPRAVA RIJEKA ,AFAKTOR -FAKTORING d.o.o. Pile 1,10000 Zagreb</derivirana_varijabla>
  </DomainObject.Predmet.StrankaWithAdress>
  <DomainObject.Predmet.StrankaWithAdressOIB>
    <izvorni_sadrzaj>DOROTEJA KUČAR, RIJEKA, A. KOVAČIĆA 24,51000 Rijeka,POREZNA UPRAVA ZAGREB, OIB 18683136487,POREZNA UPRAVA RIJEKA, OIB 18683136487,AFAKTOR -FAKTORING d.o.o., Pile 1,10000 Zagreb</izvorni_sadrzaj>
    <derivirana_varijabla naziv="DomainObject.Predmet.StrankaWithAdressOIB_1">DOROTEJA KUČAR, RIJEKA, A. KOVAČIĆA 24,51000 Rijeka,POREZNA UPRAVA ZAGREB, OIB 18683136487,POREZNA UPRAVA RIJEKA, OIB 18683136487,AFAKTOR -FAKTORING d.o.o., Pile 1,10000 Zagreb</derivirana_varijabla>
  </DomainObject.Predmet.StrankaWithAdressOIB>
  <DomainObject.Predmet.StrankaNazivFormated>
    <izvorni_sadrzaj>DOROTEJA KUČAR, RIJEKA,POREZNA UPRAVA ZAGREB,POREZNA UPRAVA RIJEKA,AFAKTOR -FAKTORING d.o.o.</izvorni_sadrzaj>
    <derivirana_varijabla naziv="DomainObject.Predmet.StrankaNazivFormated_1">DOROTEJA KUČAR, RIJEKA,POREZNA UPRAVA ZAGREB,POREZNA UPRAVA RIJEKA,AFAKTOR -FAKTORING d.o.o.</derivirana_varijabla>
  </DomainObject.Predmet.StrankaNazivFormated>
  <DomainObject.Predmet.StrankaNazivFormatedOIB>
    <izvorni_sadrzaj>DOROTEJA KUČAR, RIJEKA,POREZNA UPRAVA ZAGREB, OIB 18683136487,POREZNA UPRAVA RIJEKA, OIB 18683136487,AFAKTOR -FAKTORING d.o.o.</izvorni_sadrzaj>
    <derivirana_varijabla naziv="DomainObject.Predmet.StrankaNazivFormatedOIB_1">DOROTEJA KUČAR, RIJEKA,POREZNA UPRAVA ZAGREB, OIB 18683136487,POREZNA UPRAVA RIJEKA, OIB 18683136487,AFAKTOR -FAKTORING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arhiva</izvorni_sadrzaj>
    <derivirana_varijabla naziv="DomainObject.Predmet.TrenutnaLokacijaSpisa.Naziv_1">Sudska arhiva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DOROTEJA KUČAR, RIJEKA zastupanog po punomoćniku DUŠAN PISKAVICA</item>
      <item>POREZNA UPRAVA ZAGREB</item>
      <item>POREZNA UPRAVA RIJEKA</item>
      <item>AFAKTOR -FAKTORING d.o.o.</item>
    </izvorni_sadrzaj>
    <derivirana_varijabla naziv="DomainObject.Predmet.StrankaListFormated_1">
      <item>DOROTEJA KUČAR, RIJEKA zastupanog po punomoćniku DUŠAN PISKAVICA</item>
      <item>POREZNA UPRAVA ZAGREB</item>
      <item>POREZNA UPRAVA RIJEKA</item>
      <item>AFAKTOR -FAKTORING d.o.o.</item>
    </derivirana_varijabla>
  </DomainObject.Predmet.StrankaListFormated>
  <DomainObject.Predmet.StrankaListFormatedOIB>
    <izvorni_sadrzaj>
      <item>DOROTEJA KUČAR, RIJEKA zastupanog po punomoćniku DUŠAN PISKAVICA</item>
      <item>POREZNA UPRAVA ZAGREB, OIB 18683136487</item>
      <item>POREZNA UPRAVA RIJEKA, OIB 18683136487</item>
      <item>AFAKTOR -FAKTORING d.o.o.</item>
    </izvorni_sadrzaj>
    <derivirana_varijabla naziv="DomainObject.Predmet.StrankaListFormatedOIB_1">
      <item>DOROTEJA KUČAR, RIJEKA zastupanog po punomoćniku DUŠAN PISKAVICA</item>
      <item>POREZNA UPRAVA ZAGREB, OIB 18683136487</item>
      <item>POREZNA UPRAVA RIJEKA, OIB 18683136487</item>
      <item>AFAKTOR -FAKTORING d.o.o.</item>
    </derivirana_varijabla>
  </DomainObject.Predmet.StrankaListFormatedOIB>
  <DomainObject.Predmet.StrankaListFormatedWithAdress>
    <izvorni_sadrzaj>
      <item>DOROTEJA KUČAR, RIJEKA, A. KOVAČIĆA 24, 51000 Rijeka zastupanog po punomoćniku DUŠAN PISKAVICA</item>
      <item>POREZNA UPRAVA ZAGREB</item>
      <item>POREZNA UPRAVA RIJEKA</item>
      <item>AFAKTOR -FAKTORING d.o.o., Pile 1, 10000 Zagreb</item>
    </izvorni_sadrzaj>
    <derivirana_varijabla naziv="DomainObject.Predmet.StrankaListFormatedWithAdress_1">
      <item>DOROTEJA KUČAR, RIJEKA, A. KOVAČIĆA 24, 51000 Rijeka zastupanog po punomoćniku DUŠAN PISKAVICA</item>
      <item>POREZNA UPRAVA ZAGREB</item>
      <item>POREZNA UPRAVA RIJEKA</item>
      <item>AFAKTOR -FAKTORING d.o.o., Pile 1, 10000 Zagreb</item>
    </derivirana_varijabla>
  </DomainObject.Predmet.StrankaListFormatedWithAdress>
  <DomainObject.Predmet.StrankaListFormatedWithAdressOIB>
    <izvorni_sadrzaj>
      <item>DOROTEJA KUČAR, RIJEKA, A. KOVAČIĆA 24, 51000 Rijeka zastupanog po punomoćniku DUŠAN PISKAVICA</item>
      <item>POREZNA UPRAVA ZAGREB, OIB 18683136487</item>
      <item>POREZNA UPRAVA RIJEKA, OIB 18683136487</item>
      <item>AFAKTOR -FAKTORING d.o.o., Pile 1, 10000 Zagreb</item>
    </izvorni_sadrzaj>
    <derivirana_varijabla naziv="DomainObject.Predmet.StrankaListFormatedWithAdressOIB_1">
      <item>DOROTEJA KUČAR, RIJEKA, A. KOVAČIĆA 24, 51000 Rijeka zastupanog po punomoćniku DUŠAN PISKAVICA</item>
      <item>POREZNA UPRAVA ZAGREB, OIB 18683136487</item>
      <item>POREZNA UPRAVA RIJEKA, OIB 18683136487</item>
      <item>AFAKTOR -FAKTORING d.o.o., Pile 1, 10000 Zagreb</item>
    </derivirana_varijabla>
  </DomainObject.Predmet.StrankaListFormatedWithAdressOIB>
  <DomainObject.Predmet.StrankaListNazivFormated>
    <izvorni_sadrzaj>
      <item>DOROTEJA KUČAR, RIJEKA</item>
      <item>POREZNA UPRAVA ZAGREB</item>
      <item>POREZNA UPRAVA RIJEKA</item>
      <item>AFAKTOR -FAKTORING d.o.o.</item>
    </izvorni_sadrzaj>
    <derivirana_varijabla naziv="DomainObject.Predmet.StrankaListNazivFormated_1">
      <item>DOROTEJA KUČAR, RIJEKA</item>
      <item>POREZNA UPRAVA ZAGREB</item>
      <item>POREZNA UPRAVA RIJEKA</item>
      <item>AFAKTOR -FAKTORING d.o.o.</item>
    </derivirana_varijabla>
  </DomainObject.Predmet.StrankaListNazivFormated>
  <DomainObject.Predmet.StrankaListNazivFormatedOIB>
    <izvorni_sadrzaj>
      <item>DOROTEJA KUČAR, RIJEKA</item>
      <item>POREZNA UPRAVA ZAGREB, OIB 18683136487</item>
      <item>POREZNA UPRAVA RIJEKA, OIB 18683136487</item>
      <item>AFAKTOR -FAKTORING d.o.o.</item>
    </izvorni_sadrzaj>
    <derivirana_varijabla naziv="DomainObject.Predmet.StrankaListNazivFormatedOIB_1">
      <item>DOROTEJA KUČAR, RIJEKA</item>
      <item>POREZNA UPRAVA ZAGREB, OIB 18683136487</item>
      <item>POREZNA UPRAVA RIJEKA, OIB 18683136487</item>
      <item>AFAKTOR -FAKTORING d.o.o.</item>
    </derivirana_varijabla>
  </DomainObject.Predmet.StrankaListNazivFormatedOIB>
  <DomainObject.Predmet.ProtuStrankaListFormated>
    <izvorni_sadrzaj>
      <item>ELEKTROMATERIJAL d.d.  Rijeka</item>
    </izvorni_sadrzaj>
    <derivirana_varijabla naziv="DomainObject.Predmet.ProtuStrankaListFormated_1">
      <item>ELEKTROMATERIJAL d.d.  Rijeka</item>
    </derivirana_varijabla>
  </DomainObject.Predmet.ProtuStrankaListFormated>
  <DomainObject.Predmet.ProtuStrankaListFormatedOIB>
    <izvorni_sadrzaj>
      <item>ELEKTROMATERIJAL d.d.  Rijeka, OIB 72091456912</item>
    </izvorni_sadrzaj>
    <derivirana_varijabla naziv="DomainObject.Predmet.ProtuStrankaListFormatedOIB_1">
      <item>ELEKTROMATERIJAL d.d.  Rijeka, OIB 72091456912</item>
    </derivirana_varijabla>
  </DomainObject.Predmet.ProtuStrankaListFormatedOIB>
  <DomainObject.Predmet.ProtuStrankaListFormatedWithAdress>
    <izvorni_sadrzaj>
      <item>ELEKTROMATERIJAL d.d.  Rijeka, Cambierieva 13, 51 000 Rijeka</item>
    </izvorni_sadrzaj>
    <derivirana_varijabla naziv="DomainObject.Predmet.ProtuStrankaListFormatedWithAdress_1">
      <item>ELEKTROMATERIJAL d.d.  Rijeka, Cambierieva 13, 51 000 Rijeka</item>
    </derivirana_varijabla>
  </DomainObject.Predmet.ProtuStrankaListFormatedWithAdress>
  <DomainObject.Predmet.ProtuStrankaListFormatedWithAdressOIB>
    <izvorni_sadrzaj>
      <item>ELEKTROMATERIJAL d.d.  Rijeka, OIB 72091456912, Cambierieva 13, 51 000 Rijeka</item>
    </izvorni_sadrzaj>
    <derivirana_varijabla naziv="DomainObject.Predmet.ProtuStrankaListFormatedWithAdressOIB_1">
      <item>ELEKTROMATERIJAL d.d.  Rijeka, OIB 72091456912, Cambierieva 13, 51 000 Rijeka</item>
    </derivirana_varijabla>
  </DomainObject.Predmet.ProtuStrankaListFormatedWithAdressOIB>
  <DomainObject.Predmet.ProtuStrankaListNazivFormated>
    <izvorni_sadrzaj>
      <item>ELEKTROMATERIJAL d.d.  Rijeka</item>
    </izvorni_sadrzaj>
    <derivirana_varijabla naziv="DomainObject.Predmet.ProtuStrankaListNazivFormated_1">
      <item>ELEKTROMATERIJAL d.d.  Rijeka</item>
    </derivirana_varijabla>
  </DomainObject.Predmet.ProtuStrankaListNazivFormated>
  <DomainObject.Predmet.ProtuStrankaListNazivFormatedOIB>
    <izvorni_sadrzaj>
      <item>ELEKTROMATERIJAL d.d.  Rijeka, OIB 72091456912</item>
    </izvorni_sadrzaj>
    <derivirana_varijabla naziv="DomainObject.Predmet.ProtuStrankaListNazivFormatedOIB_1">
      <item>ELEKTROMATERIJAL d.d.  Rijeka, OIB 72091456912</item>
    </derivirana_varijabla>
  </DomainObject.Predmet.ProtuStrankaListNazivFormatedOIB>
  <DomainObject.Predmet.OstaliListFormated>
    <izvorni_sadrzaj>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Formated_1">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Formated>
  <DomainObject.Predmet.OstaliListFormatedOIB>
    <izvorni_sadrzaj>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FormatedOIB_1">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FormatedOIB>
  <DomainObject.Predmet.OstaliListFormatedWithAdress>
    <izvorni_sadrzaj>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izvorni_sadrzaj>
    <derivirana_varijabla naziv="DomainObject.Predmet.OstaliListFormatedWithAdress_1">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derivirana_varijabla>
  </DomainObject.Predmet.OstaliListFormatedWithAdress>
  <DomainObject.Predmet.OstaliListFormatedWithAdressOIB>
    <izvorni_sadrzaj>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izvorni_sadrzaj>
    <derivirana_varijabla naziv="DomainObject.Predmet.OstaliListFormatedWithAdressOIB_1">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derivirana_varijabla>
  </DomainObject.Predmet.OstaliListFormatedWithAdressOIB>
  <DomainObject.Predmet.OstaliListNazivFormated>
    <izvorni_sadrzaj>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NazivFormated_1">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NazivFormated>
  <DomainObject.Predmet.OstaliListNazivFormatedOIB>
    <izvorni_sadrzaj>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NazivFormatedOIB_1">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POREZNA UPRAVA ZAGREB i dr.</izvorni_sadrzaj>
    <derivirana_varijabla naziv="DomainObject.Predmet.StrankaIDrugi_1">POREZNA UPRAVA ZAGREB i dr.</derivirana_varijabla>
  </DomainObject.Predmet.StrankaIDrugi>
  <DomainObject.Predmet.ProtustrankaIDrugi>
    <izvorni_sadrzaj>ELEKTROMATERIJAL d.d.  Rijeka</izvorni_sadrzaj>
    <derivirana_varijabla naziv="DomainObject.Predmet.ProtustrankaIDrugi_1">ELEKTROMATERIJAL d.d.  Rijeka</derivirana_varijabla>
  </DomainObject.Predmet.ProtustrankaIDrugi>
  <DomainObject.Predmet.StrankaIDrugiAdressOIB>
    <izvorni_sadrzaj>POREZNA UPRAVA ZAGREB, OIB 18683136487 i dr.</izvorni_sadrzaj>
    <derivirana_varijabla naziv="DomainObject.Predmet.StrankaIDrugiAdressOIB_1">POREZNA UPRAVA ZAGREB, OIB 18683136487 i dr.</derivirana_varijabla>
  </DomainObject.Predmet.StrankaIDrugiAdressOIB>
  <DomainObject.Predmet.ProtustrankaIDrugiAdressOIB>
    <izvorni_sadrzaj>ELEKTROMATERIJAL d.d.  Rijeka, OIB 72091456912, Cambierieva 13, 51 000 Rijeka</izvorni_sadrzaj>
    <derivirana_varijabla naziv="DomainObject.Predmet.ProtustrankaIDrugiAdressOIB_1">ELEKTROMATERIJAL d.d.  Rijeka, OIB 72091456912, Cambierieva 13,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izvorni_sadrzaj>
    <derivirana_varijabla naziv="DomainObject.Predmet.SudioniciListNaziv_1">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derivirana_varijabla>
  </DomainObject.Predmet.SudioniciListNaziv>
  <DomainObject.Predmet.SudioniciListAdressOIB>
    <izvorni_sadrzaj>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izvorni_sadrzaj>
    <derivirana_varijabla naziv="DomainObject.Predmet.SudioniciListAdressOIB_1">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izvorni_sadrzaj>
    <derivirana_varijabla naziv="DomainObject.Predmet.SudioniciListNazivOIB_1">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1800</properties:Words>
  <properties:Characters>9567</properties:Characters>
  <properties:Lines>211</properties:Lines>
  <properties:Paragraphs>79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2017-09-13T11:12:00Z</dcterms:created>
  <dc:creator>Vera Jelenović</dc:creator>
  <cp:lastModifiedBy>Danijela Fumić</cp:lastModifiedBy>
  <cp:lastPrinted>2017-09-13T11:05:00Z</cp:lastPrinted>
  <dcterms:modified xmlns:xsi="http://www.w3.org/2001/XMLSchema-instance" xsi:type="dcterms:W3CDTF">2017-09-13T11:15:00Z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