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984d" w14:paraId="402984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DC5DB1">
        <w:rPr>
          <w:sz w:val="24"/>
          <w:szCs w:val="24"/>
        </w:rPr>
        <w:t>4903/16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DC5DB1">
        <w:rPr>
          <w:sz w:val="24"/>
          <w:szCs w:val="24"/>
        </w:rPr>
        <w:t xml:space="preserve">PVC CENTAR d.o.o. u stečaju, Jastrebarsko, </w:t>
      </w:r>
      <w:proofErr w:type="spellStart"/>
      <w:r w:rsidR="00DC5DB1">
        <w:rPr>
          <w:sz w:val="24"/>
          <w:szCs w:val="24"/>
        </w:rPr>
        <w:t>Breznik</w:t>
      </w:r>
      <w:proofErr w:type="spellEnd"/>
      <w:r w:rsidR="00DC5DB1">
        <w:rPr>
          <w:sz w:val="24"/>
          <w:szCs w:val="24"/>
        </w:rPr>
        <w:t xml:space="preserve"> </w:t>
      </w:r>
      <w:proofErr w:type="spellStart"/>
      <w:r w:rsidR="00DC5DB1">
        <w:rPr>
          <w:sz w:val="24"/>
          <w:szCs w:val="24"/>
        </w:rPr>
        <w:t>Plešivički</w:t>
      </w:r>
      <w:proofErr w:type="spellEnd"/>
      <w:r w:rsidR="00DC5DB1">
        <w:rPr>
          <w:sz w:val="24"/>
          <w:szCs w:val="24"/>
        </w:rPr>
        <w:t xml:space="preserve"> </w:t>
      </w:r>
      <w:proofErr w:type="spellStart"/>
      <w:r w:rsidR="00DC5DB1">
        <w:rPr>
          <w:sz w:val="24"/>
          <w:szCs w:val="24"/>
        </w:rPr>
        <w:t>bb</w:t>
      </w:r>
      <w:proofErr w:type="spellEnd"/>
      <w:r w:rsidR="00DC5DB1">
        <w:rPr>
          <w:sz w:val="24"/>
          <w:szCs w:val="24"/>
        </w:rPr>
        <w:t>, OIB 77507131528,</w:t>
      </w:r>
      <w:r>
        <w:rPr>
          <w:sz w:val="24"/>
          <w:szCs w:val="24"/>
        </w:rPr>
        <w:t xml:space="preserve">  dana 2.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predmet imovine i obveza, na temelju čl. 224. Stečajnog zakona (NN 71/15,104/17) izložen je u pisarnici suda dana 2. </w:t>
      </w:r>
      <w:r w:rsidR="00DC5DB1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2.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D3C48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8D3C48" w:rsidP="008D3C48" w:rsidR="008D3C48" w:rsidRPr="008D3C48">
      <w:pPr>
        <w:ind w:left="4956"/>
        <w:rPr>
          <w:sz w:val="24"/>
          <w:szCs w:val="24"/>
        </w:rPr>
      </w:pPr>
      <w:r w:rsidRPr="008D3C48">
        <w:rPr>
          <w:sz w:val="24"/>
          <w:szCs w:val="24"/>
        </w:rPr>
        <w:t xml:space="preserve">Za točnost </w:t>
      </w:r>
      <w:proofErr w:type="spellStart"/>
      <w:r w:rsidRPr="008D3C48">
        <w:rPr>
          <w:sz w:val="24"/>
          <w:szCs w:val="24"/>
        </w:rPr>
        <w:t>otpravka</w:t>
      </w:r>
      <w:proofErr w:type="spellEnd"/>
      <w:r w:rsidRPr="008D3C48">
        <w:rPr>
          <w:sz w:val="24"/>
          <w:szCs w:val="24"/>
        </w:rPr>
        <w:t>-ovlašteni službenik</w:t>
      </w:r>
    </w:p>
    <w:p w:rsidRDefault="008D3C48" w:rsidP="008D3C48" w:rsidR="008D3C48" w:rsidRPr="008D3C48">
      <w:pPr>
        <w:ind w:left="4956"/>
        <w:rPr>
          <w:sz w:val="24"/>
          <w:szCs w:val="24"/>
        </w:rPr>
      </w:pPr>
      <w:r w:rsidRPr="008D3C48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127496"/>
    <w:rsid w:val="002B4A0D"/>
    <w:rsid w:val="008D3C48"/>
    <w:rsid w:val="00B455DF"/>
    <w:rsid w:val="00CE3817"/>
    <w:rsid w:val="00D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C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C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C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C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C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C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C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C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</izvorni_sadrzaj>
    <derivirana_varijabla naziv="DomainObject.Predmet.OstaliListFormated_1">
      <item>Marijo Lijović punomoćnik sudionika u postupku PVC CENTAR d.o.o.</item>
      <item>Saša Stipić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</izvorni_sadrzaj>
    <derivirana_varijabla naziv="DomainObject.Predmet.OstaliListFormatedOIB_1">
      <item>Marijo Lijović, OIB 10735272438 punomoćnik sudionika u postupku PVC CENTAR d.o.o.</item>
      <item>Saša Stipić, OIB 97773150091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</derivirana_varijabla>
  </DomainObject.Predmet.OstaliListFormatedWithAdressOIB>
  <DomainObject.Predmet.OstaliListNazivFormated>
    <izvorni_sadrzaj>
      <item>Marijo Lijović</item>
      <item>Saša Stipić</item>
    </izvorni_sadrzaj>
    <derivirana_varijabla naziv="DomainObject.Predmet.OstaliListNazivFormated_1">
      <item>Marijo Lijović</item>
      <item>Saša Stipić</item>
    </derivirana_varijabla>
  </DomainObject.Predmet.OstaliListNazivFormated>
  <DomainObject.Predmet.OstaliListNazivFormatedOIB>
    <izvorni_sadrzaj>
      <item>Marijo Lijović, OIB 10735272438</item>
      <item>Saša Stipić, OIB 97773150091</item>
    </izvorni_sadrzaj>
    <derivirana_varijabla naziv="DomainObject.Predmet.OstaliListNazivFormatedOIB_1">
      <item>Marijo Lijović, OIB 10735272438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624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2018-03-02T13:05:00Z</dcterms:created>
  <dc:creator>Monika Grbac</dc:creator>
  <cp:lastModifiedBy>Monika Grbac</cp:lastModifiedBy>
  <cp:lastPrinted>2018-03-02T13:06:00Z</cp:lastPrinted>
  <dcterms:modified xmlns:xsi="http://www.w3.org/2001/XMLSchema-instance" xsi:type="dcterms:W3CDTF">2018-03-02T13:07:00Z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(st-4903-16 PVC.docx)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