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b691c" w14:paraId="0cb691c" w:rsidRDefault="0067428D" w:rsidP="0067428D" w:rsidR="0067428D" w:rsidRPr="0005531D">
      <w:pPr>
        <w15:collapsed w:val="false"/>
        <w:rPr>
          <w:b/>
        </w:rPr>
      </w:pPr>
      <w:bookmarkStart w:name="_GoBack" w:id="0"/>
      <w:bookmarkEnd w:id="0"/>
    </w:p>
    <w:p w:rsidRDefault="00267A80" w:rsidP="00E779E3" w:rsidR="00E779E3" w:rsidRPr="0005531D">
      <w:r w:rsidRPr="0005531D"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79E3" w:rsidP="00E779E3" w:rsidR="00E779E3" w:rsidRPr="0005531D">
      <w:r w:rsidRPr="0005531D">
        <w:t>REPUBLIKA HRVATSKA</w:t>
      </w:r>
    </w:p>
    <w:p w:rsidRDefault="00E779E3" w:rsidP="00E779E3" w:rsidR="00E779E3" w:rsidRPr="0005531D">
      <w:r w:rsidRPr="0005531D">
        <w:t>TRGOVAČKI SUD U ZAGREBU</w:t>
      </w:r>
    </w:p>
    <w:p w:rsidRDefault="00E779E3" w:rsidP="00E779E3" w:rsidR="00CF4AC0" w:rsidRPr="0005531D">
      <w:r w:rsidRPr="0005531D">
        <w:t xml:space="preserve">Zagreb, Amruševa 2/II     </w:t>
      </w:r>
      <w:r w:rsidRPr="0005531D">
        <w:tab/>
      </w:r>
    </w:p>
    <w:p w:rsidRDefault="00E779E3" w:rsidP="00E779E3" w:rsidR="00E779E3" w:rsidRPr="0005531D">
      <w:r w:rsidRPr="0005531D">
        <w:tab/>
      </w:r>
      <w:r w:rsidRPr="0005531D">
        <w:tab/>
      </w:r>
      <w:r w:rsidRPr="0005531D">
        <w:tab/>
      </w:r>
      <w:r w:rsidRPr="0005531D">
        <w:tab/>
      </w:r>
      <w:r w:rsidRPr="0005531D">
        <w:tab/>
      </w:r>
    </w:p>
    <w:p w:rsidRDefault="00E779E3" w:rsidP="00E779E3" w:rsidR="00E779E3" w:rsidRPr="0005531D"/>
    <w:p w:rsidRDefault="00E779E3" w:rsidP="00E779E3" w:rsidR="00E779E3" w:rsidRPr="0005531D">
      <w:pPr>
        <w:jc w:val="center"/>
      </w:pPr>
      <w:r w:rsidRPr="0005531D">
        <w:t>R E P U B L I K A   H R V A T S K A</w:t>
      </w:r>
    </w:p>
    <w:p w:rsidRDefault="00E779E3" w:rsidP="00E779E3" w:rsidR="00E779E3" w:rsidRPr="0005531D">
      <w:pPr>
        <w:pStyle w:val="Bezproreda"/>
        <w:jc w:val="center"/>
      </w:pPr>
      <w:r w:rsidRPr="0005531D">
        <w:t>R J E Š E NJ E</w:t>
      </w:r>
    </w:p>
    <w:p w:rsidRDefault="00E779E3" w:rsidP="00E779E3" w:rsidR="00E779E3" w:rsidRPr="0005531D">
      <w:pPr>
        <w:pStyle w:val="Bezproreda"/>
        <w:jc w:val="center"/>
      </w:pPr>
    </w:p>
    <w:p w:rsidRDefault="00A460E9" w:rsidP="00CF4AC0" w:rsidR="00A460E9" w:rsidRPr="0005531D">
      <w:pPr>
        <w:jc w:val="both"/>
      </w:pPr>
      <w:r w:rsidRPr="0005531D">
        <w:t>Trgovački sud u Zagrebu, po sucu Nikoli Ribarić, u predstečajnom postupku u povodu prijedloga dužnika TEHNIKA d.d., Zagreb (Grad Zagreb), Ulica grada V</w:t>
      </w:r>
      <w:r w:rsidR="00CF4AC0" w:rsidRPr="0005531D">
        <w:t xml:space="preserve">ukovara 274, OIB: 73037001250, </w:t>
      </w:r>
      <w:r w:rsidRPr="0005531D">
        <w:t>dana 1</w:t>
      </w:r>
      <w:r w:rsidR="00156792" w:rsidRPr="0005531D">
        <w:t>3. lipnja</w:t>
      </w:r>
      <w:r w:rsidRPr="0005531D">
        <w:t xml:space="preserve"> 2019.,</w:t>
      </w:r>
    </w:p>
    <w:p w:rsidRDefault="0067428D" w:rsidP="0067428D" w:rsidR="0067428D" w:rsidRPr="0005531D"/>
    <w:p w:rsidRDefault="0067428D" w:rsidP="0067428D" w:rsidR="0067428D" w:rsidRPr="0005531D">
      <w:pPr>
        <w:jc w:val="center"/>
      </w:pPr>
      <w:r w:rsidRPr="0005531D">
        <w:t>r i j e š i o    j e</w:t>
      </w:r>
    </w:p>
    <w:p w:rsidRDefault="0067428D" w:rsidP="0067428D" w:rsidR="0067428D" w:rsidRPr="0005531D"/>
    <w:p w:rsidRDefault="003C5718" w:rsidP="00F92615" w:rsidR="00E779E3" w:rsidRPr="0005531D">
      <w:pPr>
        <w:jc w:val="both"/>
      </w:pPr>
      <w:r w:rsidRPr="0005531D">
        <w:t xml:space="preserve">Određuje se brisanje zabilježbe otvaranja </w:t>
      </w:r>
      <w:r w:rsidR="00E779E3" w:rsidRPr="0005531D">
        <w:t xml:space="preserve">predstečajnog postupaka nad dužnikom TEHNIKA d.d., Zagreb (Grad Zagreb), Ulica grada Vukovara 274, OIB: 73037001250, u </w:t>
      </w:r>
      <w:r w:rsidR="006B3DCA" w:rsidRPr="0005531D">
        <w:t>evidenciji vozila Ministarstva unutarnjih poslova na vozil</w:t>
      </w:r>
      <w:r w:rsidR="00F92615" w:rsidRPr="0005531D">
        <w:t>ima</w:t>
      </w:r>
      <w:r w:rsidR="006B3DCA" w:rsidRPr="0005531D">
        <w:t xml:space="preserve"> na kojima je dužnik TEHNIKA d.d., Zagreb (Grad Zagreb), Ulica grada Vukovara 274, OIB: 73037001250, upisan kao vlasnik, odnosno korisnik</w:t>
      </w:r>
      <w:r w:rsidR="00F92615" w:rsidRPr="0005531D">
        <w:t xml:space="preserve"> i to</w:t>
      </w:r>
      <w:r w:rsidR="006B3DCA" w:rsidRPr="0005531D">
        <w:t>:</w:t>
      </w:r>
    </w:p>
    <w:p w:rsidRDefault="006B3DCA" w:rsidP="00E779E3" w:rsidR="006B3DCA" w:rsidRPr="0005531D">
      <w:pPr>
        <w:ind w:left="360"/>
        <w:jc w:val="both"/>
      </w:pPr>
    </w:p>
    <w:p w:rsidRDefault="00F867D6" w:rsidP="00F867D6" w:rsidR="00F867D6" w:rsidRPr="0005531D">
      <w:pPr>
        <w:jc w:val="both"/>
      </w:pPr>
      <w:r w:rsidRPr="0005531D">
        <w:t>- M1, marke LADA NIVA C-245619 1.7l, godina proizvodnje 2008, broj šasije XTA21214091911480, reg. oznaka ZG9709DU.</w:t>
      </w:r>
    </w:p>
    <w:p w:rsidRDefault="00F867D6" w:rsidP="00F867D6" w:rsidR="00F867D6" w:rsidRPr="0005531D">
      <w:pPr>
        <w:jc w:val="both"/>
      </w:pPr>
    </w:p>
    <w:p w:rsidRDefault="00F867D6" w:rsidP="00F867D6" w:rsidR="00F867D6" w:rsidRPr="0005531D">
      <w:pPr>
        <w:jc w:val="both"/>
      </w:pPr>
      <w:r w:rsidRPr="0005531D">
        <w:t xml:space="preserve">- N2, marke MAN 12.210 4X2 BB TGL C-200921, godina proizvodnje 2007, broj šasije WMAN05ZZ27Y190497, reg. oznaka ZG2256DG.  </w:t>
      </w:r>
    </w:p>
    <w:p w:rsidRDefault="00F867D6" w:rsidP="00F867D6" w:rsidR="00F867D6" w:rsidRPr="0005531D">
      <w:pPr>
        <w:jc w:val="both"/>
      </w:pPr>
    </w:p>
    <w:p w:rsidRDefault="00F867D6" w:rsidP="00F867D6" w:rsidR="00F867D6" w:rsidRPr="0005531D">
      <w:pPr>
        <w:jc w:val="both"/>
      </w:pPr>
      <w:r w:rsidRPr="0005531D">
        <w:t xml:space="preserve">- N2, marke MAN 12.210 4X2 C-200939, godina proizvodnje 2007, broj šasije WMAN15ZZ77Y190542, reg. oznaka ZG6481DG. </w:t>
      </w:r>
    </w:p>
    <w:p w:rsidRDefault="00F867D6" w:rsidP="00F867D6" w:rsidR="00F867D6" w:rsidRPr="0005531D">
      <w:pPr>
        <w:jc w:val="both"/>
      </w:pPr>
    </w:p>
    <w:p w:rsidRDefault="00F867D6" w:rsidP="00F867D6" w:rsidR="00F867D6" w:rsidRPr="0005531D">
      <w:pPr>
        <w:jc w:val="both"/>
      </w:pPr>
      <w:r w:rsidRPr="0005531D">
        <w:t xml:space="preserve">- N2, marke MAN 12.210 4X2 C-200940, godina proizvodnje 2007, broj šasije WMAN15ZZ97Y190512, reg. oznaka ZG6480DG. </w:t>
      </w:r>
    </w:p>
    <w:p w:rsidRDefault="00F867D6" w:rsidP="00F867D6" w:rsidR="00F867D6" w:rsidRPr="0005531D">
      <w:pPr>
        <w:jc w:val="both"/>
      </w:pPr>
    </w:p>
    <w:p w:rsidRDefault="00F867D6" w:rsidP="00F867D6" w:rsidR="00F867D6" w:rsidRPr="0005531D">
      <w:pPr>
        <w:jc w:val="both"/>
      </w:pPr>
      <w:r w:rsidRPr="0005531D">
        <w:t xml:space="preserve">- N2, marke MERCEDES 814, godina proizvodnje 1995, broj šasije WOB6740131K132186, reg. oznaka ZG7181AC. </w:t>
      </w:r>
    </w:p>
    <w:p w:rsidRDefault="00F867D6" w:rsidP="00F867D6" w:rsidR="00F867D6" w:rsidRPr="0005531D">
      <w:pPr>
        <w:jc w:val="both"/>
      </w:pPr>
    </w:p>
    <w:p w:rsidRDefault="00F867D6" w:rsidP="00F867D6" w:rsidR="00F867D6" w:rsidRPr="0005531D">
      <w:pPr>
        <w:jc w:val="both"/>
      </w:pPr>
      <w:r w:rsidRPr="0005531D">
        <w:t>- N3, marke MAN 19.422 FLT/BL, godina proizvodnje 1995, broj šasije WMAF023P82M198369, reg. oznaka ZG562SE.</w:t>
      </w:r>
    </w:p>
    <w:p w:rsidRDefault="00F867D6" w:rsidP="00F867D6" w:rsidR="00F867D6" w:rsidRPr="0005531D">
      <w:pPr>
        <w:jc w:val="both"/>
      </w:pPr>
    </w:p>
    <w:p w:rsidRDefault="00F867D6" w:rsidP="00F867D6" w:rsidR="00F867D6" w:rsidRPr="0005531D">
      <w:pPr>
        <w:jc w:val="both"/>
      </w:pPr>
      <w:r w:rsidRPr="0005531D">
        <w:t xml:space="preserve">- N3, marke MAN 26.413 FDX/6X4 TG-A C-125801, godina proizvodnje 2003, broj šasije WMAH25ZZZ4M377362, reg. oznaka ZG8669AP. </w:t>
      </w:r>
    </w:p>
    <w:p w:rsidRDefault="00F867D6" w:rsidP="00F867D6" w:rsidR="00F867D6" w:rsidRPr="0005531D">
      <w:pPr>
        <w:jc w:val="both"/>
      </w:pPr>
    </w:p>
    <w:p w:rsidRDefault="00F867D6" w:rsidP="00F867D6" w:rsidR="00F867D6" w:rsidRPr="0005531D">
      <w:pPr>
        <w:jc w:val="both"/>
      </w:pPr>
      <w:r w:rsidRPr="0005531D">
        <w:t xml:space="preserve">- N3, marke MAN 27.403 DFK, godina proizvodnje 1997, broj šasije WMAT481403M228745, reg. oznaka ZG459ZD. </w:t>
      </w:r>
    </w:p>
    <w:p w:rsidRDefault="00F867D6" w:rsidP="00F867D6" w:rsidR="00F867D6" w:rsidRPr="0005531D">
      <w:pPr>
        <w:jc w:val="both"/>
      </w:pPr>
    </w:p>
    <w:p w:rsidRDefault="00F867D6" w:rsidP="00F867D6" w:rsidR="00F867D6" w:rsidRPr="0005531D">
      <w:pPr>
        <w:jc w:val="both"/>
      </w:pPr>
      <w:r w:rsidRPr="0005531D">
        <w:t xml:space="preserve">- N3, marke MAN 27.403 DFK, godina proizvodnje 1997, broj šasije WMAT481404M228790, reg. oznaka ZG461ZD. </w:t>
      </w:r>
    </w:p>
    <w:p w:rsidRDefault="00F867D6" w:rsidP="00F867D6" w:rsidR="00F867D6" w:rsidRPr="0005531D">
      <w:pPr>
        <w:jc w:val="both"/>
      </w:pPr>
    </w:p>
    <w:p w:rsidRDefault="00F867D6" w:rsidP="00F867D6" w:rsidR="00F867D6" w:rsidRPr="0005531D">
      <w:pPr>
        <w:jc w:val="both"/>
      </w:pPr>
      <w:r w:rsidRPr="0005531D">
        <w:lastRenderedPageBreak/>
        <w:t xml:space="preserve">-N3, marke MAN 33.413 C-121998, godina proizvodnje 2003, broj šasije WMAH25ZZZ4M377267, reg. oznaka ZG6082AN. </w:t>
      </w:r>
    </w:p>
    <w:p w:rsidRDefault="00F867D6" w:rsidP="00F867D6" w:rsidR="00F867D6" w:rsidRPr="0005531D">
      <w:pPr>
        <w:jc w:val="both"/>
      </w:pPr>
    </w:p>
    <w:p w:rsidRDefault="00F867D6" w:rsidP="00F867D6" w:rsidR="00F867D6" w:rsidRPr="0005531D">
      <w:pPr>
        <w:jc w:val="both"/>
      </w:pPr>
      <w:r w:rsidRPr="0005531D">
        <w:t xml:space="preserve">- N3, marke MAN 33.413 C-122000, godina proizvodnje 2003, broj šasije WMAH25ZZZ4M377225, reg. oznaka ZG6081AN. </w:t>
      </w:r>
    </w:p>
    <w:p w:rsidRDefault="00F867D6" w:rsidP="00F867D6" w:rsidR="00F867D6" w:rsidRPr="0005531D">
      <w:pPr>
        <w:jc w:val="both"/>
      </w:pPr>
    </w:p>
    <w:p w:rsidRDefault="00F867D6" w:rsidP="00F867D6" w:rsidR="00F867D6" w:rsidRPr="0005531D">
      <w:pPr>
        <w:jc w:val="both"/>
      </w:pPr>
      <w:r w:rsidRPr="0005531D">
        <w:t xml:space="preserve">- N3, marke MAN 33.413 FDK/6X4 C-121999, godina proizvodnje 2003, broj šasije WMAH25ZZZ4M377228, reg. oznaka ZG6083AN. </w:t>
      </w:r>
    </w:p>
    <w:p w:rsidRDefault="00F867D6" w:rsidP="00F867D6" w:rsidR="00F867D6" w:rsidRPr="0005531D">
      <w:pPr>
        <w:jc w:val="both"/>
      </w:pPr>
    </w:p>
    <w:p w:rsidRDefault="00F867D6" w:rsidP="00F867D6" w:rsidR="00F867D6" w:rsidRPr="0005531D">
      <w:pPr>
        <w:jc w:val="both"/>
      </w:pPr>
      <w:r w:rsidRPr="0005531D">
        <w:t xml:space="preserve">- N3, marke MAN 33.414 DFK C-110897, godina proizvodnje 2002, broj šasije WMAT48ZZZ2M347880, reg. oznaka ZG4551AA. </w:t>
      </w:r>
    </w:p>
    <w:p w:rsidRDefault="00F867D6" w:rsidP="00F867D6" w:rsidR="00F867D6" w:rsidRPr="0005531D">
      <w:pPr>
        <w:jc w:val="both"/>
      </w:pPr>
    </w:p>
    <w:p w:rsidRDefault="00F867D6" w:rsidP="00F867D6" w:rsidR="00F867D6" w:rsidRPr="0005531D">
      <w:pPr>
        <w:jc w:val="both"/>
      </w:pPr>
      <w:r w:rsidRPr="0005531D">
        <w:t xml:space="preserve">- O3, marke FAK 435.0, godina proizvodnje 1982, broj šasije 00110, reg. oznaka ZG231OM.  </w:t>
      </w:r>
    </w:p>
    <w:p w:rsidRDefault="00F867D6" w:rsidP="00F867D6" w:rsidR="00F867D6" w:rsidRPr="0005531D">
      <w:pPr>
        <w:jc w:val="both"/>
      </w:pPr>
    </w:p>
    <w:p w:rsidRDefault="00F867D6" w:rsidP="00F867D6" w:rsidR="00F867D6" w:rsidRPr="0005531D">
      <w:pPr>
        <w:jc w:val="both"/>
      </w:pPr>
      <w:r w:rsidRPr="0005531D">
        <w:t xml:space="preserve">- 04, marke SUPERCONDOR 42-1 , godina proizvodnje 1994, broj šasije 11447, reg. oznaka ZG1714AF.  </w:t>
      </w:r>
    </w:p>
    <w:p w:rsidRDefault="00F867D6" w:rsidP="00F867D6" w:rsidR="00F867D6" w:rsidRPr="0005531D">
      <w:pPr>
        <w:jc w:val="both"/>
      </w:pPr>
    </w:p>
    <w:p w:rsidRDefault="00F867D6" w:rsidP="00F867D6" w:rsidR="00F867D6" w:rsidRPr="0005531D">
      <w:pPr>
        <w:jc w:val="both"/>
      </w:pPr>
      <w:r w:rsidRPr="0005531D">
        <w:t xml:space="preserve">- RS, marke JCB 4CX JUBILEO, godina proizvodnje 2004, broj šasije SLP4CXFS4E0951762, reg. oznaka ZG9331AZ. </w:t>
      </w:r>
    </w:p>
    <w:p w:rsidRDefault="00F867D6" w:rsidP="00F867D6" w:rsidR="00F867D6" w:rsidRPr="0005531D">
      <w:pPr>
        <w:jc w:val="both"/>
      </w:pPr>
    </w:p>
    <w:p w:rsidRDefault="00F867D6" w:rsidP="00F867D6" w:rsidR="00F867D6" w:rsidRPr="0005531D">
      <w:pPr>
        <w:jc w:val="both"/>
      </w:pPr>
      <w:r w:rsidRPr="0005531D">
        <w:t xml:space="preserve">- RS, marke JCB 4CX JUBILEO, godina proizvodnje 2004, broj šasije SLP4CXFS4E095173, reg. oznaka ZG9332AZ.  </w:t>
      </w:r>
    </w:p>
    <w:p w:rsidRDefault="00F867D6" w:rsidP="00F867D6" w:rsidR="00F867D6" w:rsidRPr="0005531D">
      <w:pPr>
        <w:jc w:val="both"/>
      </w:pPr>
    </w:p>
    <w:p w:rsidRDefault="00F867D6" w:rsidP="00F867D6" w:rsidR="00F867D6" w:rsidRPr="0005531D">
      <w:pPr>
        <w:jc w:val="both"/>
      </w:pPr>
      <w:r w:rsidRPr="0005531D">
        <w:t xml:space="preserve">- RS, marke KRAMER 616 TB 80, godina proizvodnje 2001, broj šasije 616660036, reg. oznaka ZG9154ER.  </w:t>
      </w:r>
    </w:p>
    <w:p w:rsidRDefault="00F867D6" w:rsidP="00F867D6" w:rsidR="00F867D6" w:rsidRPr="0005531D">
      <w:pPr>
        <w:jc w:val="both"/>
      </w:pPr>
    </w:p>
    <w:p w:rsidRDefault="00F867D6" w:rsidP="00F867D6" w:rsidR="00F867D6" w:rsidRPr="0005531D">
      <w:pPr>
        <w:jc w:val="both"/>
      </w:pPr>
      <w:r w:rsidRPr="0005531D">
        <w:t>- RS, marke O&amp;K L 25.5 , godina proizvodnje  2002, broj šasije 295722, reg. oznaka ZG7735AE.</w:t>
      </w:r>
    </w:p>
    <w:p w:rsidRDefault="00F867D6" w:rsidP="00F867D6" w:rsidR="00F867D6" w:rsidRPr="0005531D">
      <w:pPr>
        <w:jc w:val="both"/>
      </w:pPr>
    </w:p>
    <w:p w:rsidRDefault="00F867D6" w:rsidP="00F867D6" w:rsidR="00F867D6" w:rsidRPr="0005531D">
      <w:pPr>
        <w:jc w:val="both"/>
      </w:pPr>
      <w:r w:rsidRPr="0005531D">
        <w:t xml:space="preserve">- RS, marke VOLVO BL 71 XT, godina proizvodnje 2003, broj šasije BL71D10209, reg. oznaka ZG1644AI.  </w:t>
      </w:r>
    </w:p>
    <w:p w:rsidRDefault="00F867D6" w:rsidP="00F867D6" w:rsidR="00F867D6" w:rsidRPr="0005531D">
      <w:pPr>
        <w:jc w:val="both"/>
      </w:pPr>
    </w:p>
    <w:p w:rsidRDefault="00F867D6" w:rsidP="00F867D6" w:rsidR="00F867D6" w:rsidRPr="0005531D">
      <w:pPr>
        <w:jc w:val="both"/>
      </w:pPr>
      <w:r w:rsidRPr="0005531D">
        <w:t xml:space="preserve">- T, marke TORPEDO 6006 TD, godina proizvodnje 1983, broj šasije 19255PP24, reg. oznaka ZG105OP. </w:t>
      </w:r>
    </w:p>
    <w:p w:rsidRDefault="00F867D6" w:rsidP="00F867D6" w:rsidR="00F867D6" w:rsidRPr="0005531D">
      <w:pPr>
        <w:jc w:val="both"/>
      </w:pPr>
    </w:p>
    <w:p w:rsidRDefault="00F867D6" w:rsidP="00F867D6" w:rsidR="007B250C">
      <w:pPr>
        <w:jc w:val="both"/>
      </w:pPr>
      <w:r w:rsidRPr="0005531D">
        <w:t xml:space="preserve">- 04, marke MEILLER MAZDA 18/12, godina proizvodnje 2002, broj šasije W09ZDL2182MM08568, reg. oznaka ZG5632T.  </w:t>
      </w:r>
    </w:p>
    <w:p w:rsidRDefault="0005531D" w:rsidP="00F867D6" w:rsidR="0005531D" w:rsidRPr="0005531D">
      <w:pPr>
        <w:jc w:val="both"/>
      </w:pPr>
    </w:p>
    <w:p w:rsidRDefault="0067428D" w:rsidP="0067428D" w:rsidR="0067428D" w:rsidRPr="0005531D">
      <w:pPr>
        <w:ind w:firstLine="708" w:left="4248"/>
      </w:pPr>
      <w:r w:rsidRPr="0005531D">
        <w:t xml:space="preserve">          </w:t>
      </w:r>
      <w:r w:rsidRPr="0005531D">
        <w:tab/>
      </w:r>
      <w:r w:rsidRPr="0005531D">
        <w:tab/>
      </w:r>
      <w:r w:rsidRPr="0005531D">
        <w:tab/>
      </w:r>
      <w:r w:rsidRPr="0005531D">
        <w:tab/>
      </w:r>
      <w:r w:rsidRPr="0005531D">
        <w:tab/>
      </w:r>
      <w:r w:rsidRPr="0005531D">
        <w:tab/>
        <w:t xml:space="preserve">  </w:t>
      </w:r>
    </w:p>
    <w:p w:rsidRDefault="0067428D" w:rsidP="0067428D" w:rsidR="0067428D" w:rsidRPr="0005531D">
      <w:pPr>
        <w:jc w:val="center"/>
      </w:pPr>
      <w:r w:rsidRPr="0005531D">
        <w:t>O b r a z l o ž e n j e</w:t>
      </w:r>
    </w:p>
    <w:p w:rsidRDefault="0067428D" w:rsidP="0067428D" w:rsidR="0067428D" w:rsidRPr="0005531D"/>
    <w:p w:rsidRDefault="00F92615" w:rsidP="00F92615" w:rsidR="00F92615" w:rsidRPr="0005531D">
      <w:pPr>
        <w:ind w:firstLine="708"/>
        <w:jc w:val="both"/>
      </w:pPr>
      <w:r w:rsidRPr="0005531D">
        <w:t>Rješenjem od dana 9. studenoga 2018. otvoren je predstečajni postupak nad dužnikom TEHNIKA d.d., Zagreb (Grad Zagreb), Ulica grada Vukovara 274, OIB: 73037001250.</w:t>
      </w:r>
    </w:p>
    <w:p w:rsidRDefault="00F92615" w:rsidP="0067428D" w:rsidR="00F92615" w:rsidRPr="0005531D">
      <w:pPr>
        <w:ind w:firstLine="708"/>
        <w:jc w:val="both"/>
      </w:pPr>
    </w:p>
    <w:p w:rsidRDefault="00E726FB" w:rsidP="0067428D" w:rsidR="00E617D9" w:rsidRPr="0005531D">
      <w:pPr>
        <w:ind w:firstLine="708"/>
        <w:jc w:val="both"/>
      </w:pPr>
      <w:r w:rsidRPr="0005531D">
        <w:t xml:space="preserve">Podneskom od </w:t>
      </w:r>
      <w:r w:rsidR="00F867D6" w:rsidRPr="0005531D">
        <w:t>4</w:t>
      </w:r>
      <w:r w:rsidRPr="0005531D">
        <w:t>.</w:t>
      </w:r>
      <w:r w:rsidR="00F867D6" w:rsidRPr="0005531D">
        <w:t>6</w:t>
      </w:r>
      <w:r w:rsidRPr="0005531D">
        <w:t>.2019. godine</w:t>
      </w:r>
      <w:r w:rsidR="00F477CC" w:rsidRPr="0005531D">
        <w:t xml:space="preserve"> (list </w:t>
      </w:r>
      <w:r w:rsidR="00F867D6" w:rsidRPr="0005531D">
        <w:t>16203-16206</w:t>
      </w:r>
      <w:r w:rsidR="00E617D9" w:rsidRPr="0005531D">
        <w:t>)</w:t>
      </w:r>
      <w:r w:rsidRPr="0005531D">
        <w:t xml:space="preserve"> dužnik je zatražio brisanje zabilježbe otvaranja p</w:t>
      </w:r>
      <w:r w:rsidR="00E617D9" w:rsidRPr="0005531D">
        <w:t>redstečajnog postupka za vozila navedena u izreci rješenja.</w:t>
      </w:r>
    </w:p>
    <w:p w:rsidRDefault="00E617D9" w:rsidP="0067428D" w:rsidR="00E726FB" w:rsidRPr="0005531D">
      <w:pPr>
        <w:ind w:firstLine="708"/>
        <w:jc w:val="both"/>
      </w:pPr>
      <w:r w:rsidRPr="0005531D">
        <w:t xml:space="preserve"> </w:t>
      </w:r>
    </w:p>
    <w:p w:rsidRDefault="006A1108" w:rsidP="00E617D9" w:rsidR="006A1108" w:rsidRPr="0005531D">
      <w:pPr>
        <w:ind w:firstLine="708"/>
        <w:jc w:val="both"/>
      </w:pPr>
      <w:r w:rsidRPr="0005531D">
        <w:t xml:space="preserve">Dužnik u podnesku od </w:t>
      </w:r>
      <w:r w:rsidR="00F867D6" w:rsidRPr="0005531D">
        <w:t>4</w:t>
      </w:r>
      <w:r w:rsidRPr="0005531D">
        <w:t>.</w:t>
      </w:r>
      <w:r w:rsidR="00F867D6" w:rsidRPr="0005531D">
        <w:t>6</w:t>
      </w:r>
      <w:r w:rsidRPr="0005531D">
        <w:t>.2019. godine navodi kako su predmetna vozila uz suglasnost povjerenika prodana. Stoga se predlaže brisanje zabilježbe kako bi kupac mogao vozila nesmetano prenijeti na sebe.</w:t>
      </w:r>
    </w:p>
    <w:p w:rsidRDefault="00E617D9" w:rsidP="00E726FB" w:rsidR="00E617D9" w:rsidRPr="0005531D">
      <w:pPr>
        <w:ind w:left="360"/>
        <w:jc w:val="both"/>
      </w:pPr>
    </w:p>
    <w:p w:rsidRDefault="00F92615" w:rsidP="00E617D9" w:rsidR="00E726FB" w:rsidRPr="0005531D">
      <w:pPr>
        <w:ind w:firstLine="708"/>
        <w:jc w:val="both"/>
      </w:pPr>
      <w:r w:rsidRPr="0005531D">
        <w:lastRenderedPageBreak/>
        <w:t xml:space="preserve">Točkom </w:t>
      </w:r>
      <w:r w:rsidR="00E726FB" w:rsidRPr="0005531D">
        <w:t>XIV.</w:t>
      </w:r>
      <w:r w:rsidR="00E726FB" w:rsidRPr="0005531D">
        <w:tab/>
        <w:t>Rješenja o otvaranju predstečajnoga postupka od 9. studenoga 2018. godine određeno je kako će se upisati otvaranje predstečajnog postupka u evidenciji vozila Ministarstva unutarnjih poslova u odnosu na sva motorna vozila na kojima je dužnik TEHNIKA d.d., Zagreb (Grad Zagreb), Ulica grada Vukovara 274, OIB: 73037001250, upisan kao vlasnik, odnosno korisnik, upisati.</w:t>
      </w:r>
    </w:p>
    <w:p w:rsidRDefault="00E726FB" w:rsidP="0067428D" w:rsidR="00E726FB" w:rsidRPr="0005531D">
      <w:pPr>
        <w:ind w:firstLine="708"/>
        <w:jc w:val="both"/>
      </w:pPr>
    </w:p>
    <w:p w:rsidRDefault="00E726FB" w:rsidP="0067428D" w:rsidR="0027452D" w:rsidRPr="0005531D">
      <w:pPr>
        <w:ind w:firstLine="708"/>
        <w:jc w:val="both"/>
      </w:pPr>
      <w:r w:rsidRPr="0005531D">
        <w:t>Među ostalim vozilima, otvaranje predstečajnog postupka upisano je i za vo</w:t>
      </w:r>
      <w:r w:rsidR="0027452D" w:rsidRPr="0005531D">
        <w:t xml:space="preserve">zila navedena u izreci Rješenja, a u skladu s odredbom članka 34 </w:t>
      </w:r>
      <w:r w:rsidR="00D42F28" w:rsidRPr="0005531D">
        <w:t xml:space="preserve">stavak 3. </w:t>
      </w:r>
      <w:r w:rsidR="0027452D" w:rsidRPr="0005531D">
        <w:t>S</w:t>
      </w:r>
      <w:r w:rsidR="00D42F28" w:rsidRPr="0005531D">
        <w:t>tečajnog zakona (Narodne novine 71/2015, 104/2017; dalje SZ).</w:t>
      </w:r>
    </w:p>
    <w:p w:rsidRDefault="00D42F28" w:rsidP="0067428D" w:rsidR="00D42F28" w:rsidRPr="0005531D">
      <w:pPr>
        <w:ind w:firstLine="708"/>
        <w:jc w:val="both"/>
      </w:pPr>
    </w:p>
    <w:p w:rsidRDefault="0027452D" w:rsidP="0067428D" w:rsidR="0027452D" w:rsidRPr="0005531D">
      <w:pPr>
        <w:ind w:firstLine="708"/>
        <w:jc w:val="both"/>
      </w:pPr>
      <w:r w:rsidRPr="0005531D">
        <w:t xml:space="preserve">S obzirom da je povjerenik odobrio radnju dužnika to je u skladu s odredbom članka 29. i 67. SZ-a odlučeno kao u izreci. </w:t>
      </w:r>
    </w:p>
    <w:p w:rsidRDefault="004A6119" w:rsidP="004A6119" w:rsidR="004A6119" w:rsidRPr="0005531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7428D" w:rsidP="004A6119" w:rsidR="0067428D" w:rsidRPr="0005531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05531D">
        <w:t>Slijedom navedenog, sud je riješio kao u izreci ovog rješenja.</w:t>
      </w:r>
    </w:p>
    <w:p w:rsidRDefault="0067428D" w:rsidP="0067428D" w:rsidR="0067428D" w:rsidRPr="0005531D">
      <w:pPr>
        <w:ind w:firstLine="708"/>
        <w:jc w:val="both"/>
      </w:pPr>
    </w:p>
    <w:p w:rsidRDefault="004A6119" w:rsidP="004A6119" w:rsidR="0067428D" w:rsidRPr="0005531D">
      <w:pPr>
        <w:ind w:firstLine="708" w:left="2124"/>
      </w:pPr>
      <w:r w:rsidRPr="0005531D">
        <w:t xml:space="preserve">   </w:t>
      </w:r>
      <w:r w:rsidR="0067428D" w:rsidRPr="0005531D">
        <w:t xml:space="preserve">U Zagrebu </w:t>
      </w:r>
      <w:r w:rsidR="00F14BDB" w:rsidRPr="0005531D">
        <w:t>1</w:t>
      </w:r>
      <w:r w:rsidR="00156792" w:rsidRPr="0005531D">
        <w:t>3</w:t>
      </w:r>
      <w:r w:rsidR="0067428D" w:rsidRPr="0005531D">
        <w:t>.</w:t>
      </w:r>
      <w:r w:rsidR="00156792" w:rsidRPr="0005531D">
        <w:t xml:space="preserve"> lipnja</w:t>
      </w:r>
      <w:r w:rsidR="0067428D" w:rsidRPr="0005531D">
        <w:t xml:space="preserve"> 201</w:t>
      </w:r>
      <w:r w:rsidR="00D42F28" w:rsidRPr="0005531D">
        <w:t>9</w:t>
      </w:r>
      <w:r w:rsidR="0067428D" w:rsidRPr="0005531D">
        <w:t>.</w:t>
      </w:r>
      <w:r w:rsidR="009D0A92" w:rsidRPr="0005531D">
        <w:t xml:space="preserve"> </w:t>
      </w:r>
    </w:p>
    <w:p w:rsidRDefault="00CB1754" w:rsidP="00CB1754" w:rsidR="00CB1754" w:rsidRPr="0005531D">
      <w:pPr>
        <w:rPr>
          <w:b/>
        </w:rPr>
      </w:pPr>
    </w:p>
    <w:p w:rsidRDefault="0067428D" w:rsidP="00CB1754" w:rsidR="0067428D" w:rsidRPr="0005531D">
      <w:pPr>
        <w:ind w:firstLine="708" w:left="6372"/>
        <w:jc w:val="center"/>
      </w:pPr>
      <w:r w:rsidRPr="0005531D">
        <w:t>Stečajni sudac:</w:t>
      </w:r>
    </w:p>
    <w:p w:rsidRDefault="0067428D" w:rsidP="0067428D" w:rsidR="0067428D">
      <w:pPr>
        <w:jc w:val="center"/>
      </w:pPr>
      <w:r w:rsidRPr="0005531D">
        <w:tab/>
      </w:r>
      <w:r w:rsidRPr="0005531D">
        <w:tab/>
      </w:r>
      <w:r w:rsidRPr="0005531D">
        <w:tab/>
      </w:r>
      <w:r w:rsidRPr="0005531D">
        <w:tab/>
      </w:r>
      <w:r w:rsidRPr="0005531D">
        <w:tab/>
      </w:r>
      <w:r w:rsidRPr="0005531D">
        <w:tab/>
      </w:r>
      <w:r w:rsidRPr="0005531D">
        <w:tab/>
      </w:r>
      <w:r w:rsidRPr="0005531D">
        <w:tab/>
      </w:r>
      <w:r w:rsidR="00CB1754" w:rsidRPr="0005531D">
        <w:tab/>
      </w:r>
      <w:r w:rsidR="00CB1754" w:rsidRPr="0005531D">
        <w:tab/>
      </w:r>
      <w:r w:rsidR="002171F8">
        <w:t xml:space="preserve">       </w:t>
      </w:r>
      <w:r w:rsidRPr="0005531D">
        <w:t>Nikola Ribarić</w:t>
      </w:r>
      <w:r w:rsidR="002171F8">
        <w:t>, v.r.</w:t>
      </w:r>
    </w:p>
    <w:p w:rsidRDefault="002171F8" w:rsidP="0067428D" w:rsidR="002171F8">
      <w:pPr>
        <w:jc w:val="center"/>
      </w:pPr>
    </w:p>
    <w:p w:rsidRDefault="002171F8" w:rsidP="002171F8" w:rsidR="002171F8">
      <w:pPr>
        <w:ind w:firstLine="708" w:left="4248"/>
        <w:jc w:val="center"/>
      </w:pPr>
      <w:r>
        <w:t xml:space="preserve">           Za točnost otpravka – ovlašteni službenik</w:t>
      </w:r>
    </w:p>
    <w:p w:rsidRDefault="002171F8" w:rsidP="002171F8" w:rsidR="002171F8" w:rsidRPr="0005531D">
      <w:pPr>
        <w:ind w:firstLine="708" w:left="4956"/>
        <w:jc w:val="center"/>
      </w:pPr>
      <w:r>
        <w:t xml:space="preserve">                    Maja Hajtek</w:t>
      </w:r>
    </w:p>
    <w:p w:rsidRDefault="0067428D" w:rsidP="0067428D" w:rsidR="0067428D" w:rsidRPr="0005531D">
      <w:pPr>
        <w:rPr>
          <w:b/>
        </w:rPr>
      </w:pPr>
    </w:p>
    <w:p w:rsidRDefault="0067428D" w:rsidP="0067428D" w:rsidR="0067428D" w:rsidRPr="0005531D">
      <w:pPr>
        <w:rPr>
          <w:b/>
        </w:rPr>
      </w:pPr>
    </w:p>
    <w:p w:rsidRDefault="00CB1754" w:rsidP="0067428D" w:rsidR="00CB1754" w:rsidRPr="0005531D"/>
    <w:p w:rsidRDefault="0067428D" w:rsidP="0067428D" w:rsidR="0067428D" w:rsidRPr="0005531D">
      <w:r w:rsidRPr="0005531D">
        <w:t>POUKA O PRAVNOM LIJEKU:</w:t>
      </w:r>
    </w:p>
    <w:p w:rsidRDefault="0067428D" w:rsidP="0026136E" w:rsidR="0067428D" w:rsidRPr="0005531D">
      <w:pPr>
        <w:jc w:val="both"/>
      </w:pPr>
      <w:r w:rsidRPr="0005531D">
        <w:t xml:space="preserve">Protiv ovog rješenja nezadovoljna stranka može uložiti žalbu Visokom trgovačkom sudu RH u roku od 8 dana od </w:t>
      </w:r>
      <w:r w:rsidR="001A4ECF" w:rsidRPr="0005531D">
        <w:t xml:space="preserve">dostave </w:t>
      </w:r>
      <w:r w:rsidRPr="0005531D">
        <w:t>rješenja, a ulaže se putem ovog Suda u 2 primjerka za Sud i po 1 za svaku protivnu stranu.</w:t>
      </w:r>
      <w:r w:rsidR="001A4ECF" w:rsidRPr="0005531D">
        <w:t xml:space="preserve"> Dostava se smatra obavljenom istekom osmoga dana od dana objave pismena na mrežnoj stranici e-Oglasna ploča sudova (čl. 12. SZ-a).</w:t>
      </w:r>
    </w:p>
    <w:p w:rsidRDefault="0067428D" w:rsidP="0067428D" w:rsidR="0067428D" w:rsidRPr="0005531D"/>
    <w:p w:rsidRDefault="003E1BB4" w:rsidP="0067428D" w:rsidR="003E1BB4" w:rsidRPr="0005531D"/>
    <w:p w:rsidRDefault="00D42F28" w:rsidP="0067428D" w:rsidR="00D42F28" w:rsidRPr="0005531D"/>
    <w:p w:rsidRDefault="00D42F28" w:rsidP="0067428D" w:rsidR="00D42F28" w:rsidRPr="0005531D"/>
    <w:sectPr w:rsidSect="00E779E3" w:rsidR="00D42F28" w:rsidRPr="0005531D">
      <w:headerReference w:type="default" r:id="rId10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3D5" w:rsidP="003C5718" w:rsidR="007603D5">
      <w:r>
        <w:separator/>
      </w:r>
    </w:p>
  </w:endnote>
  <w:endnote w:id="0" w:type="continuationSeparator">
    <w:p w:rsidRDefault="007603D5" w:rsidP="003C5718" w:rsidR="00760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3D5" w:rsidP="003C5718" w:rsidR="007603D5">
      <w:r>
        <w:separator/>
      </w:r>
    </w:p>
  </w:footnote>
  <w:footnote w:id="0" w:type="continuationSeparator">
    <w:p w:rsidRDefault="007603D5" w:rsidP="003C5718" w:rsidR="007603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718" w:rsidR="003C571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171F8">
      <w:rPr>
        <w:noProof/>
      </w:rPr>
      <w:t>1</w:t>
    </w:r>
    <w:r>
      <w:fldChar w:fldCharType="end"/>
    </w:r>
  </w:p>
  <w:p w:rsidRDefault="003C5718" w:rsidP="00171517" w:rsidR="003C5718">
    <w:pPr>
      <w:pStyle w:val="Zaglavlje"/>
      <w:tabs>
        <w:tab w:pos="9072" w:val="clear"/>
        <w:tab w:pos="9781" w:val="right"/>
      </w:tabs>
      <w:jc w:val="center"/>
    </w:pPr>
    <w:r>
      <w:rPr>
        <w:b/>
      </w:rPr>
      <w:tab/>
    </w:r>
    <w:r>
      <w:rPr>
        <w:b/>
      </w:rPr>
      <w:tab/>
    </w:r>
    <w:r w:rsidR="00171517">
      <w:rPr>
        <w:b/>
      </w:rPr>
      <w:t xml:space="preserve">   </w:t>
    </w:r>
    <w:r w:rsidR="00171517" w:rsidRPr="00171517">
      <w:t>72. St-2481/2018</w:t>
    </w:r>
    <w:r w:rsidR="0005531D">
      <w:t>-199</w:t>
    </w:r>
  </w:p>
  <w:p w:rsidRDefault="00CF4AC0" w:rsidP="00171517" w:rsidR="00CF4AC0" w:rsidRPr="00171517">
    <w:pPr>
      <w:pStyle w:val="Zaglavlje"/>
      <w:tabs>
        <w:tab w:pos="9072" w:val="clear"/>
        <w:tab w:pos="9781" w:val="right"/>
      </w:tabs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F27F5"/>
    <w:multiLevelType w:val="hybridMultilevel"/>
    <w:tmpl w:val="B650AA78"/>
    <w:lvl w:tplc="2BB42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A72173"/>
    <w:multiLevelType w:val="hybridMultilevel"/>
    <w:tmpl w:val="B58C6D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28D"/>
    <w:rsid w:val="0005531D"/>
    <w:rsid w:val="000D0AC6"/>
    <w:rsid w:val="0011608F"/>
    <w:rsid w:val="00153FCA"/>
    <w:rsid w:val="00156792"/>
    <w:rsid w:val="00171517"/>
    <w:rsid w:val="001A23CB"/>
    <w:rsid w:val="001A4ECF"/>
    <w:rsid w:val="002171F8"/>
    <w:rsid w:val="0026136E"/>
    <w:rsid w:val="00267A80"/>
    <w:rsid w:val="0027452D"/>
    <w:rsid w:val="003B2403"/>
    <w:rsid w:val="003C5718"/>
    <w:rsid w:val="003E1BB4"/>
    <w:rsid w:val="004A6119"/>
    <w:rsid w:val="00623484"/>
    <w:rsid w:val="00630F10"/>
    <w:rsid w:val="0067428D"/>
    <w:rsid w:val="006A1108"/>
    <w:rsid w:val="006B3DCA"/>
    <w:rsid w:val="00726761"/>
    <w:rsid w:val="007603D5"/>
    <w:rsid w:val="007B250C"/>
    <w:rsid w:val="008107DB"/>
    <w:rsid w:val="008234ED"/>
    <w:rsid w:val="0089064A"/>
    <w:rsid w:val="008B400D"/>
    <w:rsid w:val="008C510A"/>
    <w:rsid w:val="00931C37"/>
    <w:rsid w:val="009A2DF0"/>
    <w:rsid w:val="009D0A92"/>
    <w:rsid w:val="00A35F2F"/>
    <w:rsid w:val="00A460E9"/>
    <w:rsid w:val="00CB1754"/>
    <w:rsid w:val="00CF4AC0"/>
    <w:rsid w:val="00D42F28"/>
    <w:rsid w:val="00DD1282"/>
    <w:rsid w:val="00E008FE"/>
    <w:rsid w:val="00E617D9"/>
    <w:rsid w:val="00E63A6B"/>
    <w:rsid w:val="00E726FB"/>
    <w:rsid w:val="00E779E3"/>
    <w:rsid w:val="00E81EE4"/>
    <w:rsid w:val="00F04EE7"/>
    <w:rsid w:val="00F14BDB"/>
    <w:rsid w:val="00F477CC"/>
    <w:rsid w:val="00F867D6"/>
    <w:rsid w:val="00F91F94"/>
    <w:rsid w:val="00F92615"/>
    <w:rsid w:val="00FE2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428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C57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C5718"/>
    <w:rPr>
      <w:sz w:val="24"/>
      <w:szCs w:val="24"/>
    </w:rPr>
  </w:style>
  <w:style w:styleId="Podnoje" w:type="paragraph">
    <w:name w:val="footer"/>
    <w:basedOn w:val="Normal"/>
    <w:link w:val="PodnojeChar"/>
    <w:rsid w:val="003C57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C5718"/>
    <w:rPr>
      <w:sz w:val="24"/>
      <w:szCs w:val="24"/>
    </w:rPr>
  </w:style>
  <w:style w:styleId="Bezproreda" w:type="paragraph">
    <w:name w:val="No Spacing"/>
    <w:uiPriority w:val="1"/>
    <w:qFormat/>
    <w:rsid w:val="00E779E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008FE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E008FE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2171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1F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1F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1F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1F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428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C57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C5718"/>
    <w:rPr>
      <w:sz w:val="24"/>
      <w:szCs w:val="24"/>
    </w:rPr>
  </w:style>
  <w:style w:styleId="Podnoje" w:type="paragraph">
    <w:name w:val="footer"/>
    <w:basedOn w:val="Normal"/>
    <w:link w:val="PodnojeChar"/>
    <w:rsid w:val="003C57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C5718"/>
    <w:rPr>
      <w:sz w:val="24"/>
      <w:szCs w:val="24"/>
    </w:rPr>
  </w:style>
  <w:style w:styleId="Bezproreda" w:type="paragraph">
    <w:name w:val="No Spacing"/>
    <w:uiPriority w:val="1"/>
    <w:qFormat/>
    <w:rsid w:val="00E779E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008FE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E008FE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2171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1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1F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1F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1F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2019.</izvorni_sadrzaj>
    <derivirana_varijabla naziv="DomainObject.DatumDonosenjaOdluke_1">13.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St-2481/2018</izvorni_sadrzaj>
    <derivirana_varijabla naziv="DomainObject.Predmet.OznakaBroj_1">St-2481/2018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d.d.</izvorni_sadrzaj>
    <derivirana_varijabla naziv="DomainObject.Predmet.ProtustrankaFormated_1">  TEHNIKA d.d.</derivirana_varijabla>
  </DomainObject.Predmet.ProtustrankaFormated>
  <DomainObject.Predmet.ProtustrankaFormatedOIB>
    <izvorni_sadrzaj>  TEHNIKA d.d., OIB 73037001250</izvorni_sadrzaj>
    <derivirana_varijabla naziv="DomainObject.Predmet.ProtustrankaFormatedOIB_1">  TEHNIKA d.d., OIB 73037001250</derivirana_varijabla>
  </DomainObject.Predmet.ProtustrankaFormatedOIB>
  <DomainObject.Predmet.ProtustrankaFormatedWithAdress>
    <izvorni_sadrzaj> TEHNIKA d.d., Ulica grada Vukovara 274, 10000 Zagreb</izvorni_sadrzaj>
    <derivirana_varijabla naziv="DomainObject.Predmet.ProtustrankaFormatedWithAdress_1"> TEHNIKA d.d., Ulica grada Vukovara 274, 10000 Zagreb</derivirana_varijabla>
  </DomainObject.Predmet.ProtustrankaFormatedWithAdress>
  <DomainObject.Predmet.ProtustrankaFormatedWithAdressOIB>
    <izvorni_sadrzaj> TEHNIKA d.d., OIB 73037001250, Ulica grada Vukovara 274, 10000 Zagreb</izvorni_sadrzaj>
    <derivirana_varijabla naziv="DomainObject.Predmet.ProtustrankaFormatedWithAdressOIB_1"> TEHNIKA d.d., OIB 73037001250, Ulica grada Vukovara 274, 10000 Zagreb</derivirana_varijabla>
  </DomainObject.Predmet.ProtustrankaFormatedWithAdressOIB>
  <DomainObject.Predmet.ProtustrankaWithAdress>
    <izvorni_sadrzaj>TEHNIKA d.d. Ulica grada Vukovara 274, 10000 Zagreb</izvorni_sadrzaj>
    <derivirana_varijabla naziv="DomainObject.Predmet.ProtustrankaWithAdress_1">TEHNIKA d.d. Ulica grada Vukovara 274, 10000 Zagreb</derivirana_varijabla>
  </DomainObject.Predmet.ProtustrankaWithAdress>
  <DomainObject.Predmet.ProtustrankaWithAdressOIB>
    <izvorni_sadrzaj>TEHNIKA d.d., OIB 73037001250, Ulica grada Vukovara 274, 10000 Zagreb</izvorni_sadrzaj>
    <derivirana_varijabla naziv="DomainObject.Predmet.ProtustrankaWithAdressOIB_1">TEHNIKA d.d., OIB 73037001250, Ulica grada Vukovara 274, 10000 Zagreb</derivirana_varijabla>
  </DomainObject.Predmet.ProtustrankaWithAdressOIB>
  <DomainObject.Predmet.ProtustrankaNazivFormated>
    <izvorni_sadrzaj>TEHNIKA d.d.</izvorni_sadrzaj>
    <derivirana_varijabla naziv="DomainObject.Predmet.ProtustrankaNazivFormated_1">TEHNIKA d.d.</derivirana_varijabla>
  </DomainObject.Predmet.ProtustrankaNazivFormated>
  <DomainObject.Predmet.ProtustrankaNazivFormatedOIB>
    <izvorni_sadrzaj>TEHNIKA d.d., OIB 73037001250</izvorni_sadrzaj>
    <derivirana_varijabla naziv="DomainObject.Predmet.ProtustrankaNazivFormatedOIB_1">TEHNIKA d.d., OIB 73037001250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d.d.; Ilija Katić</izvorni_sadrzaj>
    <derivirana_varijabla naziv="DomainObject.Predmet.StrankaFormated_1">  TEHNIKA d.d.; Ilija Katić</derivirana_varijabla>
  </DomainObject.Predmet.StrankaFormated>
  <DomainObject.Predmet.StrankaFormatedOIB>
    <izvorni_sadrzaj>  TEHNIKA d.d., OIB 73037001250; Ilija Katić</izvorni_sadrzaj>
    <derivirana_varijabla naziv="DomainObject.Predmet.StrankaFormatedOIB_1">  TEHNIKA d.d., OIB 73037001250; Ilija Katić</derivirana_varijabla>
  </DomainObject.Predmet.StrankaFormatedOIB>
  <DomainObject.Predmet.StrankaFormatedWithAdress>
    <izvorni_sadrzaj> TEHNIKA d.d., Ulica grada Vukovara 274, 10000 Zagreb; Ilija Katić</izvorni_sadrzaj>
    <derivirana_varijabla naziv="DomainObject.Predmet.StrankaFormatedWithAdress_1"> TEHNIKA d.d., Ulica grada Vukovara 274, 10000 Zagreb; Ilija Katić</derivirana_varijabla>
  </DomainObject.Predmet.StrankaFormatedWithAdress>
  <DomainObject.Predmet.StrankaFormatedWithAdressOIB>
    <izvorni_sadrzaj> TEHNIKA d.d., OIB 73037001250, Ulica grada Vukovara 274, 10000 Zagreb; Ilija Katić</izvorni_sadrzaj>
    <derivirana_varijabla naziv="DomainObject.Predmet.StrankaFormatedWithAdressOIB_1"> TEHNIKA d.d., OIB 73037001250, Ulica grada Vukovara 274, 10000 Zagreb; Ilija Katić</derivirana_varijabla>
  </DomainObject.Predmet.StrankaFormatedWithAdressOIB>
  <DomainObject.Predmet.StrankaWithAdress>
    <izvorni_sadrzaj>TEHNIKA d.d. Ulica grada Vukovara 274,10000 Zagreb,Ilija Katić </izvorni_sadrzaj>
    <derivirana_varijabla naziv="DomainObject.Predmet.StrankaWithAdress_1">TEHNIKA d.d. Ulica grada Vukovara 274,10000 Zagreb,Ilija Katić </derivirana_varijabla>
  </DomainObject.Predmet.StrankaWithAdress>
  <DomainObject.Predmet.StrankaWithAdressOIB>
    <izvorni_sadrzaj>TEHNIKA d.d., OIB 73037001250, Ulica grada Vukovara 274,10000 Zagreb,Ilija Katić</izvorni_sadrzaj>
    <derivirana_varijabla naziv="DomainObject.Predmet.StrankaWithAdressOIB_1">TEHNIKA d.d., OIB 73037001250, Ulica grada Vukovara 274,10000 Zagreb,Ilija Katić</derivirana_varijabla>
  </DomainObject.Predmet.StrankaWithAdressOIB>
  <DomainObject.Predmet.StrankaNazivFormated>
    <izvorni_sadrzaj>TEHNIKA d.d.,Ilija Katić</izvorni_sadrzaj>
    <derivirana_varijabla naziv="DomainObject.Predmet.StrankaNazivFormated_1">TEHNIKA d.d.,Ilija Katić</derivirana_varijabla>
  </DomainObject.Predmet.StrankaNazivFormated>
  <DomainObject.Predmet.StrankaNazivFormatedOIB>
    <izvorni_sadrzaj>TEHNIKA d.d., OIB 73037001250,Ilija Katić</izvorni_sadrzaj>
    <derivirana_varijabla naziv="DomainObject.Predmet.StrankaNazivFormatedOIB_1">TEHNIKA d.d., OIB 73037001250,Ilija Katić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TEHNIKA d.d.</item>
      <item>Ilija Katić</item>
    </izvorni_sadrzaj>
    <derivirana_varijabla naziv="DomainObject.Predmet.StrankaListFormated_1">
      <item>TEHNIKA d.d.</item>
      <item>Ilija Katić</item>
    </derivirana_varijabla>
  </DomainObject.Predmet.StrankaListFormated>
  <DomainObject.Predmet.StrankaListFormatedOIB>
    <izvorni_sadrzaj>
      <item>TEHNIKA d.d., OIB 73037001250</item>
      <item>Ilija Katić</item>
    </izvorni_sadrzaj>
    <derivirana_varijabla naziv="DomainObject.Predmet.StrankaListFormatedOIB_1">
      <item>TEHNIKA d.d., OIB 73037001250</item>
      <item>Ilija Katić</item>
    </derivirana_varijabla>
  </DomainObject.Predmet.StrankaListFormatedOIB>
  <DomainObject.Predmet.StrankaListFormatedWithAdress>
    <izvorni_sadrzaj>
      <item>TEHNIKA d.d., Ulica grada Vukovara 274, 10000 Zagreb</item>
      <item>Ilija Katić</item>
    </izvorni_sadrzaj>
    <derivirana_varijabla naziv="DomainObject.Predmet.StrankaListFormatedWithAdress_1">
      <item>TEHNIKA d.d., Ulica grada Vukovara 274, 10000 Zagreb</item>
      <item>Ilija Katić</item>
    </derivirana_varijabla>
  </DomainObject.Predmet.StrankaListFormatedWithAdress>
  <DomainObject.Predmet.StrankaListFormatedWithAdressOIB>
    <izvorni_sadrzaj>
      <item>TEHNIKA d.d., OIB 73037001250, Ulica grada Vukovara 274, 10000 Zagreb</item>
      <item>Ilija Katić</item>
    </izvorni_sadrzaj>
    <derivirana_varijabla naziv="DomainObject.Predmet.StrankaListFormatedWithAdressOIB_1">
      <item>TEHNIKA d.d., OIB 73037001250, Ulica grada Vukovara 274, 10000 Zagreb</item>
      <item>Ilija Katić</item>
    </derivirana_varijabla>
  </DomainObject.Predmet.StrankaListFormatedWithAdressOIB>
  <DomainObject.Predmet.StrankaListNazivFormated>
    <izvorni_sadrzaj>
      <item>TEHNIKA d.d.</item>
      <item>Ilija Katić</item>
    </izvorni_sadrzaj>
    <derivirana_varijabla naziv="DomainObject.Predmet.StrankaListNazivFormated_1">
      <item>TEHNIKA d.d.</item>
      <item>Ilija Katić</item>
    </derivirana_varijabla>
  </DomainObject.Predmet.StrankaListNazivFormated>
  <DomainObject.Predmet.StrankaListNazivFormatedOIB>
    <izvorni_sadrzaj>
      <item>TEHNIKA d.d., OIB 73037001250</item>
      <item>Ilija Katić</item>
    </izvorni_sadrzaj>
    <derivirana_varijabla naziv="DomainObject.Predmet.StrankaListNazivFormatedOIB_1">
      <item>TEHNIKA d.d., OIB 73037001250</item>
      <item>Ilija Katić</item>
    </derivirana_varijabla>
  </DomainObject.Predmet.StrankaListNazivFormatedOIB>
  <DomainObject.Predmet.ProtuStrankaListFormated>
    <izvorni_sadrzaj>
      <item>TEHNIKA d.d.</item>
    </izvorni_sadrzaj>
    <derivirana_varijabla naziv="DomainObject.Predmet.ProtuStrankaListFormated_1">
      <item>TEHNIKA d.d.</item>
    </derivirana_varijabla>
  </DomainObject.Predmet.ProtuStrankaListFormated>
  <DomainObject.Predmet.ProtuStrankaListFormatedOIB>
    <izvorni_sadrzaj>
      <item>TEHNIKA d.d., OIB 73037001250</item>
    </izvorni_sadrzaj>
    <derivirana_varijabla naziv="DomainObject.Predmet.ProtuStrankaListFormatedOIB_1">
      <item>TEHNIKA d.d., OIB 73037001250</item>
    </derivirana_varijabla>
  </DomainObject.Predmet.ProtuStrankaListFormatedOIB>
  <DomainObject.Predmet.ProtuStrankaListFormatedWithAdress>
    <izvorni_sadrzaj>
      <item>TEHNIKA d.d., Ulica grada Vukovara 274, 10000 Zagreb</item>
    </izvorni_sadrzaj>
    <derivirana_varijabla naziv="DomainObject.Predmet.ProtuStrankaListFormatedWithAdress_1">
      <item>TEHNIKA d.d., Ulica grada Vukovara 274, 10000 Zagreb</item>
    </derivirana_varijabla>
  </DomainObject.Predmet.ProtuStrankaListFormatedWithAdress>
  <DomainObject.Predmet.ProtuStrankaListFormatedWithAdressOIB>
    <izvorni_sadrzaj>
      <item>TEHNIKA d.d., OIB 73037001250, Ulica grada Vukovara 274, 10000 Zagreb</item>
    </izvorni_sadrzaj>
    <derivirana_varijabla naziv="DomainObject.Predmet.ProtuStrankaListFormatedWithAdressOIB_1">
      <item>TEHNIKA d.d., OIB 73037001250, Ulica grada Vukovara 274, 10000 Zagreb</item>
    </derivirana_varijabla>
  </DomainObject.Predmet.ProtuStrankaListFormatedWithAdressOIB>
  <DomainObject.Predmet.ProtuStrankaListNazivFormated>
    <izvorni_sadrzaj>
      <item>TEHNIKA d.d.</item>
    </izvorni_sadrzaj>
    <derivirana_varijabla naziv="DomainObject.Predmet.ProtuStrankaListNazivFormated_1">
      <item>TEHNIKA d.d.</item>
    </derivirana_varijabla>
  </DomainObject.Predmet.ProtuStrankaListNazivFormated>
  <DomainObject.Predmet.ProtuStrankaListNazivFormatedOIB>
    <izvorni_sadrzaj>
      <item>TEHNIKA d.d., OIB 73037001250</item>
    </izvorni_sadrzaj>
    <derivirana_varijabla naziv="DomainObject.Predmet.ProtuStrankaListNazivFormatedOIB_1">
      <item>TEHNIKA d.d., OIB 73037001250</item>
    </derivirana_varijabla>
  </DomainObject.Predmet.ProtuStrankaListNazivFormatedOIB>
  <DomainObject.Predmet.OstaliList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izvorni_sadrzaj>
    <derivirana_varijabla naziv="DomainObject.Predmet.OstaliList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derivirana_varijabla>
  </DomainObject.Predmet.OstaliListFormated>
  <DomainObject.Predmet.OstaliList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</izvorni_sadrzaj>
    <derivirana_varijabla naziv="DomainObject.Predmet.OstaliList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</derivirana_varijabla>
  </DomainObject.Predmet.OstaliListFormatedOIB>
  <DomainObject.Predmet.OstaliListFormatedWithAdress>
    <izvorni_sadrzaj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</izvorni_sadrzaj>
    <derivirana_varijabla naziv="DomainObject.Predmet.OstaliListFormatedWithAdress_1"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</derivirana_varijabla>
  </DomainObject.Predmet.OstaliListFormatedWithAdress>
  <DomainObject.Predmet.OstaliListFormatedWithAdressOIB>
    <izvorni_sadrzaj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</izvorni_sadrzaj>
    <derivirana_varijabla naziv="DomainObject.Predmet.OstaliListFormatedWithAdressOIB_1"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</derivirana_varijabla>
  </DomainObject.Predmet.OstaliListFormatedWithAdressOIB>
  <DomainObject.Predmet.OstaliListNaziv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izvorni_sadrzaj>
    <derivirana_varijabla naziv="DomainObject.Predmet.OstaliListNaziv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derivirana_varijabla>
  </DomainObject.Predmet.OstaliListNazivFormated>
  <DomainObject.Predmet.OstaliListNaziv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</izvorni_sadrzaj>
    <derivirana_varijabla naziv="DomainObject.Predmet.OstaliListNaziv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TEHNIKA d.d. i dr.</izvorni_sadrzaj>
    <derivirana_varijabla naziv="DomainObject.Predmet.StrankaIDrugi_1">TEHNIKA d.d. i dr.</derivirana_varijabla>
  </DomainObject.Predmet.StrankaIDrugi>
  <DomainObject.Predmet.ProtustrankaIDrugi>
    <izvorni_sadrzaj>TEHNIKA d.d.</izvorni_sadrzaj>
    <derivirana_varijabla naziv="DomainObject.Predmet.ProtustrankaIDrugi_1">TEHNIKA d.d.</derivirana_varijabla>
  </DomainObject.Predmet.ProtustrankaIDrugi>
  <DomainObject.Predmet.StrankaIDrugiAdressOIB>
    <izvorni_sadrzaj>TEHNIKA d.d., OIB 73037001250, Ulica grada Vukovara 274, 10000 Zagreb i dr.</izvorni_sadrzaj>
    <derivirana_varijabla naziv="DomainObject.Predmet.StrankaIDrugiAdressOIB_1">TEHNIKA d.d., OIB 73037001250, Ulica grada Vukovara 274, 10000 Zagreb i dr.</derivirana_varijabla>
  </DomainObject.Predmet.StrankaIDrugiAdressOIB>
  <DomainObject.Predmet.ProtustrankaIDrugiAdressOIB>
    <izvorni_sadrzaj>TEHNIKA d.d., OIB 73037001250, Ulica grada Vukovara 274, 10000 Zagreb</izvorni_sadrzaj>
    <derivirana_varijabla naziv="DomainObject.Predmet.ProtustrankaIDrugiAdressOIB_1">TEHNIKA d.d., OIB 73037001250,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izvorni_sadrzaj>
    <derivirana_varijabla naziv="DomainObject.Predmet.SudioniciListNaziv_1"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derivirana_varijabla>
  </DomainObject.Predmet.SudioniciListNaziv>
  <DomainObject.Predmet.SudioniciListAdressOIB>
    <izvorni_sadrzaj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</izvorni_sadrzaj>
    <derivirana_varijabla naziv="DomainObject.Predmet.SudioniciListAdressOIB_1"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</izvorni_sadrzaj>
    <derivirana_varijabla naziv="DomainObject.Predmet.SudioniciListNazivOIB_1"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2019.</izvorni_sadrzaj>
    <derivirana_varijabla naziv="DomainObject.Predmet.DatumZadnjeOdrzaneSudskeRadnje_1">24. svibnja 2019.</derivirana_varijabla>
  </DomainObject.Predmet.DatumZadnjeOdrzaneSudskeRadnje>
  <DomainObject.PredzadnjaOdlukaIzPredmeta.DatumDonosenjaOdluke>
    <izvorni_sadrzaj>12. lipnja 2019.</izvorni_sadrzaj>
    <derivirana_varijabla naziv="DomainObject.PredzadnjaOdlukaIzPredmeta.DatumDonosenjaOdluke_1">12. lipnja 2019.</derivirana_varijabla>
  </DomainObject.PredzadnjaOdlukaIzPredmeta.DatumDonosenjaOdluke>
  <DomainObject.PredzadnjaOdlukaIzPredmeta.Oznaka>
    <izvorni_sadrzaj>St-2481/2018-197</izvorni_sadrzaj>
    <derivirana_varijabla naziv="DomainObject.PredzadnjaOdlukaIzPredmeta.Oznaka_1">St-2481/2018-197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744</properties:Words>
  <properties:Characters>4123</properties:Characters>
  <properties:Lines>131</properties:Lines>
  <properties:Paragraphs>45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2019-06-13T07:36:00Z</dcterms:created>
  <dc:creator>nribaric</dc:creator>
  <cp:lastModifiedBy>Maja Hajtek</cp:lastModifiedBy>
  <cp:lastPrinted>2019-06-13T08:54:00Z</cp:lastPrinted>
  <dcterms:modified xmlns:xsi="http://www.w3.org/2001/XMLSchema-instance" xsi:type="dcterms:W3CDTF">2019-06-13T08:54:00Z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brisanje zabilježbe otvaranja predstečajnog postupka za vozila 13.6.2019. - 199.docx)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