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237156" w:rsidR="009A61CD" w:rsidRPr="005F7BBA">
        <w:trPr>
          <w:trHeight w:val="1435"/>
        </w:trPr>
        <w:tc>
          <w:tcPr>
            <w:tcW w:type="dxa" w:w="2531"/>
          </w:tcPr>
          <w:p w:rsidRDefault="009A61CD" w:rsidP="00237156" w:rsidR="009A61CD">
            <w:pPr>
              <w:jc w:val="center"/>
            </w:pPr>
            <w:bookmarkStart w:name="_GoBack" w:id="0"/>
            <w:bookmarkEnd w:id="0"/>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A61CD" w:rsidP="00237156" w:rsidR="009A61CD" w:rsidRPr="005F7BBA">
            <w:pPr>
              <w:jc w:val="center"/>
            </w:pPr>
            <w:r w:rsidRPr="005F7BBA">
              <w:t>Republika Hrvatska</w:t>
            </w:r>
          </w:p>
          <w:p w:rsidRDefault="009A61CD" w:rsidP="00237156" w:rsidR="009A61CD" w:rsidRPr="005F7BBA">
            <w:pPr>
              <w:jc w:val="center"/>
            </w:pPr>
            <w:r w:rsidRPr="005F7BBA">
              <w:t>Trgovački sud u Splitu</w:t>
            </w:r>
          </w:p>
          <w:p w:rsidRDefault="009A61CD" w:rsidP="00237156" w:rsidR="009A61CD" w:rsidRPr="005F7BBA">
            <w:pPr>
              <w:jc w:val="center"/>
            </w:pPr>
            <w:r w:rsidRPr="005F7BBA">
              <w:t>Split, Sukoišanska 6</w:t>
            </w:r>
          </w:p>
        </w:tc>
      </w:tr>
    </w:tbl>
    <w:p w14:textId="c300418" w14:paraId="c300418" w:rsidRDefault="009A61CD" w:rsidP="009A61CD" w:rsidR="009A61CD">
      <w:pPr>
        <w:jc w:val="right"/>
        <w15:collapsed w:val="false"/>
      </w:pPr>
      <w:r>
        <w:br w:clear="all" w:type="textWrapping"/>
        <w:t>Poslovni broj: 4. St-951/2015-</w:t>
      </w:r>
      <w:r w:rsidR="00462082">
        <w:t>12</w:t>
      </w:r>
    </w:p>
    <w:p w:rsidRDefault="009A61CD" w:rsidP="009A61CD" w:rsidR="009A61CD">
      <w:pPr>
        <w:jc w:val="right"/>
      </w:pPr>
    </w:p>
    <w:p w:rsidRDefault="00D4027A" w:rsidP="00D4027A" w:rsidR="00D4027A" w:rsidRPr="00B25EAD">
      <w:pPr>
        <w:rPr>
          <w:lang w:val="hr-HR"/>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0F21F5" w:rsidR="009A61CD" w:rsidRPr="000F21F5">
      <w:pPr>
        <w:pStyle w:val="Naslov2"/>
        <w:rPr>
          <w:bCs/>
          <w:szCs w:val="24"/>
        </w:rPr>
      </w:pPr>
      <w:r w:rsidRPr="00B25EAD">
        <w:rPr>
          <w:bCs/>
          <w:szCs w:val="24"/>
        </w:rPr>
        <w:t>R J E Š E NJ E</w:t>
      </w:r>
    </w:p>
    <w:p w:rsidRDefault="00D4027A" w:rsidP="00D4027A" w:rsidR="00D4027A" w:rsidRPr="00B25EAD">
      <w:pPr>
        <w:rPr>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skraćenog stečajnog postupka nad dužnikom </w:t>
      </w:r>
      <w:r w:rsidR="00FA65F1">
        <w:t>CERES d.o.o., Bana Jelačića 25, Sinj, OIB: 77551366329</w:t>
      </w:r>
      <w:r w:rsidR="00634348">
        <w:rPr>
          <w:lang w:val="hr-HR"/>
        </w:rPr>
        <w:t xml:space="preserve">, </w:t>
      </w:r>
      <w:r w:rsidR="00462082">
        <w:rPr>
          <w:lang w:val="hr-HR"/>
        </w:rPr>
        <w:t>29</w:t>
      </w:r>
      <w:r w:rsidR="004A75C4">
        <w:rPr>
          <w:lang w:val="hr-HR"/>
        </w:rPr>
        <w:t xml:space="preserve">. svibnja 2018. </w:t>
      </w:r>
    </w:p>
    <w:p w:rsidRDefault="00664952" w:rsidP="00D4027A" w:rsidR="00664952">
      <w:pPr>
        <w:rPr>
          <w:lang w:val="hr-HR"/>
        </w:rPr>
      </w:pPr>
    </w:p>
    <w:p w:rsidRDefault="00E14AE2" w:rsidP="00D4027A" w:rsidR="004A75C4">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D4027A" w:rsidP="000F21F5" w:rsidR="00642955" w:rsidRPr="000F21F5">
      <w:pPr>
        <w:jc w:val="center"/>
        <w:rPr>
          <w:lang w:val="hr-HR"/>
        </w:rPr>
      </w:pPr>
      <w:r w:rsidRPr="00403F01">
        <w:rPr>
          <w:lang w:val="hr-HR"/>
        </w:rPr>
        <w:t xml:space="preserve">                                </w:t>
      </w:r>
    </w:p>
    <w:p w:rsidRDefault="004A75C4" w:rsidP="004A75C4" w:rsidR="00634348" w:rsidRPr="006A1A9F">
      <w:pPr>
        <w:pStyle w:val="Odlomakpopisa"/>
        <w:ind w:left="0"/>
        <w:jc w:val="both"/>
        <w:rPr>
          <w:szCs w:val="20"/>
          <w:lang w:eastAsia="hr-HR" w:val="en-AU"/>
        </w:rPr>
      </w:pPr>
      <w:r>
        <w:rPr>
          <w:lang w:val="hr-HR"/>
        </w:rPr>
        <w:t xml:space="preserve">I. </w:t>
      </w:r>
      <w:r w:rsidR="00634348" w:rsidRPr="006A1A9F">
        <w:rPr>
          <w:lang w:val="hr-HR"/>
        </w:rPr>
        <w:t xml:space="preserve">Otvara se </w:t>
      </w:r>
      <w:r w:rsidR="00634348" w:rsidRPr="006A1A9F">
        <w:rPr>
          <w:szCs w:val="20"/>
          <w:lang w:eastAsia="hr-HR" w:val="en-AU"/>
        </w:rPr>
        <w:t>skraćeni stečajni postupak nad dužnikom</w:t>
      </w:r>
      <w:r w:rsidR="006A1A9F" w:rsidRPr="006A1A9F">
        <w:rPr>
          <w:szCs w:val="20"/>
          <w:lang w:eastAsia="hr-HR" w:val="en-AU"/>
        </w:rPr>
        <w:t xml:space="preserve"> </w:t>
      </w:r>
      <w:r w:rsidR="00FA65F1">
        <w:t>CERES d.o.o., Bana Jelačića 25, Sinj, OIB: 77551366329</w:t>
      </w:r>
      <w:r w:rsidR="00EA12B2" w:rsidRPr="006A1A9F">
        <w:rPr>
          <w:szCs w:val="20"/>
          <w:lang w:eastAsia="hr-HR" w:val="en-AU"/>
        </w:rPr>
        <w:t>.</w:t>
      </w:r>
      <w:r w:rsidR="00634348" w:rsidRPr="006A1A9F">
        <w:rPr>
          <w:szCs w:val="20"/>
          <w:lang w:eastAsia="hr-HR" w:val="en-AU"/>
        </w:rPr>
        <w:t xml:space="preserve"> Skraćeni stečajni postupak je otvoren </w:t>
      </w:r>
      <w:r w:rsidR="00462082">
        <w:rPr>
          <w:szCs w:val="20"/>
          <w:lang w:eastAsia="hr-HR" w:val="en-AU"/>
        </w:rPr>
        <w:t>29</w:t>
      </w:r>
      <w:r>
        <w:rPr>
          <w:szCs w:val="20"/>
          <w:lang w:eastAsia="hr-HR" w:val="en-AU"/>
        </w:rPr>
        <w:t>. svibnja 2018.</w:t>
      </w:r>
      <w:r w:rsidR="002D3D3D" w:rsidRPr="006A1A9F">
        <w:rPr>
          <w:szCs w:val="20"/>
          <w:lang w:eastAsia="hr-HR" w:val="en-AU"/>
        </w:rPr>
        <w:t xml:space="preserve"> u </w:t>
      </w:r>
      <w:r w:rsidR="00462082">
        <w:rPr>
          <w:szCs w:val="20"/>
          <w:lang w:eastAsia="hr-HR" w:val="en-AU"/>
        </w:rPr>
        <w:t>14:30</w:t>
      </w:r>
      <w:r w:rsidR="00634348" w:rsidRPr="006A1A9F">
        <w:rPr>
          <w:szCs w:val="20"/>
          <w:lang w:eastAsia="hr-HR" w:val="en-AU"/>
        </w:rPr>
        <w:t xml:space="preserve"> sati</w:t>
      </w:r>
      <w:r w:rsidR="00664952" w:rsidRPr="006A1A9F">
        <w:rPr>
          <w:szCs w:val="20"/>
          <w:lang w:eastAsia="hr-HR" w:val="en-AU"/>
        </w:rPr>
        <w:t>,</w:t>
      </w:r>
      <w:r w:rsidR="00634348" w:rsidRPr="006A1A9F">
        <w:rPr>
          <w:szCs w:val="20"/>
          <w:lang w:eastAsia="hr-HR" w:val="en-AU"/>
        </w:rPr>
        <w:t xml:space="preserve"> kada je ovo rješenje objavljeno na mrežnoj stranici e-Oglasna ploča</w:t>
      </w:r>
      <w:r w:rsidR="00634348" w:rsidRPr="006A1A9F">
        <w:rPr>
          <w:lang w:val="hr-HR"/>
        </w:rPr>
        <w:t xml:space="preserve"> sudova.</w:t>
      </w:r>
    </w:p>
    <w:p w:rsidRDefault="00634348" w:rsidP="004A75C4" w:rsidR="00634348">
      <w:pPr>
        <w:jc w:val="both"/>
        <w:rPr>
          <w:lang w:val="hr-HR"/>
        </w:rPr>
      </w:pPr>
    </w:p>
    <w:p w:rsidRDefault="00634348" w:rsidP="004A75C4" w:rsidR="00634348">
      <w:pPr>
        <w:jc w:val="both"/>
        <w:rPr>
          <w:lang w:val="hr-HR"/>
        </w:rPr>
      </w:pPr>
      <w:r>
        <w:rPr>
          <w:lang w:val="hr-HR"/>
        </w:rPr>
        <w:t xml:space="preserve">II. Za stečajnog upravitelja imenuje se </w:t>
      </w:r>
      <w:r w:rsidR="00462082">
        <w:t>Ivanka Sušić, Gornji Kono 56, Dubrovnik, OIB: 74811324266.</w:t>
      </w:r>
      <w:r>
        <w:rPr>
          <w:lang w:val="hr-HR"/>
        </w:rPr>
        <w:t xml:space="preserve"> </w:t>
      </w:r>
    </w:p>
    <w:p w:rsidRDefault="00634348" w:rsidP="004A75C4" w:rsidR="00634348">
      <w:pPr>
        <w:jc w:val="both"/>
        <w:rPr>
          <w:lang w:val="hr-HR"/>
        </w:rPr>
      </w:pPr>
    </w:p>
    <w:p w:rsidRDefault="00634348" w:rsidP="004A75C4" w:rsidR="00634348">
      <w:pPr>
        <w:jc w:val="both"/>
        <w:rPr>
          <w:lang w:val="hr-HR"/>
        </w:rPr>
      </w:pPr>
      <w:r>
        <w:rPr>
          <w:lang w:val="hr-HR"/>
        </w:rPr>
        <w:t xml:space="preserve">III. Zaključuje se skraćeni stečajni postupak nad dužnikom </w:t>
      </w:r>
      <w:r w:rsidR="00FA65F1">
        <w:t>CERES d.o.o., Bana Jelačića 25, Sinj, OIB: 77551366329</w:t>
      </w:r>
      <w:r>
        <w:rPr>
          <w:lang w:val="hr-HR"/>
        </w:rPr>
        <w:t xml:space="preserve">. </w:t>
      </w:r>
    </w:p>
    <w:p w:rsidRDefault="00634348" w:rsidP="004A75C4" w:rsidR="00634348">
      <w:pPr>
        <w:jc w:val="both"/>
        <w:rPr>
          <w:lang w:val="hr-HR"/>
        </w:rPr>
      </w:pPr>
    </w:p>
    <w:p w:rsidRDefault="00634348" w:rsidP="004A75C4" w:rsidR="00634348">
      <w:pPr>
        <w:jc w:val="both"/>
        <w:rPr>
          <w:lang w:val="hr-HR"/>
        </w:rPr>
      </w:pPr>
      <w:r>
        <w:rPr>
          <w:lang w:val="hr-HR"/>
        </w:rPr>
        <w:t>IV. Nakon pravomoćnosti ovog rješenja, dužnik će se brisati iz sudskog registra.</w:t>
      </w:r>
    </w:p>
    <w:p w:rsidRDefault="00634348" w:rsidP="00E14AE2" w:rsidR="00634348">
      <w:pPr>
        <w:ind w:left="708"/>
        <w:jc w:val="both"/>
        <w:rPr>
          <w:lang w:val="hr-HR"/>
        </w:rPr>
      </w:pPr>
    </w:p>
    <w:p w:rsidRDefault="00634348" w:rsidP="00E14AE2" w:rsidR="00634348" w:rsidRPr="007A51CD">
      <w:pPr>
        <w:rPr>
          <w:sz w:val="16"/>
          <w:szCs w:val="16"/>
          <w:lang w:val="hr-HR"/>
        </w:rPr>
      </w:pPr>
    </w:p>
    <w:p w:rsidRDefault="006C0489" w:rsidP="000F21F5" w:rsidR="004A75C4">
      <w:pPr>
        <w:jc w:val="center"/>
        <w:rPr>
          <w:lang w:val="hr-HR"/>
        </w:rPr>
      </w:pPr>
      <w:r>
        <w:rPr>
          <w:lang w:val="hr-HR"/>
        </w:rPr>
        <w:t>Obrazloženje</w:t>
      </w:r>
    </w:p>
    <w:p w:rsidRDefault="00E14AE2" w:rsidP="00E14AE2" w:rsidR="00E14AE2">
      <w:pPr>
        <w:rPr>
          <w:lang w:val="hr-HR"/>
        </w:rPr>
      </w:pPr>
    </w:p>
    <w:p w:rsidRDefault="00E14AE2" w:rsidP="00E14AE2" w:rsidR="00634348">
      <w:pPr>
        <w:ind w:firstLine="708"/>
        <w:jc w:val="both"/>
        <w:rPr>
          <w:lang w:val="hr-HR"/>
        </w:rPr>
      </w:pPr>
      <w:r>
        <w:rPr>
          <w:lang w:val="hr-HR"/>
        </w:rPr>
        <w:t>Financijska agencija, Regionalni centa</w:t>
      </w:r>
      <w:r w:rsidR="009D46D2">
        <w:rPr>
          <w:lang w:val="hr-HR"/>
        </w:rPr>
        <w:t xml:space="preserve">r Split podnijela je ovom sudu </w:t>
      </w:r>
      <w:r w:rsidR="00FA65F1">
        <w:rPr>
          <w:lang w:val="hr-HR"/>
        </w:rPr>
        <w:t>29</w:t>
      </w:r>
      <w:r w:rsidR="008A2A52">
        <w:rPr>
          <w:lang w:val="hr-HR"/>
        </w:rPr>
        <w:t xml:space="preserve">. </w:t>
      </w:r>
      <w:r w:rsidR="000D4E93">
        <w:rPr>
          <w:lang w:val="hr-HR"/>
        </w:rPr>
        <w:t>listopada</w:t>
      </w:r>
      <w:r w:rsidR="00440C3D">
        <w:rPr>
          <w:lang w:val="hr-HR"/>
        </w:rPr>
        <w:t xml:space="preserve"> 2015. </w:t>
      </w:r>
      <w:r>
        <w:rPr>
          <w:lang w:val="hr-HR"/>
        </w:rPr>
        <w:t>zahtjev za provedbu skraćenog s</w:t>
      </w:r>
      <w:r w:rsidR="009D46D2">
        <w:rPr>
          <w:lang w:val="hr-HR"/>
        </w:rPr>
        <w:t xml:space="preserve">tečajnog postupka nad </w:t>
      </w:r>
      <w:r w:rsidR="00FA65F1">
        <w:t>CERES d.o.o., Bana Jelačića 25, Sinj, OIB: 77551366329</w:t>
      </w:r>
      <w:r w:rsidR="001C5DD3">
        <w:rPr>
          <w:lang w:val="hr-HR"/>
        </w:rPr>
        <w:t>.</w:t>
      </w:r>
    </w:p>
    <w:p w:rsidRDefault="00367AA5" w:rsidP="00E14AE2" w:rsidR="00367AA5">
      <w:pPr>
        <w:ind w:firstLine="708"/>
        <w:jc w:val="both"/>
        <w:rPr>
          <w:lang w:val="hr-HR"/>
        </w:rPr>
      </w:pPr>
    </w:p>
    <w:p w:rsidRDefault="00634348" w:rsidP="00E14AE2" w:rsidR="00634348">
      <w:pPr>
        <w:ind w:firstLine="708"/>
        <w:jc w:val="both"/>
        <w:rPr>
          <w:lang w:val="hr-HR"/>
        </w:rPr>
      </w:pPr>
      <w:r>
        <w:rPr>
          <w:lang w:val="hr-HR"/>
        </w:rPr>
        <w:t>U podnesenom zahtjevu navedeno je da dužnik</w:t>
      </w:r>
      <w:r w:rsidR="00F5507B">
        <w:rPr>
          <w:lang w:val="hr-HR"/>
        </w:rPr>
        <w:t xml:space="preserve"> na dan </w:t>
      </w:r>
      <w:r w:rsidR="000D4E93">
        <w:rPr>
          <w:lang w:val="hr-HR"/>
        </w:rPr>
        <w:t>1. rujna</w:t>
      </w:r>
      <w:r w:rsidR="00F5507B">
        <w:rPr>
          <w:lang w:val="hr-HR"/>
        </w:rPr>
        <w:t xml:space="preserve"> 2015.,</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FA65F1">
        <w:rPr>
          <w:lang w:val="hr-HR"/>
        </w:rPr>
        <w:t>1800</w:t>
      </w:r>
      <w:r>
        <w:rPr>
          <w:lang w:val="hr-HR"/>
        </w:rPr>
        <w:t xml:space="preserve"> dan</w:t>
      </w:r>
      <w:r w:rsidR="009133B9">
        <w:rPr>
          <w:lang w:val="hr-HR"/>
        </w:rPr>
        <w:t>a</w:t>
      </w:r>
      <w:r>
        <w:rPr>
          <w:lang w:val="hr-HR"/>
        </w:rPr>
        <w:t xml:space="preserve">, u ukupnom iznosu od </w:t>
      </w:r>
      <w:r w:rsidR="00FA65F1">
        <w:rPr>
          <w:lang w:val="hr-HR"/>
        </w:rPr>
        <w:t>21.013,11</w:t>
      </w:r>
      <w:r w:rsidR="004A37EF">
        <w:rPr>
          <w:lang w:val="hr-HR"/>
        </w:rPr>
        <w:t xml:space="preserve"> </w:t>
      </w:r>
      <w:r w:rsidR="00BD03FF">
        <w:rPr>
          <w:lang w:val="hr-HR"/>
        </w:rPr>
        <w:t>kuna</w:t>
      </w:r>
      <w:r>
        <w:rPr>
          <w:lang w:val="hr-HR"/>
        </w:rPr>
        <w:t>, kao i da prema podacima koji su dostavljeni od Hrvatskog zavoda za mirovinsko osiguranje, dužnik nema zaposlenih.</w:t>
      </w:r>
    </w:p>
    <w:p w:rsidRDefault="00634348" w:rsidP="00E14AE2" w:rsidR="00634348">
      <w:pPr>
        <w:ind w:firstLine="708"/>
        <w:jc w:val="both"/>
        <w:rPr>
          <w:lang w:val="hr-HR"/>
        </w:rPr>
      </w:pPr>
    </w:p>
    <w:p w:rsidRDefault="00193F49" w:rsidP="004A75C4" w:rsidR="00193F49">
      <w:pPr>
        <w:ind w:firstLine="708"/>
        <w:jc w:val="both"/>
        <w:rPr>
          <w:lang w:val="hr-HR"/>
        </w:rPr>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w:t>
      </w:r>
      <w:r w:rsidR="004A75C4">
        <w:rPr>
          <w:lang w:val="hr-HR"/>
        </w:rPr>
        <w:t>anka</w:t>
      </w:r>
      <w:r>
        <w:rPr>
          <w:lang w:val="hr-HR"/>
        </w:rPr>
        <w:t xml:space="preserve"> 428. Stečajnog zakona (Narodne novine bro</w:t>
      </w:r>
      <w:r w:rsidR="00341AF1">
        <w:rPr>
          <w:lang w:val="hr-HR"/>
        </w:rPr>
        <w:t xml:space="preserve">j 71/15, dalje SZ) ovaj sud je </w:t>
      </w:r>
      <w:r w:rsidR="00C26AFF">
        <w:rPr>
          <w:lang w:val="hr-HR"/>
        </w:rPr>
        <w:t>21</w:t>
      </w:r>
      <w:r w:rsidR="00FB2199">
        <w:rPr>
          <w:lang w:val="hr-HR"/>
        </w:rPr>
        <w:t>. ožujka</w:t>
      </w:r>
      <w:r w:rsidR="00D830C1">
        <w:rPr>
          <w:lang w:val="hr-HR"/>
        </w:rPr>
        <w:t xml:space="preserve"> 2016</w:t>
      </w:r>
      <w:r>
        <w:rPr>
          <w:lang w:val="hr-HR"/>
        </w:rPr>
        <w:t>. na mrežnoj stranici e-</w:t>
      </w:r>
      <w:r>
        <w:rPr>
          <w:lang w:val="hr-HR"/>
        </w:rPr>
        <w:lastRenderedPageBreak/>
        <w:t xml:space="preserv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4A75C4" w:rsidP="004A75C4" w:rsidR="004A75C4">
      <w:pPr>
        <w:ind w:firstLine="708"/>
        <w:jc w:val="both"/>
        <w:rPr>
          <w:lang w:val="hr-HR"/>
        </w:rPr>
      </w:pPr>
    </w:p>
    <w:p w:rsidRDefault="004A75C4" w:rsidP="004A75C4" w:rsidR="004A75C4">
      <w:pPr>
        <w:spacing w:after="120" w:before="120"/>
        <w:ind w:firstLine="708"/>
        <w:jc w:val="both"/>
      </w:pPr>
      <w:r>
        <w:t xml:space="preserve">Vjerovnik </w:t>
      </w:r>
      <w:r>
        <w:rPr>
          <w:rFonts w:cstheme="minorBidi" w:eastAsiaTheme="minorHAnsi"/>
          <w:szCs w:val="22"/>
        </w:rPr>
        <w:t>Fond za zaštitu okoliša i energetsku učinkovitost, OIB: 85828625994, Zagreb, Radnička cesta 80</w:t>
      </w:r>
      <w:r>
        <w:t>, je prijedlogom od 18. travnja</w:t>
      </w:r>
      <w:r w:rsidRPr="00E300CF">
        <w:t xml:space="preserve"> 2016. obrazac </w:t>
      </w:r>
      <w:r>
        <w:t>predložio</w:t>
      </w:r>
      <w:r w:rsidRPr="00E300CF">
        <w:t xml:space="preserve"> nad dužnikom otvoriti stečaj. U </w:t>
      </w:r>
      <w:r>
        <w:t xml:space="preserve">prijedlogu je naveo da vjerovnik ima tražbinu prema dužniku u iznosu od 4.919,10 kuna uvećanu za zakonske zatezne kamate od dospijeća pa do dana otvaranja stečajnog postupka koja se temelji na </w:t>
      </w:r>
      <w:r w:rsidRPr="00E300CF">
        <w:t xml:space="preserve"> </w:t>
      </w:r>
      <w:r>
        <w:t>rješenju o plaćanju naknade za gospodarenje otpadnim vozilima Klasa: UP/I 351-02/10-18/538, Ur.broj: 563-01-10-1 od 10. lipnja 2010., na rješenju o ovrsi Klasa: UP/I 351-02/10-18/538, Ur.broj: 563-01-10-2 od 17. rujna 2010.</w:t>
      </w:r>
    </w:p>
    <w:p w:rsidRDefault="004A75C4" w:rsidP="004A75C4" w:rsidR="004A75C4">
      <w:pPr>
        <w:spacing w:before="200"/>
        <w:ind w:firstLine="708"/>
        <w:jc w:val="both"/>
      </w:pPr>
      <w:r>
        <w:t>Odredbom članka 431. SZ propisano je da ako osobe ovlaštene za zastupanje dužnika po zakonu u roku od 15 dana od dana objave ovog oglasa na mrežnoj stranici e-Oglasna ploča sudova ne podnesu popis imovine i obveza dužnika ili ako iz tog popisa proizlazi da dužnik ima imovinu koja nije dostatna za namirenje predvidivih troškova stečajnog postupka te ako u roku od 45 dana od dana objave ovog oglasa na mrežnoj stranici e-Oglasna ploča sudova suda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 nad dužnikom.</w:t>
      </w:r>
    </w:p>
    <w:p w:rsidRDefault="004A75C4" w:rsidP="004A75C4" w:rsidR="004A75C4">
      <w:pPr>
        <w:ind w:firstLine="708"/>
        <w:jc w:val="both"/>
      </w:pPr>
    </w:p>
    <w:p w:rsidRDefault="004A75C4" w:rsidP="004A75C4" w:rsidR="004A75C4">
      <w:pPr>
        <w:tabs>
          <w:tab w:pos="1800" w:val="num"/>
        </w:tabs>
        <w:ind w:firstLine="708"/>
        <w:jc w:val="both"/>
      </w:pPr>
      <w:r>
        <w:t>Odredbom članka 114. SZ određeno je kako je podnositelj prijedloga za otvaranjem stečajnog postupka dužan uplatiti predujam u iznosu od 1.000,00 kuna u Fond za namirenje troškova stečajnog postupka te po nalogu suda u roku od 8 dana dodatni iznos predujma koji ne može biti viši od 20.000,00 kuna.</w:t>
      </w:r>
    </w:p>
    <w:p w:rsidRDefault="004A75C4" w:rsidP="004A75C4" w:rsidR="004A75C4">
      <w:pPr>
        <w:spacing w:before="200"/>
        <w:ind w:firstLine="709"/>
        <w:jc w:val="both"/>
      </w:pPr>
      <w:r>
        <w:t xml:space="preserve">U konkretnom slučaju, vjerovnika </w:t>
      </w:r>
      <w:r>
        <w:rPr>
          <w:rFonts w:cstheme="minorBidi" w:eastAsiaTheme="minorHAnsi"/>
          <w:szCs w:val="22"/>
        </w:rPr>
        <w:t>Fond za zaštitu okoliša i energetsku učinkovitost, OIB: 85828625994, Zagreb, Radnička cesta 80</w:t>
      </w:r>
      <w:r>
        <w:t xml:space="preserve"> koji je predložio otvaranje redovnog stečajnog postupka, a koji nije oslobođen plaćanja predujma za namirenje troškova stečajnog postupka (čl. 114. st. 3. SZ-a), valjalo je obvezati na:</w:t>
      </w:r>
    </w:p>
    <w:p w:rsidRDefault="004A75C4" w:rsidP="004A75C4" w:rsidR="004A75C4">
      <w:pPr>
        <w:spacing w:before="60"/>
        <w:ind w:firstLine="709"/>
        <w:jc w:val="both"/>
      </w:pPr>
      <w:r>
        <w:t>- uplatu predujma za Fond za namirenje troškova stečajnog postupka u iznosu od 1.000,00 kn</w:t>
      </w:r>
    </w:p>
    <w:p w:rsidRDefault="004A75C4" w:rsidP="004A75C4" w:rsidR="004A75C4">
      <w:pPr>
        <w:spacing w:before="60"/>
        <w:ind w:firstLine="709"/>
        <w:jc w:val="both"/>
      </w:pPr>
      <w:r>
        <w:t>- uplatu dodatnog iznosa predujma za namirenje troškova stečajnog postupka, kojeg ovaj sud u ovom postupku određuje u iznosu od 6.000,00 kn.</w:t>
      </w:r>
    </w:p>
    <w:p w:rsidRDefault="004A75C4" w:rsidP="004A75C4" w:rsidR="004A75C4">
      <w:pPr>
        <w:spacing w:before="160"/>
        <w:ind w:firstLine="709"/>
        <w:jc w:val="both"/>
      </w:pPr>
      <w:r>
        <w:t xml:space="preserve">Vjerovnik </w:t>
      </w:r>
      <w:r>
        <w:rPr>
          <w:rFonts w:cstheme="minorBidi" w:eastAsiaTheme="minorHAnsi"/>
          <w:szCs w:val="22"/>
        </w:rPr>
        <w:t xml:space="preserve">Fond za zaštitu okoliša i energetsku učinkovitost, OIB: 85828625994, Zagreb, Radnička cesta 80 </w:t>
      </w:r>
      <w:r>
        <w:t>nije u ostavljenom roku izvršio uplatu zatraženog predujma pa su se ispunile pretpostavke iz članka 431. SZ za donošenje rješenja o otvaranju i zaključenju skraćenog stečajnog postupka nad dužnikom.</w:t>
      </w:r>
    </w:p>
    <w:p w:rsidRDefault="00462082" w:rsidP="00462082" w:rsidR="00462082">
      <w:pPr>
        <w:ind w:firstLine="708"/>
        <w:jc w:val="both"/>
        <w:rPr>
          <w:lang w:val="hr-HR"/>
        </w:rPr>
      </w:pPr>
    </w:p>
    <w:p w:rsidRDefault="00462082" w:rsidP="00462082" w:rsidR="00462082" w:rsidRPr="000F21F5">
      <w:pPr>
        <w:ind w:firstLine="708"/>
        <w:jc w:val="both"/>
        <w:rPr>
          <w:lang w:val="hr-HR"/>
        </w:rPr>
      </w:pPr>
      <w:r>
        <w:rPr>
          <w:lang w:val="hr-HR"/>
        </w:rPr>
        <w:t xml:space="preserve">Prije donošenja ovog rješenja sud je elektronskim putem zatražio podatak od FINE da li uvodno navedeni dužnik u Očevidniku redoslijeda osnova za plaćanje ima evidentiranih neizvršenih osnova za plaćanje, te je FINA elektronskim putem dostavila potvrdu iz koje je razvidno da je kod dužnika na dan 24. svibnja 2018. evidentirano 2796 dana neprekidne blokade (list 21 spisa). </w:t>
      </w:r>
    </w:p>
    <w:p w:rsidRDefault="000F21F5" w:rsidP="004A75C4" w:rsidR="000F21F5">
      <w:pPr>
        <w:spacing w:before="160"/>
        <w:ind w:firstLine="709"/>
        <w:jc w:val="both"/>
      </w:pPr>
    </w:p>
    <w:p w:rsidRDefault="00462082" w:rsidP="00462082" w:rsidR="000F21F5">
      <w:pPr>
        <w:ind w:firstLine="708"/>
        <w:jc w:val="both"/>
        <w:rPr>
          <w:lang w:val="hr-HR"/>
        </w:rPr>
      </w:pPr>
      <w:r>
        <w:rPr>
          <w:lang w:val="hr-HR"/>
        </w:rPr>
        <w:t>Isto tako, p</w:t>
      </w:r>
      <w:r w:rsidR="000F21F5">
        <w:rPr>
          <w:lang w:val="hr-HR"/>
        </w:rPr>
        <w:t xml:space="preserve">rije donošenja ovog rješenja sud je elektronskim putem zatražio podatak da li je uvodno navedeni dužnik ima zaposlenih, te je HZMO odgovorio da isti dužnik provjerom podataka u aktivnoj banci osiguranika u matičnoj evidenciji Zavoda nema prijavljenih osiguranika na dan </w:t>
      </w:r>
      <w:r>
        <w:rPr>
          <w:lang w:val="hr-HR"/>
        </w:rPr>
        <w:t>25. svibnja</w:t>
      </w:r>
      <w:r w:rsidR="000F21F5">
        <w:rPr>
          <w:lang w:val="hr-HR"/>
        </w:rPr>
        <w:t xml:space="preserve"> 2018. (list </w:t>
      </w:r>
      <w:r>
        <w:rPr>
          <w:lang w:val="hr-HR"/>
        </w:rPr>
        <w:t>22</w:t>
      </w:r>
      <w:r w:rsidR="000F21F5">
        <w:rPr>
          <w:lang w:val="hr-HR"/>
        </w:rPr>
        <w:t xml:space="preserve"> spisa).</w:t>
      </w:r>
    </w:p>
    <w:p w:rsidRDefault="004A75C4" w:rsidP="004A75C4" w:rsidR="004A75C4">
      <w:pPr>
        <w:spacing w:before="160"/>
        <w:ind w:firstLine="709"/>
        <w:jc w:val="both"/>
      </w:pPr>
      <w:r>
        <w:t xml:space="preserve">Izbor stečajnog upravitelja u ovom skraćenom stečajnom postupku obavljen je metodom slučajnog odabira u skladu sa članka 432. SZ. </w:t>
      </w:r>
    </w:p>
    <w:p w:rsidRDefault="004A75C4" w:rsidP="00462082" w:rsidR="004A75C4">
      <w:pPr>
        <w:spacing w:before="160"/>
        <w:ind w:firstLine="709"/>
        <w:jc w:val="both"/>
      </w:pPr>
      <w:r>
        <w:t>Slijedom svega naprijed navedenog, a temeljem odredbi članka 431. i članka 432. SZ, odlučeno je kao u izreci ovog rješenja.</w:t>
      </w:r>
      <w:r>
        <w:tab/>
      </w:r>
    </w:p>
    <w:p w:rsidRDefault="00462082" w:rsidP="004A75C4" w:rsidR="004A75C4">
      <w:pPr>
        <w:spacing w:before="200"/>
        <w:jc w:val="center"/>
      </w:pPr>
      <w:r>
        <w:t>U Splitu</w:t>
      </w:r>
      <w:r w:rsidR="004A75C4">
        <w:t xml:space="preserve"> </w:t>
      </w:r>
      <w:r>
        <w:t>29</w:t>
      </w:r>
      <w:r w:rsidR="004A75C4">
        <w:t xml:space="preserve">. svibnja 2018. </w:t>
      </w:r>
    </w:p>
    <w:p w:rsidRDefault="004A75C4" w:rsidP="004A75C4" w:rsidR="004A75C4">
      <w:pPr>
        <w:spacing w:before="200"/>
        <w:ind w:left="6480"/>
        <w:jc w:val="center"/>
      </w:pPr>
      <w:r>
        <w:t>Sudac</w:t>
      </w:r>
    </w:p>
    <w:p w:rsidRDefault="004A75C4" w:rsidP="004A75C4" w:rsidR="004A75C4">
      <w:pPr>
        <w:spacing w:before="200"/>
        <w:ind w:left="6480"/>
        <w:jc w:val="center"/>
      </w:pPr>
    </w:p>
    <w:p w:rsidRDefault="00EA615A" w:rsidP="00EA615A" w:rsidR="004A75C4">
      <w:pPr>
        <w:ind w:left="6480"/>
        <w:jc w:val="center"/>
      </w:pPr>
      <w:r>
        <w:t>Katarina Mikulić,v.r.</w:t>
      </w:r>
    </w:p>
    <w:p w:rsidRDefault="00EA615A" w:rsidP="00EA615A" w:rsidR="00EA615A">
      <w:pPr>
        <w:jc w:val="right"/>
      </w:pPr>
      <w:r>
        <w:t>za točnost otpravka-ovlašteni službenik</w:t>
      </w:r>
    </w:p>
    <w:p w:rsidRDefault="00EA615A" w:rsidP="00EA615A" w:rsidR="00EA615A">
      <w:pPr>
        <w:ind w:left="6480"/>
        <w:jc w:val="center"/>
      </w:pPr>
      <w:r>
        <w:t xml:space="preserve">Ivana Hajder </w:t>
      </w:r>
    </w:p>
    <w:p w:rsidRDefault="004A75C4" w:rsidP="004A75C4" w:rsidR="004A75C4">
      <w:pPr>
        <w:pStyle w:val="Podnaslov"/>
        <w:rPr>
          <w:rFonts w:hAnsi="Times New Roman" w:ascii="Times New Roman"/>
          <w:b w:val="false"/>
          <w:color w:val="auto"/>
          <w:szCs w:val="24"/>
        </w:rPr>
      </w:pPr>
    </w:p>
    <w:p w:rsidRDefault="000F21F5" w:rsidP="004A75C4" w:rsidR="000F21F5">
      <w:pPr>
        <w:pStyle w:val="Podnaslov"/>
        <w:rPr>
          <w:rFonts w:hAnsi="Times New Roman" w:ascii="Times New Roman"/>
          <w:b w:val="false"/>
          <w:color w:val="auto"/>
          <w:szCs w:val="24"/>
        </w:rPr>
      </w:pPr>
    </w:p>
    <w:p w:rsidRDefault="004A75C4" w:rsidP="004A75C4" w:rsidR="004A75C4">
      <w:pPr>
        <w:jc w:val="both"/>
      </w:pPr>
      <w: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4AE2" w:rsidP="00403F01" w:rsidR="00E14AE2" w:rsidRPr="003734BE">
      <w:pPr>
        <w:jc w:val="both"/>
        <w:rPr>
          <w:lang w:val="hr-HR"/>
        </w:rPr>
      </w:pPr>
    </w:p>
    <w:sectPr w:rsidSect="004A75C4"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3108863"/>
      <w:docPartObj>
        <w:docPartGallery w:val="Page Numbers (Top of Page)"/>
        <w:docPartUnique/>
      </w:docPartObj>
    </w:sdtPr>
    <w:sdtEndPr/>
    <w:sdtContent>
      <w:p w:rsidRDefault="004A75C4" w:rsidP="004A75C4" w:rsidR="004A75C4">
        <w:pPr>
          <w:jc w:val="right"/>
        </w:pPr>
        <w:r>
          <w:fldChar w:fldCharType="begin"/>
        </w:r>
        <w:r>
          <w:instrText>PAGE   \* MERGEFORMAT</w:instrText>
        </w:r>
        <w:r>
          <w:fldChar w:fldCharType="separate"/>
        </w:r>
        <w:r w:rsidR="00EA615A" w:rsidRPr="00EA615A">
          <w:rPr>
            <w:noProof/>
            <w:lang w:val="hr-HR"/>
          </w:rPr>
          <w:t>3</w:t>
        </w:r>
        <w:r>
          <w:fldChar w:fldCharType="end"/>
        </w:r>
        <w:r w:rsidRPr="004A75C4">
          <w:t xml:space="preserve"> </w:t>
        </w:r>
        <w:r>
          <w:tab/>
        </w:r>
        <w:r>
          <w:tab/>
        </w:r>
        <w:r>
          <w:tab/>
          <w:t>Poslovni broj: 4. St-951/2015-</w:t>
        </w:r>
        <w:r w:rsidR="00462082">
          <w:t>12</w:t>
        </w:r>
      </w:p>
      <w:p w:rsidRDefault="00EA615A" w:rsidP="004A75C4" w:rsidR="003734BE">
        <w:pPr>
          <w:pStyle w:val="Zaglavlje"/>
          <w:jc w:val="center"/>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5461" w:rsidR="00345461">
    <w:pPr>
      <w:pStyle w:val="Zaglavlje"/>
      <w:jc w:val="center"/>
    </w:pPr>
  </w:p>
  <w:p w:rsidRDefault="00345461" w:rsidR="0034546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712"/>
      </w:pPr>
      <w:rPr>
        <w:rFonts w:hint="default"/>
      </w:rPr>
    </w:lvl>
    <w:lvl w:tentative="true" w:tplc="041A0019" w:ilvl="1">
      <w:start w:val="1"/>
      <w:numFmt w:val="lowerLetter"/>
      <w:lvlText w:val="%2."/>
      <w:lvlJc w:val="left"/>
      <w:pPr>
        <w:ind w:hanging="360" w:left="2072"/>
      </w:pPr>
    </w:lvl>
    <w:lvl w:tentative="true" w:tplc="041A001B" w:ilvl="2">
      <w:start w:val="1"/>
      <w:numFmt w:val="lowerRoman"/>
      <w:lvlText w:val="%3."/>
      <w:lvlJc w:val="right"/>
      <w:pPr>
        <w:ind w:hanging="180" w:left="2792"/>
      </w:pPr>
    </w:lvl>
    <w:lvl w:tentative="true" w:tplc="041A000F" w:ilvl="3">
      <w:start w:val="1"/>
      <w:numFmt w:val="decimal"/>
      <w:lvlText w:val="%4."/>
      <w:lvlJc w:val="left"/>
      <w:pPr>
        <w:ind w:hanging="360" w:left="3512"/>
      </w:pPr>
    </w:lvl>
    <w:lvl w:tentative="true" w:tplc="041A0019" w:ilvl="4">
      <w:start w:val="1"/>
      <w:numFmt w:val="lowerLetter"/>
      <w:lvlText w:val="%5."/>
      <w:lvlJc w:val="left"/>
      <w:pPr>
        <w:ind w:hanging="360" w:left="4232"/>
      </w:pPr>
    </w:lvl>
    <w:lvl w:tentative="true" w:tplc="041A001B" w:ilvl="5">
      <w:start w:val="1"/>
      <w:numFmt w:val="lowerRoman"/>
      <w:lvlText w:val="%6."/>
      <w:lvlJc w:val="right"/>
      <w:pPr>
        <w:ind w:hanging="180" w:left="4952"/>
      </w:pPr>
    </w:lvl>
    <w:lvl w:tentative="true" w:tplc="041A000F" w:ilvl="6">
      <w:start w:val="1"/>
      <w:numFmt w:val="decimal"/>
      <w:lvlText w:val="%7."/>
      <w:lvlJc w:val="left"/>
      <w:pPr>
        <w:ind w:hanging="360" w:left="5672"/>
      </w:pPr>
    </w:lvl>
    <w:lvl w:tentative="true" w:tplc="041A0019" w:ilvl="7">
      <w:start w:val="1"/>
      <w:numFmt w:val="lowerLetter"/>
      <w:lvlText w:val="%8."/>
      <w:lvlJc w:val="left"/>
      <w:pPr>
        <w:ind w:hanging="360" w:left="6392"/>
      </w:pPr>
    </w:lvl>
    <w:lvl w:tentative="true" w:tplc="041A001B" w:ilvl="8">
      <w:start w:val="1"/>
      <w:numFmt w:val="lowerRoman"/>
      <w:lvlText w:val="%9."/>
      <w:lvlJc w:val="right"/>
      <w:pPr>
        <w:ind w:hanging="180" w:left="7112"/>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5"/>
  </w:num>
  <w:num w:numId="2">
    <w:abstractNumId w:val="2"/>
  </w:num>
  <w:num w:numId="3">
    <w:abstractNumId w:val="4"/>
  </w:num>
  <w:num w:numId="4">
    <w:abstractNumId w:val="3"/>
  </w:num>
  <w:num w:numId="5">
    <w:abstractNumId w:val="1"/>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0203B"/>
    <w:rsid w:val="0002675F"/>
    <w:rsid w:val="00050ED9"/>
    <w:rsid w:val="00062AEB"/>
    <w:rsid w:val="00063C3A"/>
    <w:rsid w:val="000666DB"/>
    <w:rsid w:val="000863C9"/>
    <w:rsid w:val="00094B4F"/>
    <w:rsid w:val="000D4E93"/>
    <w:rsid w:val="000F21F5"/>
    <w:rsid w:val="000F6C0B"/>
    <w:rsid w:val="0010318C"/>
    <w:rsid w:val="00110325"/>
    <w:rsid w:val="00133015"/>
    <w:rsid w:val="00160774"/>
    <w:rsid w:val="001761EE"/>
    <w:rsid w:val="00193F49"/>
    <w:rsid w:val="001C219C"/>
    <w:rsid w:val="001C5DD3"/>
    <w:rsid w:val="001E0DA6"/>
    <w:rsid w:val="001E4E14"/>
    <w:rsid w:val="001F5654"/>
    <w:rsid w:val="00200E29"/>
    <w:rsid w:val="00217DD3"/>
    <w:rsid w:val="002702A4"/>
    <w:rsid w:val="002C3EEF"/>
    <w:rsid w:val="002C465F"/>
    <w:rsid w:val="002D048F"/>
    <w:rsid w:val="002D3D3D"/>
    <w:rsid w:val="00306259"/>
    <w:rsid w:val="003148C7"/>
    <w:rsid w:val="0032488A"/>
    <w:rsid w:val="00327698"/>
    <w:rsid w:val="00334223"/>
    <w:rsid w:val="00341AF1"/>
    <w:rsid w:val="00345461"/>
    <w:rsid w:val="00346303"/>
    <w:rsid w:val="00364CC3"/>
    <w:rsid w:val="003655DA"/>
    <w:rsid w:val="00367AA5"/>
    <w:rsid w:val="003734BE"/>
    <w:rsid w:val="00382327"/>
    <w:rsid w:val="003855E7"/>
    <w:rsid w:val="00390598"/>
    <w:rsid w:val="003929B4"/>
    <w:rsid w:val="003C4568"/>
    <w:rsid w:val="00403F01"/>
    <w:rsid w:val="004133AD"/>
    <w:rsid w:val="004171BE"/>
    <w:rsid w:val="00440C3D"/>
    <w:rsid w:val="00462082"/>
    <w:rsid w:val="00471F9B"/>
    <w:rsid w:val="00473132"/>
    <w:rsid w:val="004777B1"/>
    <w:rsid w:val="00484C49"/>
    <w:rsid w:val="004851EE"/>
    <w:rsid w:val="004A37EF"/>
    <w:rsid w:val="004A6CA0"/>
    <w:rsid w:val="004A75C4"/>
    <w:rsid w:val="004D23AF"/>
    <w:rsid w:val="00520023"/>
    <w:rsid w:val="00520266"/>
    <w:rsid w:val="00520582"/>
    <w:rsid w:val="00536E4F"/>
    <w:rsid w:val="005B0246"/>
    <w:rsid w:val="005B3620"/>
    <w:rsid w:val="005B6A56"/>
    <w:rsid w:val="005D78D5"/>
    <w:rsid w:val="005E013C"/>
    <w:rsid w:val="005F7162"/>
    <w:rsid w:val="00634348"/>
    <w:rsid w:val="00641FD6"/>
    <w:rsid w:val="00642955"/>
    <w:rsid w:val="00664952"/>
    <w:rsid w:val="0066735D"/>
    <w:rsid w:val="006767AE"/>
    <w:rsid w:val="006A1A9F"/>
    <w:rsid w:val="006C0489"/>
    <w:rsid w:val="006E3551"/>
    <w:rsid w:val="00721116"/>
    <w:rsid w:val="00736EF6"/>
    <w:rsid w:val="00743750"/>
    <w:rsid w:val="007457E4"/>
    <w:rsid w:val="00753802"/>
    <w:rsid w:val="007725FF"/>
    <w:rsid w:val="007A51CD"/>
    <w:rsid w:val="007A74B6"/>
    <w:rsid w:val="00805481"/>
    <w:rsid w:val="00832F97"/>
    <w:rsid w:val="0084487A"/>
    <w:rsid w:val="00850B9F"/>
    <w:rsid w:val="00870E42"/>
    <w:rsid w:val="00876209"/>
    <w:rsid w:val="00892B6F"/>
    <w:rsid w:val="008A2A52"/>
    <w:rsid w:val="008D3F54"/>
    <w:rsid w:val="008D5308"/>
    <w:rsid w:val="009133B9"/>
    <w:rsid w:val="009374AD"/>
    <w:rsid w:val="00956DFE"/>
    <w:rsid w:val="00984E8A"/>
    <w:rsid w:val="009966BF"/>
    <w:rsid w:val="009A23E9"/>
    <w:rsid w:val="009A61CD"/>
    <w:rsid w:val="009D46D2"/>
    <w:rsid w:val="009F79BB"/>
    <w:rsid w:val="009F7B0D"/>
    <w:rsid w:val="00A31ADC"/>
    <w:rsid w:val="00A33BEC"/>
    <w:rsid w:val="00A479A0"/>
    <w:rsid w:val="00A83CF1"/>
    <w:rsid w:val="00A90D05"/>
    <w:rsid w:val="00A97762"/>
    <w:rsid w:val="00AA1815"/>
    <w:rsid w:val="00AC4892"/>
    <w:rsid w:val="00B25EAD"/>
    <w:rsid w:val="00B32A5D"/>
    <w:rsid w:val="00B347F0"/>
    <w:rsid w:val="00B42426"/>
    <w:rsid w:val="00B4382F"/>
    <w:rsid w:val="00B54D39"/>
    <w:rsid w:val="00B61E33"/>
    <w:rsid w:val="00B6615F"/>
    <w:rsid w:val="00BB4C70"/>
    <w:rsid w:val="00BD03FF"/>
    <w:rsid w:val="00BF6161"/>
    <w:rsid w:val="00C26AFF"/>
    <w:rsid w:val="00C30FC8"/>
    <w:rsid w:val="00C435B4"/>
    <w:rsid w:val="00C5093E"/>
    <w:rsid w:val="00C85A91"/>
    <w:rsid w:val="00C90F08"/>
    <w:rsid w:val="00CC1B3F"/>
    <w:rsid w:val="00CE1BBC"/>
    <w:rsid w:val="00D2049B"/>
    <w:rsid w:val="00D230DD"/>
    <w:rsid w:val="00D4027A"/>
    <w:rsid w:val="00D4418F"/>
    <w:rsid w:val="00D47B51"/>
    <w:rsid w:val="00D6076B"/>
    <w:rsid w:val="00D61756"/>
    <w:rsid w:val="00D74C99"/>
    <w:rsid w:val="00D830C1"/>
    <w:rsid w:val="00E0346D"/>
    <w:rsid w:val="00E10CCE"/>
    <w:rsid w:val="00E1245B"/>
    <w:rsid w:val="00E13011"/>
    <w:rsid w:val="00E14AE2"/>
    <w:rsid w:val="00E17251"/>
    <w:rsid w:val="00E35E83"/>
    <w:rsid w:val="00E42E73"/>
    <w:rsid w:val="00E6013F"/>
    <w:rsid w:val="00E812B6"/>
    <w:rsid w:val="00EA12B2"/>
    <w:rsid w:val="00EA615A"/>
    <w:rsid w:val="00EB167D"/>
    <w:rsid w:val="00EB78C8"/>
    <w:rsid w:val="00EC0B4A"/>
    <w:rsid w:val="00ED5613"/>
    <w:rsid w:val="00ED6C48"/>
    <w:rsid w:val="00EE403D"/>
    <w:rsid w:val="00F03BAA"/>
    <w:rsid w:val="00F2237E"/>
    <w:rsid w:val="00F27E79"/>
    <w:rsid w:val="00F5507B"/>
    <w:rsid w:val="00F85A66"/>
    <w:rsid w:val="00FA1FE0"/>
    <w:rsid w:val="00FA65F1"/>
    <w:rsid w:val="00FB2199"/>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9A61CD"/>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aslov" w:type="paragraph">
    <w:name w:val="Subtitle"/>
    <w:basedOn w:val="Normal"/>
    <w:link w:val="PodnaslovChar"/>
    <w:qFormat/>
    <w:rsid w:val="004A75C4"/>
    <w:pPr>
      <w:jc w:val="both"/>
    </w:pPr>
    <w:rPr>
      <w:rFonts w:hAnsi="Tahoma" w:ascii="Tahoma"/>
      <w:b/>
      <w:color w:val="0000FF"/>
      <w:szCs w:val="20"/>
      <w:lang w:eastAsia="hr-HR" w:val="hr-HR"/>
    </w:rPr>
  </w:style>
  <w:style w:customStyle="true" w:styleId="PodnaslovChar" w:type="character">
    <w:name w:val="Podnaslov Char"/>
    <w:basedOn w:val="Zadanifontodlomka"/>
    <w:link w:val="Podnaslov"/>
    <w:rsid w:val="004A75C4"/>
    <w:rPr>
      <w:rFonts w:eastAsia="Times New Roman" w:hAnsi="Tahoma" w:ascii="Tahoma"/>
      <w:b/>
      <w:color w:val="0000FF"/>
      <w:sz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9A61CD"/>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aslov" w:type="paragraph">
    <w:name w:val="Subtitle"/>
    <w:basedOn w:val="Normal"/>
    <w:link w:val="PodnaslovChar"/>
    <w:qFormat/>
    <w:rsid w:val="004A75C4"/>
    <w:pPr>
      <w:jc w:val="both"/>
    </w:pPr>
    <w:rPr>
      <w:rFonts w:ascii="Tahoma" w:hAnsi="Tahoma"/>
      <w:b/>
      <w:color w:val="0000FF"/>
      <w:szCs w:val="20"/>
      <w:lang w:eastAsia="hr-HR" w:val="hr-HR"/>
    </w:rPr>
  </w:style>
  <w:style w:customStyle="1" w:styleId="PodnaslovChar" w:type="character">
    <w:name w:val="Podnaslov Char"/>
    <w:basedOn w:val="Zadanifontodlomka"/>
    <w:link w:val="Podnaslov"/>
    <w:rsid w:val="004A75C4"/>
    <w:rPr>
      <w:rFonts w:ascii="Tahoma" w:eastAsia="Times New Roman" w:hAnsi="Tahoma"/>
      <w:b/>
      <w:color w:val="0000FF"/>
      <w:sz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845120">
      <w:bodyDiv w:val="true"/>
      <w:marLeft w:val="0"/>
      <w:marRight w:val="0"/>
      <w:marTop w:val="0"/>
      <w:marBottom w:val="0"/>
      <w:divBdr>
        <w:top w:space="0" w:sz="0" w:color="auto" w:val="none"/>
        <w:left w:space="0" w:sz="0" w:color="auto" w:val="none"/>
        <w:bottom w:space="0" w:sz="0" w:color="auto" w:val="none"/>
        <w:right w:space="0" w:sz="0" w:color="auto" w:val="none"/>
      </w:divBdr>
    </w:div>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2018.</izvorni_sadrzaj>
    <derivirana_varijabla naziv="DomainObject.DatumDonosenjaOdluke_1">29.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951</izvorni_sadrzaj>
    <derivirana_varijabla naziv="DomainObject.Predmet.Broj_1">951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St-951/2015</izvorni_sadrzaj>
    <derivirana_varijabla naziv="DomainObject.Predmet.OznakaBroj_1">St-951/2015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CERES d.o.o. za trgovinu i usluge</izvorni_sadrzaj>
    <derivirana_varijabla naziv="DomainObject.Predmet.ProtustrankaFormated_1">  CERES d.o.o. za trgovinu i usluge</derivirana_varijabla>
  </DomainObject.Predmet.ProtustrankaFormated>
  <DomainObject.Predmet.ProtustrankaFormatedOIB>
    <izvorni_sadrzaj>  CERES d.o.o. za trgovinu i usluge, OIB 77551366329</izvorni_sadrzaj>
    <derivirana_varijabla naziv="DomainObject.Predmet.ProtustrankaFormatedOIB_1">  CERES d.o.o. za trgovinu i usluge, OIB 77551366329</derivirana_varijabla>
  </DomainObject.Predmet.ProtustrankaFormatedOIB>
  <DomainObject.Predmet.ProtustrankaFormatedWithAdress>
    <izvorni_sadrzaj> CERES d.o.o. za trgovinu i usluge, Bana Jelačića 25, 21230 Sinj</izvorni_sadrzaj>
    <derivirana_varijabla naziv="DomainObject.Predmet.ProtustrankaFormatedWithAdress_1"> CERES d.o.o. za trgovinu i usluge, Bana Jelačića 25, 21230 Sinj</derivirana_varijabla>
  </DomainObject.Predmet.ProtustrankaFormatedWithAdress>
  <DomainObject.Predmet.ProtustrankaFormatedWithAdressOIB>
    <izvorni_sadrzaj> CERES d.o.o. za trgovinu i usluge, OIB 77551366329, Bana Jelačića 25, 21230 Sinj</izvorni_sadrzaj>
    <derivirana_varijabla naziv="DomainObject.Predmet.ProtustrankaFormatedWithAdressOIB_1"> CERES d.o.o. za trgovinu i usluge, OIB 77551366329, Bana Jelačića 25, 21230 Sinj</derivirana_varijabla>
  </DomainObject.Predmet.ProtustrankaFormatedWithAdressOIB>
  <DomainObject.Predmet.ProtustrankaWithAdress>
    <izvorni_sadrzaj>CERES d.o.o. za trgovinu i usluge Bana Jelačića 25, 21230 Sinj</izvorni_sadrzaj>
    <derivirana_varijabla naziv="DomainObject.Predmet.ProtustrankaWithAdress_1">CERES d.o.o. za trgovinu i usluge Bana Jelačića 25, 21230 Sinj</derivirana_varijabla>
  </DomainObject.Predmet.ProtustrankaWithAdress>
  <DomainObject.Predmet.ProtustrankaWithAdressOIB>
    <izvorni_sadrzaj>CERES d.o.o. za trgovinu i usluge, OIB 77551366329, Bana Jelačića 25, 21230 Sinj</izvorni_sadrzaj>
    <derivirana_varijabla naziv="DomainObject.Predmet.ProtustrankaWithAdressOIB_1">CERES d.o.o. za trgovinu i usluge, OIB 77551366329, Bana Jelačića 25, 21230 Sinj</derivirana_varijabla>
  </DomainObject.Predmet.ProtustrankaWithAdressOIB>
  <DomainObject.Predmet.ProtustrankaNazivFormated>
    <izvorni_sadrzaj>CERES d.o.o. za trgovinu i usluge</izvorni_sadrzaj>
    <derivirana_varijabla naziv="DomainObject.Predmet.ProtustrankaNazivFormated_1">CERES d.o.o. za trgovinu i usluge</derivirana_varijabla>
  </DomainObject.Predmet.ProtustrankaNazivFormated>
  <DomainObject.Predmet.ProtustrankaNazivFormatedOIB>
    <izvorni_sadrzaj>CERES d.o.o. za trgovinu i usluge, OIB 77551366329</izvorni_sadrzaj>
    <derivirana_varijabla naziv="DomainObject.Predmet.ProtustrankaNazivFormatedOIB_1">CERES d.o.o. za trgovinu i usluge, OIB 77551366329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Fond za zaštitu okoliša i energetsku učinkovitost</izvorni_sadrzaj>
    <derivirana_varijabla naziv="DomainObject.Predmet.StrankaFormated_1">  FINANCIJSKA AGENCIJA, RC SPLIT; Fond za zaštitu okoliša i energetsku učinkovitost</derivirana_varijabla>
  </DomainObject.Predmet.StrankaFormated>
  <DomainObject.Predmet.StrankaFormatedOIB>
    <izvorni_sadrzaj>  FINANCIJSKA AGENCIJA, RC SPLIT, OIB 85821130368; Fond za zaštitu okoliša i energetsku učinkovitost, OIB 85828625994</izvorni_sadrzaj>
    <derivirana_varijabla naziv="DomainObject.Predmet.StrankaFormatedOIB_1">  FINANCIJSKA AGENCIJA, RC SPLIT, OIB 85821130368; Fond za zaštitu okoliša i energetsku učinkovitost, OIB 85828625994</derivirana_varijabla>
  </DomainObject.Predmet.StrankaFormatedOIB>
  <DomainObject.Predmet.StrankaFormatedWithAdress>
    <izvorni_sadrzaj> FINANCIJSKA AGENCIJA, RC SPLIT, Mažuranićevo šetalište 24 b, 21000 Split; Fond za zaštitu okoliša i energetsku učinkovitost, Radnička cesta 80, 10000 Zagreb</izvorni_sadrzaj>
    <derivirana_varijabla naziv="DomainObject.Predmet.StrankaFormatedWithAdress_1"> FINANCIJSKA AGENCIJA, RC SPLIT, Mažuranićevo šetalište 24 b, 21000 Split; Fond za zaštitu okoliša i energetsku učinkovitost, Radnička cesta 80, 10000 Zagreb</derivirana_varijabla>
  </DomainObject.Predmet.StrankaFormatedWithAdress>
  <DomainObject.Predmet.StrankaFormatedWithAdressOIB>
    <izvorni_sadrzaj> FINANCIJSKA AGENCIJA, RC SPLIT, OIB 85821130368, Mažuranićevo šetalište 24 b, 21000 Split; Fond za zaštitu okoliša i energetsku učinkovitost, OIB 85828625994, Radnička cesta 80, 10000 Zagreb</izvorni_sadrzaj>
    <derivirana_varijabla naziv="DomainObject.Predmet.StrankaFormatedWithAdressOIB_1"> FINANCIJSKA AGENCIJA, RC SPLIT, OIB 85821130368, Mažuranićevo šetalište 24 b, 21000 Split; Fond za zaštitu okoliša i energetsku učinkovitost, OIB 85828625994, Radnička cesta 80, 10000 Zagreb</derivirana_varijabla>
  </DomainObject.Predmet.StrankaFormatedWithAdressOIB>
  <DomainObject.Predmet.StrankaWithAdress>
    <izvorni_sadrzaj>FINANCIJSKA AGENCIJA, RC SPLIT Mažuranićevo šetalište 24 b,21000 Split,Fond za zaštitu okoliša i energetsku učinkovitost Radnička cesta 80,10000 Zagreb</izvorni_sadrzaj>
    <derivirana_varijabla naziv="DomainObject.Predmet.StrankaWithAdress_1">FINANCIJSKA AGENCIJA, RC SPLIT Mažuranićevo šetalište 24 b,21000 Split,Fond za zaštitu okoliša i energetsku učinkovitost Radnička cesta 80,10000 Zagreb</derivirana_varijabla>
  </DomainObject.Predmet.StrankaWithAdress>
  <DomainObject.Predmet.StrankaWithAdressOIB>
    <izvorni_sadrzaj>FINANCIJSKA AGENCIJA, RC SPLIT, OIB 85821130368, Mažuranićevo šetalište 24 b,21000 Split,Fond za zaštitu okoliša i energetsku učinkovitost, OIB 85828625994, Radnička cesta 80,10000 Zagreb</izvorni_sadrzaj>
    <derivirana_varijabla naziv="DomainObject.Predmet.StrankaWithAdressOIB_1">FINANCIJSKA AGENCIJA, RC SPLIT, OIB 85821130368, Mažuranićevo šetalište 24 b,21000 Split,Fond za zaštitu okoliša i energetsku učinkovitost, OIB 85828625994, Radnička cesta 80,10000 Zagreb</derivirana_varijabla>
  </DomainObject.Predmet.StrankaWithAdressOIB>
  <DomainObject.Predmet.StrankaNazivFormated>
    <izvorni_sadrzaj>FINANCIJSKA AGENCIJA, RC SPLIT,Fond za zaštitu okoliša i energetsku učinkovitost</izvorni_sadrzaj>
    <derivirana_varijabla naziv="DomainObject.Predmet.StrankaNazivFormated_1">FINANCIJSKA AGENCIJA, RC SPLIT,Fond za zaštitu okoliša i energetsku učinkovitost</derivirana_varijabla>
  </DomainObject.Predmet.StrankaNazivFormated>
  <DomainObject.Predmet.StrankaNazivFormatedOIB>
    <izvorni_sadrzaj>FINANCIJSKA AGENCIJA, RC SPLIT, OIB 85821130368,Fond za zaštitu okoliša i energetsku učinkovitost, OIB 85828625994</izvorni_sadrzaj>
    <derivirana_varijabla naziv="DomainObject.Predmet.StrankaNazivFormatedOIB_1">FINANCIJSKA AGENCIJA, RC SPLIT, OIB 85821130368,Fond za zaštitu okoliša i energetsku učinkovitost, OIB 85828625994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21013.11</izvorni_sadrzaj>
    <derivirana_varijabla naziv="DomainObject.Predmet.TrenutnaVrijednost_1">21013.11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Fond za zaštitu okoliša i energetsku učinkovitost</item>
    </izvorni_sadrzaj>
    <derivirana_varijabla naziv="DomainObject.Predmet.StrankaListFormated_1">
      <item>FINANCIJSKA AGENCIJA, RC SPLIT</item>
      <item>Fond za zaštitu okoliša i energetsku učinkovitost</item>
    </derivirana_varijabla>
  </DomainObject.Predmet.StrankaListFormated>
  <DomainObject.Predmet.StrankaListFormatedOIB>
    <izvorni_sadrzaj>
      <item>FINANCIJSKA AGENCIJA, RC SPLIT, OIB 85821130368</item>
      <item>Fond za zaštitu okoliša i energetsku učinkovitost, OIB 85828625994</item>
    </izvorni_sadrzaj>
    <derivirana_varijabla naziv="DomainObject.Predmet.StrankaListFormatedOIB_1">
      <item>FINANCIJSKA AGENCIJA, RC SPLIT, OIB 85821130368</item>
      <item>Fond za zaštitu okoliša i energetsku učinkovitost, OIB 85828625994</item>
    </derivirana_varijabla>
  </DomainObject.Predmet.StrankaListFormatedOIB>
  <DomainObject.Predmet.StrankaListFormatedWithAdress>
    <izvorni_sadrzaj>
      <item>FINANCIJSKA AGENCIJA, RC SPLIT, Mažuranićevo šetalište 24 b, 21000 Split</item>
      <item>Fond za zaštitu okoliša i energetsku učinkovitost, Radnička cesta 80, 10000 Zagreb</item>
    </izvorni_sadrzaj>
    <derivirana_varijabla naziv="DomainObject.Predmet.StrankaListFormatedWithAdress_1">
      <item>FINANCIJSKA AGENCIJA, RC SPLIT, Mažuranićevo šetalište 24 b, 21000 Split</item>
      <item>Fond za zaštitu okoliša i energetsku učinkovitost, Radnička cesta 80, 10000 Zagreb</item>
    </derivirana_varijabla>
  </DomainObject.Predmet.StrankaListFormatedWithAdress>
  <DomainObject.Predmet.StrankaListFormatedWithAdressOIB>
    <izvorni_sadrzaj>
      <item>FINANCIJSKA AGENCIJA, RC SPLIT, OIB 85821130368, Mažuranićevo šetalište 24 b, 21000 Split</item>
      <item>Fond za zaštitu okoliša i energetsku učinkovitost, OIB 85828625994, Radnička cesta 80, 10000 Zagreb</item>
    </izvorni_sadrzaj>
    <derivirana_varijabla naziv="DomainObject.Predmet.StrankaListFormatedWithAdressOIB_1">
      <item>FINANCIJSKA AGENCIJA, RC SPLIT, OIB 85821130368, Mažuranićevo šetalište 24 b, 21000 Split</item>
      <item>Fond za zaštitu okoliša i energetsku učinkovitost, OIB 85828625994, Radnička cesta 80, 10000 Zagreb</item>
    </derivirana_varijabla>
  </DomainObject.Predmet.StrankaListFormatedWithAdressOIB>
  <DomainObject.Predmet.StrankaListNazivFormated>
    <izvorni_sadrzaj>
      <item>FINANCIJSKA AGENCIJA, RC SPLIT</item>
      <item>Fond za zaštitu okoliša i energetsku učinkovitost</item>
    </izvorni_sadrzaj>
    <derivirana_varijabla naziv="DomainObject.Predmet.StrankaListNazivFormated_1">
      <item>FINANCIJSKA AGENCIJA, RC SPLIT</item>
      <item>Fond za zaštitu okoliša i energetsku učinkovitost</item>
    </derivirana_varijabla>
  </DomainObject.Predmet.StrankaListNazivFormated>
  <DomainObject.Predmet.StrankaListNazivFormatedOIB>
    <izvorni_sadrzaj>
      <item>FINANCIJSKA AGENCIJA, RC SPLIT, OIB 85821130368</item>
      <item>Fond za zaštitu okoliša i energetsku učinkovitost, OIB 85828625994</item>
    </izvorni_sadrzaj>
    <derivirana_varijabla naziv="DomainObject.Predmet.StrankaListNazivFormatedOIB_1">
      <item>FINANCIJSKA AGENCIJA, RC SPLIT, OIB 85821130368</item>
      <item>Fond za zaštitu okoliša i energetsku učinkovitost, OIB 85828625994</item>
    </derivirana_varijabla>
  </DomainObject.Predmet.StrankaListNazivFormatedOIB>
  <DomainObject.Predmet.ProtuStrankaListFormated>
    <izvorni_sadrzaj>
      <item>CERES d.o.o. za trgovinu i usluge</item>
    </izvorni_sadrzaj>
    <derivirana_varijabla naziv="DomainObject.Predmet.ProtuStrankaListFormated_1">
      <item>CERES d.o.o. za trgovinu i usluge</item>
    </derivirana_varijabla>
  </DomainObject.Predmet.ProtuStrankaListFormated>
  <DomainObject.Predmet.ProtuStrankaListFormatedOIB>
    <izvorni_sadrzaj>
      <item>CERES d.o.o. za trgovinu i usluge, OIB 77551366329</item>
    </izvorni_sadrzaj>
    <derivirana_varijabla naziv="DomainObject.Predmet.ProtuStrankaListFormatedOIB_1">
      <item>CERES d.o.o. za trgovinu i usluge, OIB 77551366329</item>
    </derivirana_varijabla>
  </DomainObject.Predmet.ProtuStrankaListFormatedOIB>
  <DomainObject.Predmet.ProtuStrankaListFormatedWithAdress>
    <izvorni_sadrzaj>
      <item>CERES d.o.o. za trgovinu i usluge, Bana Jelačića 25, 21230 Sinj</item>
    </izvorni_sadrzaj>
    <derivirana_varijabla naziv="DomainObject.Predmet.ProtuStrankaListFormatedWithAdress_1">
      <item>CERES d.o.o. za trgovinu i usluge, Bana Jelačića 25, 21230 Sinj</item>
    </derivirana_varijabla>
  </DomainObject.Predmet.ProtuStrankaListFormatedWithAdress>
  <DomainObject.Predmet.ProtuStrankaListFormatedWithAdressOIB>
    <izvorni_sadrzaj>
      <item>CERES d.o.o. za trgovinu i usluge, OIB 77551366329, Bana Jelačića 25, 21230 Sinj</item>
    </izvorni_sadrzaj>
    <derivirana_varijabla naziv="DomainObject.Predmet.ProtuStrankaListFormatedWithAdressOIB_1">
      <item>CERES d.o.o. za trgovinu i usluge, OIB 77551366329, Bana Jelačića 25, 21230 Sinj</item>
    </derivirana_varijabla>
  </DomainObject.Predmet.ProtuStrankaListFormatedWithAdressOIB>
  <DomainObject.Predmet.ProtuStrankaListNazivFormated>
    <izvorni_sadrzaj>
      <item>CERES d.o.o. za trgovinu i usluge</item>
    </izvorni_sadrzaj>
    <derivirana_varijabla naziv="DomainObject.Predmet.ProtuStrankaListNazivFormated_1">
      <item>CERES d.o.o. za trgovinu i usluge</item>
    </derivirana_varijabla>
  </DomainObject.Predmet.ProtuStrankaListNazivFormated>
  <DomainObject.Predmet.ProtuStrankaListNazivFormatedOIB>
    <izvorni_sadrzaj>
      <item>CERES d.o.o. za trgovinu i usluge, OIB 77551366329</item>
    </izvorni_sadrzaj>
    <derivirana_varijabla naziv="DomainObject.Predmet.ProtuStrankaListNazivFormatedOIB_1">
      <item>CERES d.o.o. za trgovinu i usluge, OIB 77551366329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2018.</izvorni_sadrzaj>
    <derivirana_varijabla naziv="DomainObject.Datum_1">29. svibnja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CERES d.o.o. za trgovinu i usluge</izvorni_sadrzaj>
    <derivirana_varijabla naziv="DomainObject.Predmet.ProtustrankaIDrugi_1">CERES d.o.o. za trgovinu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CERES d.o.o. za trgovinu i usluge, OIB 77551366329, Bana Jelačića 25, 21230 Sinj</izvorni_sadrzaj>
    <derivirana_varijabla naziv="DomainObject.Predmet.ProtustrankaIDrugiAdressOIB_1">CERES d.o.o. za trgovinu i usluge, OIB 77551366329, Bana Jelačića 25,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CERES d.o.o. za trgovinu i usluge</item>
      <item>FINANCIJSKA AGENCIJA, RC SPLIT</item>
      <item>Fond za zaštitu okoliša i energetsku učinkovitost</item>
    </izvorni_sadrzaj>
    <derivirana_varijabla naziv="DomainObject.Predmet.SudioniciListNaziv_1">
      <item>CERES d.o.o. za trgovinu i usluge</item>
      <item>FINANCIJSKA AGENCIJA, RC SPLIT</item>
      <item>Fond za zaštitu okoliša i energetsku učinkovitost</item>
    </derivirana_varijabla>
  </DomainObject.Predmet.SudioniciListNaziv>
  <DomainObject.Predmet.SudioniciListAdressOIB>
    <izvorni_sadrzaj>
      <item>CERES d.o.o. za trgovinu i usluge, OIB 77551366329, Bana Jelačića 25,21230 Sinj</item>
      <item>FINANCIJSKA AGENCIJA, RC SPLIT, OIB 85821130368, Mažuranićevo šetalište 24 b,21000 Split</item>
      <item>Fond za zaštitu okoliša i energetsku učinkovitost, OIB 85828625994, Radnička cesta 80,10000 Zagreb</item>
    </izvorni_sadrzaj>
    <derivirana_varijabla naziv="DomainObject.Predmet.SudioniciListAdressOIB_1">
      <item>CERES d.o.o. za trgovinu i usluge, OIB 77551366329, Bana Jelačića 25,21230 Sinj</item>
      <item>FINANCIJSKA AGENCIJA, RC SPLIT, OIB 85821130368, Mažuranićevo šetalište 24 b,21000 Split</item>
      <item>Fond za zaštitu okoliša i energetsku učinkovitost, OIB 85828625994, Radnička cesta 80,10000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77551366329</item>
      <item>, OIB 85821130368</item>
      <item>, OIB 85828625994</item>
    </izvorni_sadrzaj>
    <derivirana_varijabla naziv="DomainObject.Predmet.SudioniciListNazivOIB_1">
      <item>, OIB 77551366329</item>
      <item>, OIB 85821130368</item>
      <item>, OIB 85828625994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C062005-7510-44D2-9379-5AB94DB519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1006</properties:Words>
  <properties:Characters>5529</properties:Characters>
  <properties:Lines>118</properties:Lines>
  <properties:Paragraphs>33</properties:Paragraphs>
  <properties:TotalTime>78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2018-05-29T11:57:00Z</cp:lastPrinted>
  <dcterms:modified xmlns:xsi="http://www.w3.org/2001/XMLSchema-instance" xsi:type="dcterms:W3CDTF">2018-05-29T11:57:00Z</dcterms:modified>
  <cp:revision>74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ZAKLJUČENJU SKRAĆENOG STEČAJNOG POSTUPKA.docx)</vt:lpwstr>
  </prop:property>
  <prop:property name="CC_coloring" pid="4" fmtid="{D5CDD505-2E9C-101B-9397-08002B2CF9AE}">
    <vt:bool>false</vt:bool>
  </prop:property>
  <prop:property name="BrojStranica" pid="5" fmtid="{D5CDD505-2E9C-101B-9397-08002B2CF9AE}">
    <vt:i4>3</vt:i4>
  </prop:property>
</prop:Properties>
</file>