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17E33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117E33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3f1509a" w14:paraId="3f1509a" w:rsidRDefault="002B5B7E" w:rsidP="002B5B7E" w:rsidR="002B5B7E">
      <w:pPr>
        <w:jc w:val="right"/>
        <w15:collapsed w:val="false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F11518">
        <w:rPr>
          <w:lang w:val="pt-BR"/>
        </w:rPr>
        <w:t>480</w:t>
      </w:r>
      <w:r w:rsidR="00D006C1">
        <w:rPr>
          <w:lang w:val="pt-BR"/>
        </w:rPr>
        <w:t>/1</w:t>
      </w:r>
      <w:r w:rsidR="00117E33">
        <w:rPr>
          <w:lang w:val="pt-BR"/>
        </w:rPr>
        <w:t>2</w:t>
      </w:r>
      <w:r w:rsidR="00D006C1"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u stečajnom postupku nad </w:t>
      </w:r>
      <w:r w:rsidR="00010C18">
        <w:t>dužnikom FLEX-O  d.o.o., u stečaju,  Dugo Selo, Ante Starčevića 81. (OIB 06024605239)</w:t>
      </w:r>
      <w:r w:rsidR="00D006C1">
        <w:t xml:space="preserve">, </w:t>
      </w:r>
      <w:r>
        <w:t xml:space="preserve">dana </w:t>
      </w:r>
      <w:r w:rsidR="00D006C1">
        <w:t>2</w:t>
      </w:r>
      <w:r w:rsidR="00010C18">
        <w:t>6</w:t>
      </w:r>
      <w:r w:rsidR="00D006C1">
        <w:t>.travnja</w:t>
      </w:r>
      <w:r>
        <w:t xml:space="preserve"> 201</w:t>
      </w:r>
      <w:r w:rsidR="00D006C1">
        <w:t>7</w:t>
      </w:r>
      <w:r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E01698" w:rsidP="00010C18" w:rsidR="00010C18">
      <w:pPr>
        <w:ind w:left="680"/>
        <w:jc w:val="both"/>
      </w:pPr>
      <w:r>
        <w:t>n</w:t>
      </w:r>
      <w:r w:rsidR="00010C18">
        <w:t xml:space="preserve">ekretnine upisane kod Općinskog građanskog suda u Zagrebu, zemljišno-knjižni odjel Sesvete  i to: </w:t>
      </w:r>
    </w:p>
    <w:p w:rsidRDefault="00010C18" w:rsidP="00010C18" w:rsidR="00010C18">
      <w:pPr>
        <w:ind w:firstLine="680"/>
        <w:jc w:val="both"/>
      </w:pPr>
      <w:r>
        <w:t>-u z.k.ul.br. 2062, k.o. Sesvete Novo, označena kao zk.č.br. 4177/1, Savska cesta u pov. 3063 čm (zgrada, Sesvete, Savska cesta 99, Savska cesta površine 1239 čm i dvorište Savska cesta površine 1824 čm),</w:t>
      </w:r>
    </w:p>
    <w:p w:rsidRDefault="00010C18" w:rsidP="00010C18" w:rsidR="00010C18">
      <w:pPr>
        <w:ind w:firstLine="680"/>
        <w:jc w:val="both"/>
      </w:pPr>
      <w:r>
        <w:t>-u zk.kul.br.2063, k.o. Sesvete Novo, označena kao zk.č.br.4177/2, Livada Savska cesta u pov.46 čm,</w:t>
      </w:r>
    </w:p>
    <w:p w:rsidRDefault="00010C18" w:rsidP="00010C18" w:rsidR="00010C18">
      <w:pPr>
        <w:ind w:firstLine="680"/>
        <w:jc w:val="both"/>
      </w:pPr>
      <w:r>
        <w:t>-u zk.kul.br.2064, k.o. Sesvete Novo, označena kao zk.č.br.4178, Livada Savska cesta u pov.63 čm,</w:t>
      </w:r>
    </w:p>
    <w:p w:rsidRDefault="00010C18" w:rsidP="00010C18" w:rsidR="00010C18">
      <w:pPr>
        <w:ind w:firstLine="680"/>
        <w:jc w:val="both"/>
      </w:pPr>
      <w:r>
        <w:t>-u zk.kul.br.2065, k.o. Sesvete Novo, označena kao zk.č.br.4179, Livada Savska cesta u pov. 2056 čm,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E01698" w:rsidP="00E01698" w:rsidR="00E01698">
      <w:pPr>
        <w:ind w:firstLine="680"/>
        <w:jc w:val="both"/>
      </w:pPr>
      <w:r>
        <w:t>-NLB INTERFINANZ  A.G. CH-8002 ZURICH BEETHOVENSTRASSE 48,</w:t>
      </w:r>
    </w:p>
    <w:p w:rsidRDefault="00E01698" w:rsidP="00E01698" w:rsidR="00E01698">
      <w:pPr>
        <w:ind w:firstLine="680"/>
        <w:jc w:val="both"/>
      </w:pPr>
      <w:r>
        <w:t xml:space="preserve">-Republika Hrvatska, Ministarstvo financija, Porezna uprava,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E01698">
        <w:t>9.656.979,00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lastRenderedPageBreak/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EA3368">
        <w:t>10</w:t>
      </w:r>
      <w:r w:rsidR="001C55B1" w:rsidRPr="00D6335A">
        <w:t xml:space="preserve">.000,00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t xml:space="preserve">7. ako kupac koji je ponudio višu 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5520F2" w:rsidR="003A0E59">
      <w:pPr>
        <w:ind w:firstLine="708"/>
        <w:jc w:val="both"/>
      </w:pPr>
      <w:r>
        <w:t>8.nekretnina je slobodna od osoba i stvari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EA3368">
        <w:t xml:space="preserve">je u sustavu </w:t>
      </w:r>
      <w:r w:rsidR="005520F2">
        <w:t xml:space="preserve">PDV-a. </w:t>
      </w:r>
      <w:r w:rsidR="00EA3368" w:rsidRPr="00A96FE5">
        <w:rPr>
          <w:bCs/>
        </w:rPr>
        <w:t>Kupac nekretnine plaća PDV ili PPN u skladu sa Zakonom</w:t>
      </w:r>
      <w:r w:rsidR="00A96FE5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A96FE5">
        <w:t>Anamarija Ivanković, Zagreb, Britanski trg 10.</w:t>
      </w:r>
      <w:r w:rsidR="000A3023" w:rsidRPr="000A3023">
        <w:t xml:space="preserve">, tel. </w:t>
      </w:r>
      <w:r w:rsidR="00A96FE5">
        <w:t>099 505 0000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br.71/15, dalje: SZ)</w:t>
      </w:r>
      <w:r w:rsidR="00C62092">
        <w:t xml:space="preserve">, koja odredba se u ovom postupku primjenjuje temeljem odredbe članka 441. stavak 2. istog Zakona,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8229F2">
        <w:t>23.veljače</w:t>
      </w:r>
      <w:r w:rsidR="00FD0E6B">
        <w:t xml:space="preserve"> 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8229F2">
        <w:t xml:space="preserve">za graditeljstvo Hrvoje Balija, dip.ing. iz Zagreba, </w:t>
      </w:r>
    </w:p>
    <w:p w:rsidRDefault="00AC5460" w:rsidP="00AC5460" w:rsidR="00AC5460">
      <w:pPr>
        <w:ind w:firstLine="708"/>
        <w:jc w:val="both"/>
      </w:pPr>
      <w:r>
        <w:lastRenderedPageBreak/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odredbi članka 98. stavak 3. OZ-a</w:t>
      </w: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4242BE" w:rsidP="00765530" w:rsidR="004242BE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D0E6B">
        <w:t>2</w:t>
      </w:r>
      <w:r w:rsidR="008229F2">
        <w:t>6</w:t>
      </w:r>
      <w:r w:rsidR="00FD0E6B">
        <w:t xml:space="preserve">.travnja </w:t>
      </w:r>
      <w:r w:rsidR="00DC7D12">
        <w:t>201</w:t>
      </w:r>
      <w:r w:rsidR="00FD0E6B">
        <w:t>7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7C3CF9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</w:t>
      </w:r>
      <w:r w:rsidR="00966C8C">
        <w:t>tečajnog zakona N.N.br.44/94 do 133/12</w:t>
      </w:r>
      <w:r w:rsidRPr="00645508">
        <w:t>)</w:t>
      </w:r>
    </w:p>
    <w:p w:rsidRDefault="00DC7D12" w:rsidP="00974456" w:rsidR="00DC7D12">
      <w:pPr>
        <w:jc w:val="both"/>
      </w:pPr>
    </w:p>
    <w:p w:rsidRDefault="001A1120" w:rsidP="001A1120" w:rsidR="001A1120"/>
    <w:p w:rsidRDefault="007C3CF9" w:rsidP="007C3CF9" w:rsidR="007C3CF9">
      <w:pPr>
        <w:ind w:firstLine="708" w:left="2832"/>
        <w:jc w:val="both"/>
      </w:pPr>
      <w:r>
        <w:t>Za točnost otpravka, ovlašteni službenik:</w:t>
      </w:r>
    </w:p>
    <w:p w:rsidRDefault="007C3CF9" w:rsidP="00422EE0" w:rsidR="007C3CF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29F2" w:rsidP="007C3CF9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C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EA3368">
      <w:rPr>
        <w:lang w:val="pt-BR"/>
      </w:rPr>
      <w:t>480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EA3368">
      <w:rPr>
        <w:lang w:val="pt-B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5DED"/>
    <w:rsid w:val="00117E33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691E"/>
    <w:rsid w:val="0045250C"/>
    <w:rsid w:val="004560D9"/>
    <w:rsid w:val="004B0809"/>
    <w:rsid w:val="004C2EC4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520F2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1052"/>
    <w:rsid w:val="00765530"/>
    <w:rsid w:val="007678A2"/>
    <w:rsid w:val="0079096F"/>
    <w:rsid w:val="007A0ABD"/>
    <w:rsid w:val="007A26A6"/>
    <w:rsid w:val="007A3E67"/>
    <w:rsid w:val="007A7D93"/>
    <w:rsid w:val="007C3CF9"/>
    <w:rsid w:val="007D16E7"/>
    <w:rsid w:val="007D25D9"/>
    <w:rsid w:val="007D3454"/>
    <w:rsid w:val="007F6BA6"/>
    <w:rsid w:val="00800183"/>
    <w:rsid w:val="00810FFB"/>
    <w:rsid w:val="008229F2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F20A8"/>
    <w:rsid w:val="00A07F9E"/>
    <w:rsid w:val="00A12C3D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45FF"/>
    <w:rsid w:val="00AC5460"/>
    <w:rsid w:val="00AE263A"/>
    <w:rsid w:val="00AE28C7"/>
    <w:rsid w:val="00AE3DBF"/>
    <w:rsid w:val="00B01320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CF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CF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CF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CF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CF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CF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C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C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4D1EF-B0CE-445F-8469-4B1AF8A2A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780</properties:Words>
  <properties:Characters>4423</properties:Characters>
  <properties:Lines>117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2017-04-26T11:30:00Z</dcterms:created>
  <dc:creator>BISERKA CALIC</dc:creator>
  <cp:lastModifiedBy>Valentina Delač</cp:lastModifiedBy>
  <cp:lastPrinted>2017-04-26T11:31:00Z</cp:lastPrinted>
  <dcterms:modified xmlns:xsi="http://www.w3.org/2001/XMLSchema-instance" xsi:type="dcterms:W3CDTF">2017-04-26T11:32:00Z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