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6538A7" w:rsidR="006538A7" w:rsidRPr="00C61EDF">
        <w:trPr>
          <w:trHeight w:val="1935"/>
        </w:trPr>
        <w:tc>
          <w:tcPr>
            <w:tcW w:type="dxa" w:w="3369"/>
            <w:vAlign w:val="center"/>
          </w:tcPr>
          <w:p w:rsidRDefault="006538A7" w:rsidP="00A66C00" w:rsidR="006538A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538A7" w:rsidP="00A66C00" w:rsidR="006538A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6538A7" w:rsidP="00A66C00" w:rsidR="006538A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6538A7" w:rsidP="00A66C00" w:rsidR="006538A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Split, Sukoišanska 6</w:t>
            </w:r>
          </w:p>
          <w:p w:rsidRDefault="006538A7" w:rsidP="00A66C00" w:rsidR="006538A7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a6123ff" w14:paraId="a6123ff" w:rsidRDefault="007657AB" w:rsidP="006538A7" w:rsidR="007657AB" w:rsidRPr="00DE2B55">
      <w:pPr>
        <w:spacing w:after="200" w:before="20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6538A7" w:rsidR="007657AB">
      <w:pPr>
        <w:spacing w:after="200" w:before="20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172878" w:rsidR="00172878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6041F6">
        <w:t>KARIZMA d.o.o., OIB: 83334967153, Sinj, Glavička 29</w:t>
      </w:r>
      <w:r>
        <w:rPr>
          <w:lang w:val="hr-HR"/>
        </w:rPr>
        <w:t xml:space="preserve">, </w:t>
      </w:r>
      <w:r w:rsidR="009F6C54">
        <w:rPr>
          <w:szCs w:val="24"/>
          <w:lang w:val="hr-HR"/>
        </w:rPr>
        <w:t>17</w:t>
      </w:r>
      <w:r>
        <w:rPr>
          <w:szCs w:val="24"/>
          <w:lang w:val="hr-HR"/>
        </w:rPr>
        <w:t xml:space="preserve">. studenog 2017. </w:t>
      </w:r>
    </w:p>
    <w:p w:rsidRDefault="007657AB" w:rsidP="006538A7" w:rsidR="007657AB" w:rsidRPr="00DE2B55">
      <w:pPr>
        <w:spacing w:after="240" w:before="24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6041F6">
        <w:t>KARIZMA d.o.o., OIB: 83334967153, Sinj, Glavička 29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E97277">
        <w:t>2</w:t>
      </w:r>
      <w:r w:rsidRPr="001F33C5">
        <w:t>0.000,00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6041F6">
        <w:t>1512</w:t>
      </w:r>
      <w:r>
        <w:t>-</w:t>
      </w:r>
      <w:r w:rsidR="001644FE">
        <w:t>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6041F6">
        <w:t>1512</w:t>
      </w:r>
      <w:r w:rsidR="001644FE">
        <w:t>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6538A7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E97277" w:rsidP="006538A7" w:rsidR="00E97277">
      <w:pPr>
        <w:ind w:firstLine="709"/>
        <w:jc w:val="both"/>
      </w:pPr>
      <w:r>
        <w:t xml:space="preserve">Financijska agencija, Regionalni centar Split, Podružnica Split, podnijela je ovom sudu dana </w:t>
      </w:r>
      <w:r w:rsidR="004E7DCA">
        <w:t xml:space="preserve">24. </w:t>
      </w:r>
      <w:r w:rsidR="00AD2C75">
        <w:t>lipnja</w:t>
      </w:r>
      <w:r>
        <w:t xml:space="preserve"> 2016., na temelju odredbe čl. </w:t>
      </w:r>
      <w:r w:rsidR="006041F6">
        <w:t>110</w:t>
      </w:r>
      <w:r>
        <w:t xml:space="preserve">.  st. </w:t>
      </w:r>
      <w:r w:rsidR="006041F6">
        <w:t>1</w:t>
      </w:r>
      <w:r>
        <w:t xml:space="preserve">. Stečajnog zakona (˝Narodne novine˝ broj 71/15; dalje: SZ), prijedlog za otvaranje stečajnog postupka nad dužnikom </w:t>
      </w:r>
      <w:r w:rsidR="006041F6">
        <w:t>KARIZMA d.o.o., OIB: 83334967153, Sinj, Glavička 29</w:t>
      </w:r>
      <w:r>
        <w:t xml:space="preserve">. </w:t>
      </w:r>
      <w:r w:rsidRPr="00E97277">
        <w:t xml:space="preserve">U prijedlogu se navodi da dužnik na dan </w:t>
      </w:r>
      <w:r w:rsidR="006041F6">
        <w:t>17. lipnja 2016</w:t>
      </w:r>
      <w:r w:rsidRPr="00E97277">
        <w:t xml:space="preserve">. u Očevidniku redoslijeda osnova za plaćanje ima evidentirane neizvršene osnove za plaćanja u neprekinutom razdoblju od </w:t>
      </w:r>
      <w:r w:rsidR="006041F6">
        <w:t>120</w:t>
      </w:r>
      <w:r w:rsidRPr="00E97277">
        <w:t xml:space="preserve"> dana, u ukupnom iznosu od </w:t>
      </w:r>
      <w:r w:rsidR="006041F6">
        <w:t>63.071,93</w:t>
      </w:r>
      <w:r w:rsidRPr="00E97277">
        <w:t xml:space="preserve"> kn, kao i da prema podacima koji su dostavljeni od Hrvatskog zavoda za mirovinsko osiguranje dužnik ima </w:t>
      </w:r>
      <w:r w:rsidR="004E7DCA">
        <w:t>2</w:t>
      </w:r>
      <w:r w:rsidR="00172878">
        <w:t xml:space="preserve"> zaposlenih</w:t>
      </w:r>
      <w:r>
        <w:t>.</w:t>
      </w:r>
    </w:p>
    <w:p w:rsidRDefault="00E97277" w:rsidP="006538A7" w:rsidR="002A1EF8">
      <w:pPr>
        <w:spacing w:before="180"/>
        <w:ind w:firstLine="709"/>
        <w:jc w:val="both"/>
      </w:pPr>
      <w:r>
        <w:t>Rješenjem ovog suda poslovni broj 11. St-</w:t>
      </w:r>
      <w:r w:rsidR="00CB15F5">
        <w:t>1512</w:t>
      </w:r>
      <w:r>
        <w:t xml:space="preserve">/2016 od </w:t>
      </w:r>
      <w:r w:rsidR="00CB15F5">
        <w:t>7</w:t>
      </w:r>
      <w:r w:rsidR="00172878">
        <w:t>. travnja</w:t>
      </w:r>
      <w:r>
        <w:t xml:space="preserve"> 2017. </w:t>
      </w:r>
      <w:r w:rsidR="006538A7">
        <w:t xml:space="preserve">(list 13-15 spisa) </w:t>
      </w:r>
      <w:r>
        <w:t>pokrenut je postupak radi utvrđenja uvjeta za otvaranje stečajnog postupka (prethodni postupak)</w:t>
      </w:r>
      <w:r w:rsidR="006538A7">
        <w:t xml:space="preserve">. </w:t>
      </w:r>
    </w:p>
    <w:p w:rsidRDefault="00CB15F5" w:rsidP="006538A7" w:rsidR="00CB15F5">
      <w:pPr>
        <w:spacing w:before="180"/>
        <w:ind w:firstLine="709"/>
        <w:jc w:val="both"/>
      </w:pPr>
      <w:r>
        <w:t>Dana 2</w:t>
      </w:r>
      <w:r w:rsidR="006538A7">
        <w:t>6. travnja 2017. zaprimljen je</w:t>
      </w:r>
      <w:r>
        <w:t xml:space="preserve"> podnesak </w:t>
      </w:r>
      <w:r w:rsidR="006538A7">
        <w:t xml:space="preserve">zastupnika po zakonu </w:t>
      </w:r>
      <w:r>
        <w:t xml:space="preserve">dužnika </w:t>
      </w:r>
      <w:r w:rsidR="006538A7">
        <w:t xml:space="preserve">(list 19 spisa) </w:t>
      </w:r>
      <w:r>
        <w:t>u kojem navodi da dužnik nema u vlasništvu nekretnina, pokretnina,</w:t>
      </w:r>
      <w:r w:rsidR="006538A7">
        <w:t xml:space="preserve"> imovinskih prava na tuđim stvarima, novčanih i nenovčanih tražbina, drugih prava, novčanih sredstava na računima te druge imovine. Dužnik da </w:t>
      </w:r>
      <w:r>
        <w:t xml:space="preserve">vodi dva </w:t>
      </w:r>
      <w:r w:rsidR="006538A7">
        <w:t xml:space="preserve">sudska </w:t>
      </w:r>
      <w:r>
        <w:t>postupka, jedan</w:t>
      </w:r>
      <w:r w:rsidR="006538A7">
        <w:t xml:space="preserve"> u visini tražbine od 491,00 kn</w:t>
      </w:r>
      <w:r>
        <w:t xml:space="preserve">, a drugu u visini od 557,50 </w:t>
      </w:r>
      <w:r w:rsidR="006538A7">
        <w:t>kn</w:t>
      </w:r>
      <w:r>
        <w:t xml:space="preserve">. </w:t>
      </w:r>
    </w:p>
    <w:p w:rsidRDefault="00CB15F5" w:rsidP="006538A7" w:rsidR="006538A7" w:rsidRPr="00D04DF3">
      <w:pPr>
        <w:spacing w:before="180"/>
        <w:jc w:val="both"/>
        <w:rPr>
          <w:szCs w:val="20"/>
        </w:rPr>
      </w:pPr>
      <w:r>
        <w:lastRenderedPageBreak/>
        <w:tab/>
      </w:r>
      <w:r w:rsidR="00D04DF3" w:rsidRPr="00D04DF3">
        <w:t xml:space="preserve">Iz </w:t>
      </w:r>
      <w:r w:rsidR="00D04DF3" w:rsidRPr="00D04DF3">
        <w:rPr>
          <w:szCs w:val="20"/>
        </w:rPr>
        <w:t xml:space="preserve">potvrde </w:t>
      </w:r>
      <w:r w:rsidR="006538A7" w:rsidRPr="00D04DF3">
        <w:rPr>
          <w:szCs w:val="20"/>
        </w:rPr>
        <w:t xml:space="preserve">Općinskog suda u Splitu </w:t>
      </w:r>
      <w:r w:rsidR="006538A7">
        <w:rPr>
          <w:szCs w:val="20"/>
        </w:rPr>
        <w:t xml:space="preserve">- </w:t>
      </w:r>
      <w:r w:rsidR="00D04DF3" w:rsidRPr="00D04DF3">
        <w:rPr>
          <w:szCs w:val="20"/>
        </w:rPr>
        <w:t>Zemljišnoknjižnog odjela</w:t>
      </w:r>
      <w:r w:rsidR="006538A7">
        <w:rPr>
          <w:szCs w:val="20"/>
        </w:rPr>
        <w:t xml:space="preserve"> Split</w:t>
      </w:r>
      <w:r w:rsidR="00D04DF3" w:rsidRPr="00D04DF3">
        <w:rPr>
          <w:szCs w:val="20"/>
        </w:rPr>
        <w:t xml:space="preserve"> od 26. srpnja 2016. (list </w:t>
      </w:r>
      <w:r w:rsidR="00D04DF3">
        <w:rPr>
          <w:szCs w:val="20"/>
        </w:rPr>
        <w:t>7</w:t>
      </w:r>
      <w:r w:rsidR="00D04DF3" w:rsidRPr="00D04DF3">
        <w:rPr>
          <w:szCs w:val="20"/>
        </w:rPr>
        <w:t xml:space="preserve"> spisa) proizlazi da dužnik nije upisan kao vlasnik nekretnina na području nadležnos</w:t>
      </w:r>
      <w:r w:rsidR="00D04DF3">
        <w:rPr>
          <w:szCs w:val="20"/>
        </w:rPr>
        <w:t xml:space="preserve">ti </w:t>
      </w:r>
      <w:r w:rsidR="006538A7">
        <w:rPr>
          <w:szCs w:val="20"/>
        </w:rPr>
        <w:t>tog zemljišnoknjižnog odjela, a iz U</w:t>
      </w:r>
      <w:r w:rsidR="00E5394F" w:rsidRPr="00D04DF3">
        <w:rPr>
          <w:szCs w:val="20"/>
        </w:rPr>
        <w:t xml:space="preserve">vjerenja MUP-a od 26. srpnja 2016. (list </w:t>
      </w:r>
      <w:r w:rsidR="00D04DF3" w:rsidRPr="00D04DF3">
        <w:rPr>
          <w:szCs w:val="20"/>
        </w:rPr>
        <w:t>9</w:t>
      </w:r>
      <w:r w:rsidR="00E5394F" w:rsidRPr="00D04DF3">
        <w:rPr>
          <w:szCs w:val="20"/>
        </w:rPr>
        <w:t xml:space="preserve"> spisa) proizlazi da je dužnik prema službenoj evidenciji registracije cestovnih vozila evidentiran kao vlasnik </w:t>
      </w:r>
      <w:r w:rsidR="006538A7">
        <w:rPr>
          <w:szCs w:val="20"/>
        </w:rPr>
        <w:t>jednog vozila marke Fiat Stilo 2.4, god. proizvodnje: 2002., odjavljeno 2. siječnja 2015.</w:t>
      </w:r>
    </w:p>
    <w:p w:rsidRDefault="00D04DF3" w:rsidP="006538A7" w:rsidR="004E7DCA" w:rsidRPr="00D04DF3">
      <w:pPr>
        <w:spacing w:before="180"/>
        <w:ind w:firstLine="708"/>
        <w:jc w:val="both"/>
        <w:rPr>
          <w:szCs w:val="20"/>
        </w:rPr>
      </w:pPr>
      <w:r w:rsidRPr="00D04DF3">
        <w:rPr>
          <w:szCs w:val="20"/>
        </w:rPr>
        <w:t xml:space="preserve">Dana 30. kolovoza 2016. zaprimljen je dopis Općinskog suda </w:t>
      </w:r>
      <w:r w:rsidR="006538A7">
        <w:rPr>
          <w:szCs w:val="20"/>
        </w:rPr>
        <w:t>u Splitu, Stalne službe u Sinju – Zeml</w:t>
      </w:r>
      <w:r w:rsidRPr="00D04DF3">
        <w:rPr>
          <w:szCs w:val="20"/>
        </w:rPr>
        <w:t xml:space="preserve">jišnoknjižnog odjela iz kojeg proizlazi da </w:t>
      </w:r>
      <w:r w:rsidR="004E7DCA" w:rsidRPr="00D04DF3">
        <w:rPr>
          <w:szCs w:val="20"/>
        </w:rPr>
        <w:t xml:space="preserve">dužnik nije upisan kao vlasnik nekretnina na području nadležnosti tog zemljišnoknjižnog odjela. </w:t>
      </w:r>
    </w:p>
    <w:p w:rsidRDefault="007657AB" w:rsidP="006538A7" w:rsidR="007657AB" w:rsidRPr="00264163">
      <w:pPr>
        <w:spacing w:before="180"/>
        <w:ind w:firstLine="708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E07964">
        <w:rPr>
          <w:szCs w:val="20"/>
        </w:rPr>
        <w:t>15. studenog</w:t>
      </w:r>
      <w:r w:rsidR="007B45E0">
        <w:rPr>
          <w:szCs w:val="20"/>
        </w:rPr>
        <w:t xml:space="preserve"> 2017</w:t>
      </w:r>
      <w:r>
        <w:rPr>
          <w:szCs w:val="20"/>
        </w:rPr>
        <w:t xml:space="preserve">. (list </w:t>
      </w:r>
      <w:r w:rsidR="00D04DF3">
        <w:rPr>
          <w:szCs w:val="20"/>
        </w:rPr>
        <w:t>27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 xml:space="preserve">e u neprekinutom razdoblju od </w:t>
      </w:r>
      <w:r w:rsidR="00D04DF3">
        <w:rPr>
          <w:szCs w:val="20"/>
        </w:rPr>
        <w:t>635</w:t>
      </w:r>
      <w:r w:rsidR="00E879E4">
        <w:rPr>
          <w:szCs w:val="20"/>
        </w:rPr>
        <w:t xml:space="preserve"> </w:t>
      </w:r>
      <w:r w:rsidRPr="00264163">
        <w:rPr>
          <w:szCs w:val="20"/>
        </w:rPr>
        <w:t xml:space="preserve">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7657AB" w:rsidP="006538A7" w:rsidR="00E879E4">
      <w:pPr>
        <w:spacing w:before="180"/>
        <w:ind w:firstLine="720"/>
        <w:jc w:val="both"/>
        <w:rPr>
          <w:szCs w:val="20"/>
        </w:rPr>
      </w:pPr>
      <w:r w:rsidRPr="00264163">
        <w:rPr>
          <w:szCs w:val="20"/>
        </w:rPr>
        <w:t>Nadalje, s obzirom da iz rezultata prethodnog postupka</w:t>
      </w:r>
      <w:r w:rsidR="00D04DF3">
        <w:rPr>
          <w:szCs w:val="20"/>
        </w:rPr>
        <w:t xml:space="preserve"> </w:t>
      </w:r>
      <w:r w:rsidRPr="00264163">
        <w:rPr>
          <w:szCs w:val="20"/>
        </w:rPr>
        <w:t>proizlazi</w:t>
      </w:r>
      <w:r w:rsidR="00E879E4">
        <w:rPr>
          <w:szCs w:val="20"/>
        </w:rPr>
        <w:t xml:space="preserve"> da imovina dužnika nije dostatna da bi se mogli </w:t>
      </w:r>
      <w:r w:rsidR="00E879E4" w:rsidRPr="00264163">
        <w:rPr>
          <w:szCs w:val="20"/>
        </w:rPr>
        <w:t>podmiriti barem troškovi stečajnog postupka, to su se u konkretnom slučaju ispunili uvjeti za donošenje rješenja o otvaranju i istovremenom zaključenju stečajnog postupka nad dužnikom.</w:t>
      </w:r>
    </w:p>
    <w:p w:rsidRDefault="007657AB" w:rsidP="006538A7" w:rsidR="007657AB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6538A7" w:rsidR="0009753A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>
        <w:rPr>
          <w:rFonts w:cs="Times New Roman" w:hAnsi="Times New Roman" w:ascii="Times New Roman"/>
          <w:sz w:val="24"/>
          <w:szCs w:val="24"/>
        </w:rPr>
        <w:t xml:space="preserve"> </w:t>
      </w:r>
      <w:r w:rsidR="0009753A" w:rsidRPr="00197BEF">
        <w:rPr>
          <w:rFonts w:cs="Times New Roman" w:hAnsi="Times New Roman" w:ascii="Times New Roman"/>
          <w:sz w:val="24"/>
          <w:szCs w:val="24"/>
        </w:rPr>
        <w:t>procjenom troškova</w:t>
      </w:r>
      <w:r w:rsidR="0009753A"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="0009753A"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09753A"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09753A" w:rsidP="006538A7" w:rsidR="0009753A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privremenom stečajnom upravitelju u iznosu od 3.000,00 kn</w:t>
      </w:r>
    </w:p>
    <w:p w:rsidRDefault="0009753A" w:rsidP="006538A7" w:rsidR="0009753A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6538A7" w:rsidR="0009753A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6538A7" w:rsidR="0009753A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09753A" w:rsidP="006538A7" w:rsidR="0009753A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09753A" w:rsidP="006538A7" w:rsidR="0009753A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09753A" w:rsidP="006538A7" w:rsidR="007657AB">
      <w:pPr>
        <w:spacing w:before="18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="007657AB" w:rsidRPr="00992F9F">
        <w:rPr>
          <w:szCs w:val="20"/>
        </w:rPr>
        <w:t xml:space="preserve"> navedenog, a temeljem odredbe</w:t>
      </w:r>
      <w:r w:rsidR="007657AB">
        <w:rPr>
          <w:szCs w:val="20"/>
        </w:rPr>
        <w:t xml:space="preserve"> čl. 132. SZ-a</w:t>
      </w:r>
      <w:r>
        <w:rPr>
          <w:szCs w:val="20"/>
        </w:rPr>
        <w:t>,</w:t>
      </w:r>
      <w:r w:rsidR="007657AB" w:rsidRPr="00C11E45">
        <w:rPr>
          <w:szCs w:val="20"/>
        </w:rPr>
        <w:t xml:space="preserve"> odlučeno je kao u izreci ovog rješenja.  </w:t>
      </w:r>
    </w:p>
    <w:p w:rsidRDefault="007657AB" w:rsidP="006538A7" w:rsidR="007657AB">
      <w:pPr>
        <w:spacing w:before="180"/>
        <w:jc w:val="center"/>
      </w:pPr>
      <w:r>
        <w:t>U Splitu</w:t>
      </w:r>
      <w:r w:rsidR="00E07964">
        <w:t xml:space="preserve"> </w:t>
      </w:r>
      <w:r w:rsidR="009F6C54">
        <w:t>17</w:t>
      </w:r>
      <w:r w:rsidR="00E07964">
        <w:t>. studenog</w:t>
      </w:r>
      <w:r>
        <w:t xml:space="preserve"> 2017. godine</w:t>
      </w:r>
    </w:p>
    <w:p w:rsidRDefault="007657AB" w:rsidP="006538A7" w:rsidR="007657AB">
      <w:pPr>
        <w:spacing w:before="180"/>
        <w:ind w:left="6480"/>
        <w:jc w:val="center"/>
      </w:pPr>
      <w:r>
        <w:t>SUTKINJA</w:t>
      </w:r>
    </w:p>
    <w:p w:rsidRDefault="007657AB" w:rsidP="007657AB" w:rsidR="007657AB">
      <w:pPr>
        <w:ind w:left="6480"/>
        <w:jc w:val="center"/>
      </w:pPr>
      <w:r>
        <w:t>ANA GOLUB GRUIĆ</w:t>
      </w:r>
    </w:p>
    <w:p w:rsidRDefault="007657AB" w:rsidP="007657AB" w:rsidR="007657AB">
      <w:pPr>
        <w:ind w:left="6480"/>
        <w:jc w:val="center"/>
      </w:pPr>
    </w:p>
    <w:p w:rsidRDefault="007657AB" w:rsidP="007657AB" w:rsidR="007657AB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>
      <w:pPr>
        <w:numPr>
          <w:ilvl w:val="12"/>
          <w:numId w:val="0"/>
        </w:numPr>
        <w:spacing w:before="100"/>
        <w:jc w:val="both"/>
      </w:pPr>
    </w:p>
    <w:p w:rsidRDefault="007657AB" w:rsidP="007657AB" w:rsidR="007657AB" w:rsidRPr="00722C23">
      <w:pPr>
        <w:numPr>
          <w:ilvl w:val="12"/>
          <w:numId w:val="0"/>
        </w:numPr>
        <w:spacing w:before="100"/>
        <w:jc w:val="both"/>
      </w:pPr>
      <w:r w:rsidRPr="00722C23">
        <w:t>DNA: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p w:rsidRDefault="00853B3E" w:rsidR="00853B3E" w:rsidRPr="00722C23"/>
    <w:sectPr w:rsidSect="003A3347" w:rsidR="00853B3E" w:rsidRPr="00722C2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925" w:rsidR="00C50925">
      <w:r>
        <w:separator/>
      </w:r>
    </w:p>
  </w:endnote>
  <w:endnote w:id="0" w:type="continuationSeparator">
    <w:p w:rsidRDefault="00C50925" w:rsidR="00C50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925" w:rsidR="00C50925">
      <w:r>
        <w:separator/>
      </w:r>
    </w:p>
  </w:footnote>
  <w:footnote w:id="0" w:type="continuationSeparator">
    <w:p w:rsidRDefault="00C50925" w:rsidR="00C509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01F98">
      <w:rPr>
        <w:noProof/>
      </w:rPr>
      <w:t>3</w:t>
    </w:r>
    <w:r>
      <w:fldChar w:fldCharType="end"/>
    </w:r>
    <w:r>
      <w:t xml:space="preserve"> -</w:t>
    </w:r>
    <w:r>
      <w:tab/>
    </w:r>
  </w:p>
  <w:p w:rsidRDefault="007657AB" w:rsidP="00DE2B55" w:rsidR="00DE2B55">
    <w:pPr>
      <w:pStyle w:val="Zaglavlje"/>
      <w:jc w:val="right"/>
    </w:pPr>
    <w:r w:rsidRPr="00F430F5">
      <w:t>11.St-</w:t>
    </w:r>
    <w:r w:rsidR="006041F6">
      <w:t>1512</w:t>
    </w:r>
    <w:r w:rsidR="001644FE">
      <w:t>/2016</w:t>
    </w:r>
  </w:p>
  <w:p w:rsidRDefault="00B01F98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8A7" w:rsidP="00DE2B55" w:rsidR="00DE2B55">
    <w:pPr>
      <w:pStyle w:val="Zaglavlje"/>
      <w:jc w:val="right"/>
    </w:pPr>
    <w:r>
      <w:t>11.</w:t>
    </w:r>
    <w:r w:rsidR="007657AB">
      <w:t>St-</w:t>
    </w:r>
    <w:r w:rsidR="006041F6">
      <w:t>1512</w:t>
    </w:r>
    <w:r w:rsidR="001644FE"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66650"/>
    <w:rsid w:val="00085E7C"/>
    <w:rsid w:val="0009753A"/>
    <w:rsid w:val="000B2B14"/>
    <w:rsid w:val="000B4D96"/>
    <w:rsid w:val="000D5416"/>
    <w:rsid w:val="000E6D83"/>
    <w:rsid w:val="001644FE"/>
    <w:rsid w:val="00172878"/>
    <w:rsid w:val="002067FE"/>
    <w:rsid w:val="00220B98"/>
    <w:rsid w:val="0024604A"/>
    <w:rsid w:val="002A1EF8"/>
    <w:rsid w:val="002C3F7C"/>
    <w:rsid w:val="003C2F22"/>
    <w:rsid w:val="00417EA6"/>
    <w:rsid w:val="004513DE"/>
    <w:rsid w:val="004E1445"/>
    <w:rsid w:val="004E7DCA"/>
    <w:rsid w:val="004F56AD"/>
    <w:rsid w:val="00522CA3"/>
    <w:rsid w:val="005918F5"/>
    <w:rsid w:val="006041F6"/>
    <w:rsid w:val="006538A7"/>
    <w:rsid w:val="006B678B"/>
    <w:rsid w:val="0071519E"/>
    <w:rsid w:val="00722C23"/>
    <w:rsid w:val="00746821"/>
    <w:rsid w:val="007657AB"/>
    <w:rsid w:val="007A19F3"/>
    <w:rsid w:val="007B45E0"/>
    <w:rsid w:val="007C7CAF"/>
    <w:rsid w:val="007F7A84"/>
    <w:rsid w:val="00814EDB"/>
    <w:rsid w:val="00815142"/>
    <w:rsid w:val="00853B3E"/>
    <w:rsid w:val="008C2FF0"/>
    <w:rsid w:val="008E59B7"/>
    <w:rsid w:val="00981D37"/>
    <w:rsid w:val="009F6C54"/>
    <w:rsid w:val="00A51DE9"/>
    <w:rsid w:val="00A8440F"/>
    <w:rsid w:val="00AD2C75"/>
    <w:rsid w:val="00B01F98"/>
    <w:rsid w:val="00B7506F"/>
    <w:rsid w:val="00BF398A"/>
    <w:rsid w:val="00C50925"/>
    <w:rsid w:val="00CB15F5"/>
    <w:rsid w:val="00CE21FB"/>
    <w:rsid w:val="00D04DF3"/>
    <w:rsid w:val="00D328F0"/>
    <w:rsid w:val="00D70ADC"/>
    <w:rsid w:val="00D8632A"/>
    <w:rsid w:val="00DD0D50"/>
    <w:rsid w:val="00E07964"/>
    <w:rsid w:val="00E5394F"/>
    <w:rsid w:val="00E879E4"/>
    <w:rsid w:val="00E97277"/>
    <w:rsid w:val="00EB6A52"/>
    <w:rsid w:val="00EC694A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6538A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1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F9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F9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F9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6538A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1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F9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F9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F9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0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St-1512/2016</izvorni_sadrzaj>
    <derivirana_varijabla naziv="DomainObject.Predmet.OznakaBroj_1">St-1512/2016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1. SZ</izvorni_sadrzaj>
    <derivirana_varijabla naziv="DomainObject.Predmet.PrimjedbaSuca_1">Čl. 110 st. 1. SZ</derivirana_varijabla>
  </DomainObject.Predmet.PrimjedbaSuca>
  <DomainObject.Predmet.ProtustrankaFormated>
    <izvorni_sadrzaj>  KARIZMA d.o.o. za trgovinu i usluge</izvorni_sadrzaj>
    <derivirana_varijabla naziv="DomainObject.Predmet.ProtustrankaFormated_1">  KARIZMA d.o.o. za trgovinu i usluge</derivirana_varijabla>
  </DomainObject.Predmet.ProtustrankaFormated>
  <DomainObject.Predmet.ProtustrankaFormatedOIB>
    <izvorni_sadrzaj>  KARIZMA d.o.o. za trgovinu i usluge, OIB 83334967153</izvorni_sadrzaj>
    <derivirana_varijabla naziv="DomainObject.Predmet.ProtustrankaFormatedOIB_1">  KARIZMA d.o.o. za trgovinu i usluge, OIB 83334967153</derivirana_varijabla>
  </DomainObject.Predmet.ProtustrankaFormatedOIB>
  <DomainObject.Predmet.ProtustrankaFormatedWithAdress>
    <izvorni_sadrzaj> KARIZMA d.o.o. za trgovinu i usluge, Glavička 29, 21230 Sinj</izvorni_sadrzaj>
    <derivirana_varijabla naziv="DomainObject.Predmet.ProtustrankaFormatedWithAdress_1"> KARIZMA d.o.o. za trgovinu i usluge, Glavička 29, 21230 Sinj</derivirana_varijabla>
  </DomainObject.Predmet.ProtustrankaFormatedWithAdress>
  <DomainObject.Predmet.ProtustrankaFormatedWithAdressOIB>
    <izvorni_sadrzaj> KARIZMA d.o.o. za trgovinu i usluge, OIB 83334967153, Glavička 29, 21230 Sinj</izvorni_sadrzaj>
    <derivirana_varijabla naziv="DomainObject.Predmet.ProtustrankaFormatedWithAdressOIB_1"> KARIZMA d.o.o. za trgovinu i usluge, OIB 83334967153, Glavička 29, 21230 Sinj</derivirana_varijabla>
  </DomainObject.Predmet.ProtustrankaFormatedWithAdressOIB>
  <DomainObject.Predmet.ProtustrankaWithAdress>
    <izvorni_sadrzaj>KARIZMA d.o.o. za trgovinu i usluge Glavička 29, 21230 Sinj</izvorni_sadrzaj>
    <derivirana_varijabla naziv="DomainObject.Predmet.ProtustrankaWithAdress_1">KARIZMA d.o.o. za trgovinu i usluge Glavička 29, 21230 Sinj</derivirana_varijabla>
  </DomainObject.Predmet.ProtustrankaWithAdress>
  <DomainObject.Predmet.ProtustrankaWithAdressOIB>
    <izvorni_sadrzaj>KARIZMA d.o.o. za trgovinu i usluge, OIB 83334967153, Glavička 29, 21230 Sinj</izvorni_sadrzaj>
    <derivirana_varijabla naziv="DomainObject.Predmet.ProtustrankaWithAdressOIB_1">KARIZMA d.o.o. za trgovinu i usluge, OIB 83334967153, Glavička 29, 21230 Sinj</derivirana_varijabla>
  </DomainObject.Predmet.ProtustrankaWithAdressOIB>
  <DomainObject.Predmet.ProtustrankaNazivFormated>
    <izvorni_sadrzaj>KARIZMA d.o.o. za trgovinu i usluge</izvorni_sadrzaj>
    <derivirana_varijabla naziv="DomainObject.Predmet.ProtustrankaNazivFormated_1">KARIZMA d.o.o. za trgovinu i usluge</derivirana_varijabla>
  </DomainObject.Predmet.ProtustrankaNazivFormated>
  <DomainObject.Predmet.ProtustrankaNazivFormatedOIB>
    <izvorni_sadrzaj>KARIZMA d.o.o. za trgovinu i usluge, OIB 83334967153</izvorni_sadrzaj>
    <derivirana_varijabla naziv="DomainObject.Predmet.ProtustrankaNazivFormatedOIB_1">KARIZMA d.o.o. za trgovinu i usluge, OIB 83334967153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63071.93</izvorni_sadrzaj>
    <derivirana_varijabla naziv="DomainObject.Predmet.TrenutnaVrijednost_1">63071.93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KARIZMA d.o.o. za trgovinu i usluge</item>
    </izvorni_sadrzaj>
    <derivirana_varijabla naziv="DomainObject.Predmet.ProtuStrankaListFormated_1">
      <item>KARIZMA d.o.o. za trgovinu i usluge</item>
    </derivirana_varijabla>
  </DomainObject.Predmet.ProtuStrankaListFormated>
  <DomainObject.Predmet.ProtuStrankaListFormatedOIB>
    <izvorni_sadrzaj>
      <item>KARIZMA d.o.o. za trgovinu i usluge, OIB 83334967153</item>
    </izvorni_sadrzaj>
    <derivirana_varijabla naziv="DomainObject.Predmet.ProtuStrankaListFormatedOIB_1">
      <item>KARIZMA d.o.o. za trgovinu i usluge, OIB 83334967153</item>
    </derivirana_varijabla>
  </DomainObject.Predmet.ProtuStrankaListFormatedOIB>
  <DomainObject.Predmet.ProtuStrankaListFormatedWithAdress>
    <izvorni_sadrzaj>
      <item>KARIZMA d.o.o. za trgovinu i usluge, Glavička 29, 21230 Sinj</item>
    </izvorni_sadrzaj>
    <derivirana_varijabla naziv="DomainObject.Predmet.ProtuStrankaListFormatedWithAdress_1">
      <item>KARIZMA d.o.o. za trgovinu i usluge, Glavička 29, 21230 Sinj</item>
    </derivirana_varijabla>
  </DomainObject.Predmet.ProtuStrankaListFormatedWithAdress>
  <DomainObject.Predmet.ProtuStrankaListFormatedWithAdressOIB>
    <izvorni_sadrzaj>
      <item>KARIZMA d.o.o. za trgovinu i usluge, OIB 83334967153, Glavička 29, 21230 Sinj</item>
    </izvorni_sadrzaj>
    <derivirana_varijabla naziv="DomainObject.Predmet.ProtuStrankaListFormatedWithAdressOIB_1">
      <item>KARIZMA d.o.o. za trgovinu i usluge, OIB 83334967153, Glavička 29, 21230 Sinj</item>
    </derivirana_varijabla>
  </DomainObject.Predmet.ProtuStrankaListFormatedWithAdressOIB>
  <DomainObject.Predmet.ProtuStrankaListNazivFormated>
    <izvorni_sadrzaj>
      <item>KARIZMA d.o.o. za trgovinu i usluge</item>
    </izvorni_sadrzaj>
    <derivirana_varijabla naziv="DomainObject.Predmet.ProtuStrankaListNazivFormated_1">
      <item>KARIZMA d.o.o. za trgovinu i usluge</item>
    </derivirana_varijabla>
  </DomainObject.Predmet.ProtuStrankaListNazivFormated>
  <DomainObject.Predmet.ProtuStrankaListNazivFormatedOIB>
    <izvorni_sadrzaj>
      <item>KARIZMA d.o.o. za trgovinu i usluge, OIB 83334967153</item>
    </izvorni_sadrzaj>
    <derivirana_varijabla naziv="DomainObject.Predmet.ProtuStrankaListNazivFormatedOIB_1">
      <item>KARIZMA d.o.o. za trgovinu i usluge, OIB 83334967153</item>
    </derivirana_varijabla>
  </DomainObject.Predmet.ProtuStrankaListNazivFormatedOIB>
  <DomainObject.Predmet.OstaliListFormated>
    <izvorni_sadrzaj>
      <item>Jadranka Bitunjac</item>
    </izvorni_sadrzaj>
    <derivirana_varijabla naziv="DomainObject.Predmet.OstaliListFormated_1">
      <item>Jadranka Bitunjac</item>
    </derivirana_varijabla>
  </DomainObject.Predmet.OstaliListFormated>
  <DomainObject.Predmet.OstaliListFormatedOIB>
    <izvorni_sadrzaj>
      <item>Jadranka Bitunjac, OIB 69310604734</item>
    </izvorni_sadrzaj>
    <derivirana_varijabla naziv="DomainObject.Predmet.OstaliListFormatedOIB_1">
      <item>Jadranka Bitunjac, OIB 69310604734</item>
    </derivirana_varijabla>
  </DomainObject.Predmet.OstaliListFormatedOIB>
  <DomainObject.Predmet.OstaliListFormatedWithAdress>
    <izvorni_sadrzaj>
      <item>Jadranka Bitunjac, Glavička ulica 29, 21230 Sinj</item>
    </izvorni_sadrzaj>
    <derivirana_varijabla naziv="DomainObject.Predmet.OstaliListFormatedWithAdress_1">
      <item>Jadranka Bitunjac, Glavička ulica 29, 21230 Sinj</item>
    </derivirana_varijabla>
  </DomainObject.Predmet.OstaliListFormatedWithAdress>
  <DomainObject.Predmet.OstaliListFormatedWithAdressOIB>
    <izvorni_sadrzaj>
      <item>Jadranka Bitunjac, OIB 69310604734, Glavička ulica 29, 21230 Sinj</item>
    </izvorni_sadrzaj>
    <derivirana_varijabla naziv="DomainObject.Predmet.OstaliListFormatedWithAdressOIB_1">
      <item>Jadranka Bitunjac, OIB 69310604734, Glavička ulica 29, 21230 Sinj</item>
    </derivirana_varijabla>
  </DomainObject.Predmet.OstaliListFormatedWithAdressOIB>
  <DomainObject.Predmet.OstaliListNazivFormated>
    <izvorni_sadrzaj>
      <item>Jadranka Bitunjac</item>
    </izvorni_sadrzaj>
    <derivirana_varijabla naziv="DomainObject.Predmet.OstaliListNazivFormated_1">
      <item>Jadranka Bitunjac</item>
    </derivirana_varijabla>
  </DomainObject.Predmet.OstaliListNazivFormated>
  <DomainObject.Predmet.OstaliListNazivFormatedOIB>
    <izvorni_sadrzaj>
      <item>Jadranka Bitunjac, OIB 69310604734</item>
    </izvorni_sadrzaj>
    <derivirana_varijabla naziv="DomainObject.Predmet.OstaliListNazivFormatedOIB_1">
      <item>Jadranka Bitunjac, OIB 69310604734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KARIZMA d.o.o. za trgovinu i usluge</izvorni_sadrzaj>
    <derivirana_varijabla naziv="DomainObject.Predmet.ProtustrankaIDrugi_1">KARIZMA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KARIZMA d.o.o. za trgovinu i usluge, OIB 83334967153, Glavička 29, 21230 Sinj</izvorni_sadrzaj>
    <derivirana_varijabla naziv="DomainObject.Predmet.ProtustrankaIDrugiAdressOIB_1">KARIZMA d.o.o. za trgovinu i usluge, OIB 83334967153, Glavička 29,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KARIZMA d.o.o. za trgovinu i usluge</item>
      <item>FINANCIJSKA AGENCIJA, RC SPLIT</item>
      <item>Jadranka Bitunjac</item>
    </izvorni_sadrzaj>
    <derivirana_varijabla naziv="DomainObject.Predmet.SudioniciListNaziv_1">
      <item>KARIZMA d.o.o. za trgovinu i usluge</item>
      <item>FINANCIJSKA AGENCIJA, RC SPLIT</item>
      <item>Jadranka Bitunjac</item>
    </derivirana_varijabla>
  </DomainObject.Predmet.SudioniciListNaziv>
  <DomainObject.Predmet.SudioniciListAdressOIB>
    <izvorni_sadrzaj>
      <item>KARIZMA d.o.o. za trgovinu i usluge, OIB 83334967153, Glavička 29,21230 Sinj</item>
      <item>FINANCIJSKA AGENCIJA, RC SPLIT, OIB 85821130368, Mažuranićevo šetalište 24 b,21000 Split</item>
      <item>Jadranka Bitunjac, OIB 69310604734, Glavička ulica 29,21230 Sinj</item>
    </izvorni_sadrzaj>
    <derivirana_varijabla naziv="DomainObject.Predmet.SudioniciListAdressOIB_1">
      <item>KARIZMA d.o.o. za trgovinu i usluge, OIB 83334967153, Glavička 29,21230 Sinj</item>
      <item>FINANCIJSKA AGENCIJA, RC SPLIT, OIB 85821130368, Mažuranićevo šetalište 24 b,21000 Split</item>
      <item>Jadranka Bitunjac, OIB 69310604734, Glavička ulica 29,21230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83334967153</item>
      <item>, OIB 85821130368</item>
      <item>, OIB 69310604734</item>
    </izvorni_sadrzaj>
    <derivirana_varijabla naziv="DomainObject.Predmet.SudioniciListNazivOIB_1">
      <item>, OIB 83334967153</item>
      <item>, OIB 85821130368</item>
      <item>, OIB 69310604734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841</properties:Words>
  <properties:Characters>4745</properties:Characters>
  <properties:Lines>86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2017-11-17T08:37:00Z</dcterms:created>
  <dc:creator>Katarina Mikulić</dc:creator>
  <cp:lastModifiedBy>Ana Golub Gruić</cp:lastModifiedBy>
  <cp:lastPrinted>2017-11-17T08:45:00Z</cp:lastPrinted>
  <dcterms:modified xmlns:xsi="http://www.w3.org/2001/XMLSchema-instance" xsi:type="dcterms:W3CDTF">2017-11-17T09:33:00Z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