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a6bc" w14:paraId="1e6a6bc" w:rsidRDefault="00C02A4C" w:rsidP="00C02A4C" w:rsidR="00C02A4C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C02A4C" w:rsidP="00C02A4C" w:rsidR="00C02A4C" w:rsidRPr="004F7834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    2 St-2</w:t>
      </w:r>
      <w:r w:rsidRPr="00423E59">
        <w:t>/</w:t>
      </w:r>
      <w:r>
        <w:t>201</w:t>
      </w:r>
      <w:r w:rsidRPr="00FF7D95">
        <w:t>7-42</w:t>
      </w:r>
    </w:p>
    <w:p w:rsidRDefault="00C02A4C" w:rsidP="00C02A4C" w:rsidR="00C02A4C" w:rsidRPr="004F7834">
      <w:r w:rsidRPr="004F7834">
        <w:t xml:space="preserve"> TRGOVAČKI SUD U PAZINU</w:t>
      </w:r>
    </w:p>
    <w:p w:rsidRDefault="00C02A4C" w:rsidP="00C02A4C" w:rsidR="00C02A4C" w:rsidRPr="004F7834">
      <w:r w:rsidRPr="004F7834">
        <w:t xml:space="preserve">     52000 PAZIN, Dršćevka 1</w:t>
      </w:r>
      <w:r w:rsidRPr="004F7834">
        <w:tab/>
      </w:r>
      <w:r w:rsidRPr="004F7834">
        <w:tab/>
      </w:r>
      <w:r w:rsidRPr="004F7834">
        <w:tab/>
      </w:r>
      <w:r w:rsidRPr="004F7834">
        <w:tab/>
      </w:r>
      <w:r w:rsidRPr="004F7834">
        <w:tab/>
        <w:t xml:space="preserve">      </w:t>
      </w:r>
    </w:p>
    <w:p w:rsidRDefault="00C02A4C" w:rsidP="00B90838" w:rsidR="00DF28A4">
      <w:r w:rsidRPr="004F7834">
        <w:tab/>
      </w:r>
      <w:r w:rsidRPr="004F7834">
        <w:tab/>
      </w:r>
      <w:r w:rsidRPr="004F7834">
        <w:tab/>
      </w:r>
      <w:r w:rsidRPr="004F7834">
        <w:tab/>
      </w:r>
      <w:r w:rsidRPr="004F7834">
        <w:tab/>
      </w:r>
    </w:p>
    <w:p w:rsidRDefault="00DF28A4" w:rsidP="00B90838" w:rsidR="00DF28A4"/>
    <w:p w:rsidRDefault="00C02A4C" w:rsidP="00B90838" w:rsidR="00C02A4C" w:rsidRPr="004F7834">
      <w:r w:rsidRPr="004F7834">
        <w:tab/>
      </w:r>
      <w:r w:rsidRPr="004F7834">
        <w:tab/>
      </w:r>
      <w:r w:rsidRPr="004F7834">
        <w:tab/>
      </w:r>
      <w:r w:rsidRPr="004F7834">
        <w:tab/>
        <w:t xml:space="preserve">           </w:t>
      </w:r>
    </w:p>
    <w:p w:rsidRDefault="00C02A4C" w:rsidP="00C02A4C" w:rsidR="00C02A4C" w:rsidRPr="004F7834">
      <w:pPr>
        <w:ind w:firstLine="708"/>
        <w:jc w:val="both"/>
      </w:pPr>
      <w:r w:rsidRPr="004F7834">
        <w:t xml:space="preserve">Trgovački sud u Pazinu, po stečajnom sucu Adrijani Labinjan Skok, u stečajnom postupku nad stečajnim dužnikom ART PEN d.o.o. u stečaju, Pazin, Šime Kurelića 20/3, OIB: 78992202021, </w:t>
      </w:r>
      <w:r w:rsidR="004F7834" w:rsidRPr="004F7834">
        <w:t>na prijedlog stečajne upravitel</w:t>
      </w:r>
      <w:r w:rsidR="004F7834" w:rsidRPr="00FF7D95">
        <w:t xml:space="preserve">jice, </w:t>
      </w:r>
      <w:r w:rsidRPr="00FF7D95">
        <w:t>1</w:t>
      </w:r>
      <w:r w:rsidR="006B78A5" w:rsidRPr="00FF7D95">
        <w:t>3</w:t>
      </w:r>
      <w:r w:rsidRPr="00FF7D95">
        <w:t>. rujna 2018. do</w:t>
      </w:r>
      <w:r w:rsidRPr="004F7834">
        <w:t>nio je sljedeći</w:t>
      </w:r>
    </w:p>
    <w:p w:rsidRDefault="00C02A4C" w:rsidP="00C02A4C" w:rsidR="00C02A4C">
      <w:pPr>
        <w:jc w:val="both"/>
      </w:pPr>
    </w:p>
    <w:p w:rsidRDefault="00DF28A4" w:rsidP="00C02A4C" w:rsidR="00DF28A4" w:rsidRPr="00874F1F">
      <w:pPr>
        <w:jc w:val="both"/>
      </w:pPr>
    </w:p>
    <w:p w:rsidRDefault="00C02A4C" w:rsidP="00C02A4C" w:rsidR="00C02A4C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DF28A4" w:rsidP="00C02A4C" w:rsidR="00DF28A4" w:rsidRPr="00874F1F">
      <w:pPr>
        <w:jc w:val="center"/>
      </w:pPr>
    </w:p>
    <w:p w:rsidRDefault="00C02A4C" w:rsidP="00C02A4C" w:rsidR="00C02A4C">
      <w:pPr>
        <w:jc w:val="center"/>
      </w:pPr>
    </w:p>
    <w:p w:rsidRDefault="004F7834" w:rsidP="004F7834" w:rsidR="00C02A4C">
      <w:pPr>
        <w:jc w:val="both"/>
      </w:pPr>
      <w:r>
        <w:tab/>
      </w:r>
      <w:r w:rsidR="00B90838">
        <w:t>I.</w:t>
      </w:r>
      <w:r w:rsidR="00B90838">
        <w:tab/>
      </w:r>
      <w:r>
        <w:t>Poziva se vještak Bernard Mahečić iz Zag</w:t>
      </w:r>
      <w:r w:rsidRPr="00FF7D95">
        <w:t xml:space="preserve">reba, </w:t>
      </w:r>
      <w:r w:rsidR="00FF7D95" w:rsidRPr="00FF7D95">
        <w:t>Nova Cesta 52</w:t>
      </w:r>
      <w:r w:rsidRPr="00FF7D95">
        <w:t xml:space="preserve">, </w:t>
      </w:r>
      <w:r>
        <w:t xml:space="preserve">nadopuniti </w:t>
      </w:r>
      <w:r w:rsidR="001A25B0">
        <w:t xml:space="preserve">elaborat - </w:t>
      </w:r>
      <w:r>
        <w:t>nalaz i mišljenje kojeg je dao u predmetu Općinskog suda u Puli – Pola pod posl.br. Ovr-1695/2018</w:t>
      </w:r>
      <w:r w:rsidR="00E56D46">
        <w:t xml:space="preserve"> (u kojem su nekretnine procijenjene u ukupnoj vrijednosti od 4.603.000,00 kn)</w:t>
      </w:r>
      <w:r>
        <w:t xml:space="preserve"> na način da </w:t>
      </w:r>
      <w:r w:rsidR="00E56D46">
        <w:t>navede pojedinačne vrijednosti svake</w:t>
      </w:r>
      <w:r>
        <w:t xml:space="preserve"> nekretnine u vlasništvu odnosno suvlasništvu </w:t>
      </w:r>
      <w:r w:rsidR="00E56D46">
        <w:t xml:space="preserve">ovog </w:t>
      </w:r>
      <w:r>
        <w:t>stečajnog dužnika i to:</w:t>
      </w:r>
    </w:p>
    <w:p w:rsidRDefault="004F7834" w:rsidP="004F7834" w:rsidR="004F7834">
      <w:pPr>
        <w:jc w:val="both"/>
      </w:pPr>
    </w:p>
    <w:p w:rsidRDefault="004F7834" w:rsidP="004F7834" w:rsidR="004F7834">
      <w:pPr>
        <w:jc w:val="both"/>
      </w:pPr>
      <w:r>
        <w:t>-</w:t>
      </w:r>
      <w:r w:rsidRPr="00F72AE5">
        <w:t xml:space="preserve"> k.o. Pula, z.k.u1.17757, k.č.br. 4502, u naravi šuma, površine 7894 m2, </w:t>
      </w:r>
      <w:r w:rsidR="00E56D46">
        <w:t>vlasništvo 1/1,</w:t>
      </w:r>
    </w:p>
    <w:p w:rsidRDefault="004F7834" w:rsidP="004F7834" w:rsidR="004F7834" w:rsidRPr="00F72AE5">
      <w:pPr>
        <w:jc w:val="both"/>
      </w:pPr>
    </w:p>
    <w:p w:rsidRDefault="004F7834" w:rsidP="004F7834" w:rsidR="004F7834">
      <w:pPr>
        <w:jc w:val="both"/>
      </w:pPr>
      <w:r>
        <w:t xml:space="preserve">- </w:t>
      </w:r>
      <w:r w:rsidRPr="00F72AE5">
        <w:t>k.o. Pula, z.k.u1.17756, k.č.br.4497/2,u naravi pašnjak, površine</w:t>
      </w:r>
      <w:r w:rsidR="00E56D46">
        <w:t xml:space="preserve"> 2226m2, suvlasništvo 2017/2226,</w:t>
      </w:r>
    </w:p>
    <w:p w:rsidRDefault="00E56D46" w:rsidP="004F7834" w:rsidR="00E56D46" w:rsidRPr="00F72AE5">
      <w:pPr>
        <w:jc w:val="both"/>
      </w:pPr>
    </w:p>
    <w:p w:rsidRDefault="00E56D46" w:rsidP="004F7834" w:rsidR="004F7834">
      <w:pPr>
        <w:jc w:val="both"/>
      </w:pPr>
      <w:r>
        <w:t xml:space="preserve">- </w:t>
      </w:r>
      <w:r w:rsidR="004F7834" w:rsidRPr="00F72AE5">
        <w:t>k.o. Pula, z.k.u1.11721 ,k.č.br.4494/1, u naravi pa</w:t>
      </w:r>
      <w:r>
        <w:t>šnjak, površine 555 m2, suvlasni</w:t>
      </w:r>
      <w:r w:rsidR="004F7834" w:rsidRPr="00F72AE5">
        <w:t>štvo 700/716</w:t>
      </w:r>
      <w:r>
        <w:t>,</w:t>
      </w:r>
    </w:p>
    <w:p w:rsidRDefault="00E56D46" w:rsidP="004F7834" w:rsidR="00E56D46" w:rsidRPr="00F72AE5">
      <w:pPr>
        <w:jc w:val="both"/>
      </w:pPr>
    </w:p>
    <w:p w:rsidRDefault="00E56D46" w:rsidP="004F7834" w:rsidR="004F7834">
      <w:pPr>
        <w:jc w:val="both"/>
      </w:pPr>
      <w:r>
        <w:t xml:space="preserve">- </w:t>
      </w:r>
      <w:r w:rsidR="004F7834" w:rsidRPr="00F72AE5">
        <w:t>k.o. Pula, z.k.ul. 19276, k.č.br. 4497/12, u naravi lokalna cesta asfaltirana, površine 601 m2, vlasništvo 1/1</w:t>
      </w:r>
      <w:r>
        <w:t>.</w:t>
      </w:r>
    </w:p>
    <w:p w:rsidRDefault="00B90838" w:rsidP="004F7834" w:rsidR="00B90838">
      <w:pPr>
        <w:jc w:val="both"/>
      </w:pPr>
    </w:p>
    <w:p w:rsidRDefault="00B90838" w:rsidP="004F7834" w:rsidR="00B90838" w:rsidRPr="00F72AE5">
      <w:pPr>
        <w:jc w:val="both"/>
      </w:pPr>
      <w:r>
        <w:tab/>
        <w:t>II.</w:t>
      </w:r>
      <w:r>
        <w:tab/>
        <w:t>Vještak će dopunu elaborata – nalaza i mišljenja izraditi u roku od 20 dana u 2 primjerka.</w:t>
      </w:r>
    </w:p>
    <w:p w:rsidRDefault="00C02A4C" w:rsidP="00C02A4C" w:rsidR="00C02A4C"/>
    <w:p w:rsidRDefault="00DF28A4" w:rsidP="00C02A4C" w:rsidR="00DF28A4" w:rsidRPr="00845869"/>
    <w:p w:rsidRDefault="008908E2" w:rsidP="00C02A4C" w:rsidR="00C02A4C">
      <w:pPr>
        <w:jc w:val="center"/>
      </w:pPr>
      <w:r>
        <w:t>Obrazloženje</w:t>
      </w:r>
    </w:p>
    <w:p w:rsidRDefault="00DF28A4" w:rsidP="00C02A4C" w:rsidR="00DF28A4">
      <w:pPr>
        <w:jc w:val="center"/>
      </w:pPr>
    </w:p>
    <w:p w:rsidRDefault="008908E2" w:rsidP="00C02A4C" w:rsidR="008908E2">
      <w:pPr>
        <w:jc w:val="center"/>
      </w:pPr>
    </w:p>
    <w:p w:rsidRDefault="00E56D46" w:rsidP="008908E2" w:rsidR="00E56D46">
      <w:pPr>
        <w:jc w:val="both"/>
      </w:pPr>
      <w:r>
        <w:tab/>
        <w:t>U podnesku zaprimljenom 4. rujna 2018. stečajna upraviteljica ovog stečajnog dužnika predložila je da sud naloži vještaku Bernardu Mahečiću iz Zagreba dopuniti elaborat – nalaz i mišljenje kojeg je dao u predmetu Općinskog suda u Puli, na način da navede pojedinačne vrijednosti nekretnina stečajnog dužnika koje su navedene u izreci ove odluke, kako bi se nakon prodaje nekretnine mogao izvršiti obračun troškova unovčenja i raspodjela kupovnine vjerovnicima.</w:t>
      </w:r>
    </w:p>
    <w:p w:rsidRDefault="00E56D46" w:rsidP="008908E2" w:rsidR="00E56D46" w:rsidRPr="00F72AE5">
      <w:pPr>
        <w:jc w:val="both"/>
      </w:pPr>
      <w:r>
        <w:tab/>
        <w:t xml:space="preserve">Naime, iz prijedloga stečajne upraviteljice proizlazi da je vještak utvrdio ukupnu vrijednost nekretnina i da se iste prodaju kao cjelina, međutim kako na svim nekretninama </w:t>
      </w:r>
      <w:r>
        <w:lastRenderedPageBreak/>
        <w:t>nisu upisana ista razlučna prava, prijedlog stečajne upraviteljice ocijenjen je osnovanim te je donesena odluka kao u izreci.</w:t>
      </w:r>
    </w:p>
    <w:p w:rsidRDefault="008908E2" w:rsidP="00B90838" w:rsidR="00C02A4C">
      <w:pPr>
        <w:jc w:val="both"/>
      </w:pPr>
      <w:r w:rsidRPr="00F72AE5">
        <w:t xml:space="preserve"> </w:t>
      </w:r>
    </w:p>
    <w:p w:rsidRDefault="00DF28A4" w:rsidP="00B90838" w:rsidR="00DF28A4" w:rsidRPr="00845869">
      <w:pPr>
        <w:jc w:val="both"/>
      </w:pPr>
    </w:p>
    <w:p w:rsidRDefault="00C02A4C" w:rsidP="00C02A4C" w:rsidR="00C02A4C" w:rsidRPr="00FF7D95">
      <w:pPr>
        <w:jc w:val="center"/>
      </w:pPr>
      <w:r w:rsidRPr="00845869">
        <w:t>U Pazi</w:t>
      </w:r>
      <w:r w:rsidRPr="00FF7D95">
        <w:t>nu 1</w:t>
      </w:r>
      <w:r w:rsidR="006B78A5" w:rsidRPr="00FF7D95">
        <w:t>3</w:t>
      </w:r>
      <w:r w:rsidRPr="00FF7D95">
        <w:t>. rujna 2018.</w:t>
      </w:r>
    </w:p>
    <w:p w:rsidRDefault="00B90838" w:rsidP="00C02A4C" w:rsidR="00B90838" w:rsidRPr="00FF7D95">
      <w:pPr>
        <w:jc w:val="center"/>
      </w:pPr>
    </w:p>
    <w:p w:rsidRDefault="00DF28A4" w:rsidP="00C02A4C" w:rsidR="00DF28A4" w:rsidRPr="00C73B3C">
      <w:pPr>
        <w:jc w:val="center"/>
      </w:pPr>
    </w:p>
    <w:p w:rsidRDefault="00C02A4C" w:rsidP="00C02A4C" w:rsidR="00C02A4C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C02A4C" w:rsidP="00C02A4C" w:rsidR="00C02A4C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C02A4C" w:rsidP="00C02A4C" w:rsidR="00C02A4C" w:rsidRPr="00C73B3C">
      <w:pPr>
        <w:jc w:val="both"/>
      </w:pPr>
    </w:p>
    <w:p w:rsidRDefault="00C02A4C" w:rsidP="00C02A4C" w:rsidR="00C02A4C">
      <w:pPr>
        <w:ind w:firstLine="708"/>
        <w:jc w:val="both"/>
      </w:pPr>
    </w:p>
    <w:p w:rsidRDefault="00DF28A4" w:rsidP="00C02A4C" w:rsidR="00DF28A4">
      <w:pPr>
        <w:ind w:firstLine="708"/>
        <w:jc w:val="both"/>
      </w:pPr>
    </w:p>
    <w:p w:rsidRDefault="00C02A4C" w:rsidP="00C02A4C" w:rsidR="00C02A4C" w:rsidRPr="00C73B3C">
      <w:pPr>
        <w:jc w:val="both"/>
      </w:pPr>
      <w:r w:rsidRPr="00C73B3C">
        <w:t>UPUTA O PRAVNOM LIJEKU</w:t>
      </w:r>
      <w:r>
        <w:t>:</w:t>
      </w:r>
    </w:p>
    <w:p w:rsidRDefault="00C02A4C" w:rsidP="00C02A4C" w:rsidR="00C02A4C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C02A4C" w:rsidP="00C02A4C" w:rsidR="00C02A4C" w:rsidRPr="00C73B3C">
      <w:pPr>
        <w:jc w:val="both"/>
      </w:pPr>
    </w:p>
    <w:p w:rsidRDefault="00C02A4C" w:rsidP="00C02A4C" w:rsidR="00C02A4C">
      <w:pPr>
        <w:jc w:val="both"/>
      </w:pPr>
      <w:r w:rsidRPr="008D5755">
        <w:t>DNA:</w:t>
      </w:r>
    </w:p>
    <w:p w:rsidRDefault="00E56D46" w:rsidP="00E56D46" w:rsidR="00E56D46">
      <w:pPr>
        <w:jc w:val="both"/>
      </w:pPr>
      <w:r>
        <w:t xml:space="preserve">- stečajna upraviteljica </w:t>
      </w:r>
      <w:r w:rsidRPr="00F66574">
        <w:t>Ljiljana Blagojević, Rijeka, M</w:t>
      </w:r>
      <w:r w:rsidRPr="002B4CBA">
        <w:t>arkovići 21</w:t>
      </w:r>
    </w:p>
    <w:p w:rsidRDefault="00E56D46" w:rsidP="00C02A4C" w:rsidR="00E56D46" w:rsidRPr="008D5755">
      <w:pPr>
        <w:jc w:val="both"/>
      </w:pPr>
      <w:r>
        <w:t xml:space="preserve">- vještak Bernard Mahečić, Zagreb, </w:t>
      </w:r>
      <w:r w:rsidR="00FF7D95" w:rsidRPr="00FF7D95">
        <w:t>Nova Cesta 52</w:t>
      </w:r>
    </w:p>
    <w:p w:rsidRDefault="00C02A4C" w:rsidP="00C02A4C" w:rsidR="00C02A4C">
      <w:r w:rsidRPr="008D5755">
        <w:t>- e-oglasna ploča suda</w:t>
      </w:r>
      <w:r>
        <w:t xml:space="preserve"> 8 dana</w:t>
      </w:r>
    </w:p>
    <w:p w:rsidRDefault="00DF28A4" w:rsidP="00C02A4C" w:rsidR="00DF28A4"/>
    <w:p w:rsidRDefault="00DF28A4" w:rsidP="00C02A4C" w:rsidR="00DF28A4"/>
    <w:p w:rsidRDefault="00DF28A4" w:rsidP="00C02A4C" w:rsidR="00DF28A4"/>
    <w:p w:rsidRDefault="00C02A4C" w:rsidP="00C02A4C" w:rsidR="00C02A4C"/>
    <w:p w:rsidRDefault="00C02A4C" w:rsidP="00C02A4C" w:rsidR="00C02A4C"/>
    <w:p w:rsidRDefault="00C02A4C" w:rsidP="00C02A4C" w:rsidR="00C02A4C"/>
    <w:p w:rsidRDefault="00C02A4C" w:rsidP="00C02A4C" w:rsidR="00C02A4C" w:rsidRPr="006969BA"/>
    <w:p w:rsidRDefault="00C02A4C" w:rsidP="00C02A4C" w:rsidR="00C02A4C"/>
    <w:p w:rsidRDefault="00C02A4C" w:rsidP="00C02A4C" w:rsidR="00C02A4C"/>
    <w:p w:rsidRDefault="00BE27FB" w:rsidR="00500701"/>
    <w:sectPr w:rsidSect="00C02A4C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A4C" w:rsidP="00C02A4C" w:rsidR="00C02A4C">
      <w:r>
        <w:separator/>
      </w:r>
    </w:p>
  </w:endnote>
  <w:endnote w:id="0" w:type="continuationSeparator">
    <w:p w:rsidRDefault="00C02A4C" w:rsidP="00C02A4C" w:rsidR="00C02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8E2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27FB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7FB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BE27FB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A4C" w:rsidP="00C02A4C" w:rsidR="00C02A4C">
      <w:r>
        <w:separator/>
      </w:r>
    </w:p>
  </w:footnote>
  <w:footnote w:id="0" w:type="continuationSeparator">
    <w:p w:rsidRDefault="00C02A4C" w:rsidP="00C02A4C" w:rsidR="00C02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8E2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27FB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531591"/>
      <w:docPartObj>
        <w:docPartGallery w:val="Page Numbers (Top of Page)"/>
        <w:docPartUnique/>
      </w:docPartObj>
    </w:sdtPr>
    <w:sdtEndPr/>
    <w:sdtContent>
      <w:p w:rsidRDefault="00C02A4C" w:rsidR="00C02A4C" w:rsidRPr="00FF7D9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E27FB">
          <w:rPr>
            <w:noProof/>
          </w:rPr>
          <w:t>2</w:t>
        </w:r>
        <w:r>
          <w:fldChar w:fldCharType="end"/>
        </w:r>
        <w:r>
          <w:tab/>
          <w:t>2 St-2</w:t>
        </w:r>
        <w:r w:rsidRPr="00423E59">
          <w:t>/</w:t>
        </w:r>
        <w:r>
          <w:t>20</w:t>
        </w:r>
        <w:r w:rsidRPr="00FF7D95">
          <w:t>17-42</w:t>
        </w:r>
      </w:p>
    </w:sdtContent>
  </w:sdt>
  <w:p w:rsidRDefault="00BE27FB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2A4C"/>
    <w:rsid w:val="00097561"/>
    <w:rsid w:val="001A25B0"/>
    <w:rsid w:val="004F7834"/>
    <w:rsid w:val="00554328"/>
    <w:rsid w:val="006B78A5"/>
    <w:rsid w:val="008908E2"/>
    <w:rsid w:val="00907C76"/>
    <w:rsid w:val="00985388"/>
    <w:rsid w:val="00B90838"/>
    <w:rsid w:val="00BE27FB"/>
    <w:rsid w:val="00C02A4C"/>
    <w:rsid w:val="00DF28A4"/>
    <w:rsid w:val="00E56D46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2A4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02A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2A4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02A4C"/>
  </w:style>
  <w:style w:styleId="Zaglavlje" w:type="paragraph">
    <w:name w:val="header"/>
    <w:basedOn w:val="Normal"/>
    <w:link w:val="ZaglavljeChar"/>
    <w:uiPriority w:val="99"/>
    <w:rsid w:val="00C02A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A4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2A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2A4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7F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7F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7F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7F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2A4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02A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2A4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02A4C"/>
  </w:style>
  <w:style w:styleId="Zaglavlje" w:type="paragraph">
    <w:name w:val="header"/>
    <w:basedOn w:val="Normal"/>
    <w:link w:val="ZaglavljeChar"/>
    <w:uiPriority w:val="99"/>
    <w:rsid w:val="00C02A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A4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2A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2A4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7F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7F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7F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7F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spis, registrator
ostaje u ref</izvorni_sadrzaj>
    <derivirana_varijabla naziv="DomainObject.Predmet.Opis_1">od 4.6.2018. u pisarnicu se 
šalje samo spis, registrator
ostaje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crni registrator s prijavama tražbina</izvorni_sadrzaj>
    <derivirana_varijabla naziv="DomainObject.Predmet.PrimjedbaSuca_1">Spisu prileži crni registrator s prijavama tražbina</derivirana_varijabla>
  </DomainObject.Predmet.PrimjedbaSuca>
  <DomainObject.Predmet.ProtustrankaFormated>
    <izvorni_sadrzaj>  ART PEN d.o.o. PAZIN</izvorni_sadrzaj>
    <derivirana_varijabla naziv="DomainObject.Predmet.ProtustrankaFormated_1">  ART PEN d.o.o. PAZIN</derivirana_varijabla>
  </DomainObject.Predmet.ProtustrankaFormated>
  <DomainObject.Predmet.ProtustrankaFormatedOIB>
    <izvorni_sadrzaj>  ART PEN d.o.o. PAZIN, OIB 78992202021</izvorni_sadrzaj>
    <derivirana_varijabla naziv="DomainObject.Predmet.ProtustrankaFormatedOIB_1">  ART PEN d.o.o. PAZIN, OIB 78992202021</derivirana_varijabla>
  </DomainObject.Predmet.ProtustrankaFormatedOIB>
  <DomainObject.Predmet.ProtustrankaFormatedWithAdress>
    <izvorni_sadrzaj> ART PEN d.o.o. PAZIN, Šime Kurelića 20/3, 52000 Pazin</izvorni_sadrzaj>
    <derivirana_varijabla naziv="DomainObject.Predmet.ProtustrankaFormatedWithAdress_1"> ART PEN d.o.o. PAZIN, Šime Kurelića 20/3, 52000 Pazin</derivirana_varijabla>
  </DomainObject.Predmet.ProtustrankaFormatedWithAdress>
  <DomainObject.Predmet.ProtustrankaFormatedWithAdressOIB>
    <izvorni_sadrzaj> ART PEN d.o.o. PAZIN, OIB 78992202021, Šime Kurelića 20/3, 52000 Pazin</izvorni_sadrzaj>
    <derivirana_varijabla naziv="DomainObject.Predmet.ProtustrankaFormatedWithAdressOIB_1"> ART PEN d.o.o. PAZIN, OIB 78992202021, Šime Kurelića 20/3, 52000 Pazin</derivirana_varijabla>
  </DomainObject.Predmet.ProtustrankaFormatedWithAdressOIB>
  <DomainObject.Predmet.ProtustrankaWithAdress>
    <izvorni_sadrzaj>ART PEN d.o.o. PAZIN Šime Kurelića 20/3, 52000 Pazin</izvorni_sadrzaj>
    <derivirana_varijabla naziv="DomainObject.Predmet.ProtustrankaWithAdress_1">ART PEN d.o.o. PAZIN Šime Kurelića 20/3, 52000 Pazin</derivirana_varijabla>
  </DomainObject.Predmet.ProtustrankaWithAdress>
  <DomainObject.Predmet.ProtustrankaWithAdressOIB>
    <izvorni_sadrzaj>ART PEN d.o.o. PAZIN, OIB 78992202021, Šime Kurelića 20/3, 52000 Pazin</izvorni_sadrzaj>
    <derivirana_varijabla naziv="DomainObject.Predmet.ProtustrankaWithAdressOIB_1">ART PEN d.o.o. PAZIN, OIB 78992202021, Šime Kurelića 20/3, 52000 Pazin</derivirana_varijabla>
  </DomainObject.Predmet.ProtustrankaWithAdressOIB>
  <DomainObject.Predmet.ProtustrankaNazivFormated>
    <izvorni_sadrzaj>ART PEN d.o.o. PAZIN</izvorni_sadrzaj>
    <derivirana_varijabla naziv="DomainObject.Predmet.ProtustrankaNazivFormated_1">ART PEN d.o.o. PAZIN</derivirana_varijabla>
  </DomainObject.Predmet.ProtustrankaNazivFormated>
  <DomainObject.Predmet.ProtustrankaNazivFormatedOIB>
    <izvorni_sadrzaj>ART PEN d.o.o. PAZIN, OIB 78992202021</izvorni_sadrzaj>
    <derivirana_varijabla naziv="DomainObject.Predmet.ProtustrankaNazivFormatedOIB_1">ART PEN d.o.o. PAZIN, OIB 78992202021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ZAGREB</izvorni_sadrzaj>
    <derivirana_varijabla naziv="DomainObject.Predmet.StrankaFormated_1">  B2  KAPITAL d.o.o. ZAGREB</derivirana_varijabla>
  </DomainObject.Predmet.StrankaFormated>
  <DomainObject.Predmet.StrankaFormatedOIB>
    <izvorni_sadrzaj>  B2  KAPITAL d.o.o. ZAGREB, OIB 57509775367</izvorni_sadrzaj>
    <derivirana_varijabla naziv="DomainObject.Predmet.StrankaFormatedOIB_1">  B2  KAPITAL d.o.o. ZAGREB, OIB 57509775367</derivirana_varijabla>
  </DomainObject.Predmet.StrankaFormatedOIB>
  <DomainObject.Predmet.StrankaFormatedWithAdress>
    <izvorni_sadrzaj> B2  KAPITAL d.o.o. ZAGREB, Radnička cesta 41, 10000 Zagreb</izvorni_sadrzaj>
    <derivirana_varijabla naziv="DomainObject.Predmet.StrankaFormatedWithAdress_1"> B2  KAPITAL d.o.o. ZAGREB, Radnička cesta 41, 10000 Zagreb</derivirana_varijabla>
  </DomainObject.Predmet.StrankaFormatedWithAdress>
  <DomainObject.Predmet.StrankaFormatedWithAdressOIB>
    <izvorni_sadrzaj> B2  KAPITAL d.o.o. ZAGREB, OIB 57509775367, Radnička cesta 41, 10000 Zagreb</izvorni_sadrzaj>
    <derivirana_varijabla naziv="DomainObject.Predmet.StrankaFormatedWithAdressOIB_1"> B2  KAPITAL d.o.o. ZAGREB, OIB 57509775367, Radnička cesta 41, 10000 Zagreb</derivirana_varijabla>
  </DomainObject.Predmet.StrankaFormatedWithAdressOIB>
  <DomainObject.Predmet.StrankaWithAdress>
    <izvorni_sadrzaj>B2  KAPITAL d.o.o. ZAGREB Radnička cesta 41,10000 Zagreb</izvorni_sadrzaj>
    <derivirana_varijabla naziv="DomainObject.Predmet.StrankaWithAdress_1">B2  KAPITAL d.o.o. ZAGREB Radnička cesta 41,10000 Zagreb</derivirana_varijabla>
  </DomainObject.Predmet.StrankaWithAdress>
  <DomainObject.Predmet.StrankaWithAdressOIB>
    <izvorni_sadrzaj>B2  KAPITAL d.o.o. ZAGREB, OIB 57509775367, Radnička cesta 41,10000 Zagreb</izvorni_sadrzaj>
    <derivirana_varijabla naziv="DomainObject.Predmet.StrankaWithAdressOIB_1">B2  KAPITAL d.o.o. ZAGREB, OIB 57509775367, Radnička cesta 41,10000 Zagreb</derivirana_varijabla>
  </DomainObject.Predmet.StrankaWithAdressOIB>
  <DomainObject.Predmet.StrankaNazivFormated>
    <izvorni_sadrzaj>B2  KAPITAL d.o.o. ZAGREB</izvorni_sadrzaj>
    <derivirana_varijabla naziv="DomainObject.Predmet.StrankaNazivFormated_1">B2  KAPITAL d.o.o. ZAGREB</derivirana_varijabla>
  </DomainObject.Predmet.StrankaNazivFormated>
  <DomainObject.Predmet.StrankaNazivFormatedOIB>
    <izvorni_sadrzaj>B2  KAPITAL d.o.o. ZAGREB, OIB 57509775367</izvorni_sadrzaj>
    <derivirana_varijabla naziv="DomainObject.Predmet.StrankaNazivFormatedOIB_1">B2  KAPITAL d.o.o. ZAGREB, OIB 57509775367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33411775.12</izvorni_sadrzaj>
    <derivirana_varijabla naziv="DomainObject.Predmet.TrenutnaVrijednost_1">33411775.12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B2  KAPITAL d.o.o. ZAGREB</item>
    </izvorni_sadrzaj>
    <derivirana_varijabla naziv="DomainObject.Predmet.StrankaListFormated_1">
      <item>B2  KAPITAL d.o.o. ZAGREB</item>
    </derivirana_varijabla>
  </DomainObject.Predmet.StrankaListFormated>
  <DomainObject.Predmet.StrankaListFormatedOIB>
    <izvorni_sadrzaj>
      <item>B2  KAPITAL d.o.o. ZAGREB, OIB 57509775367</item>
    </izvorni_sadrzaj>
    <derivirana_varijabla naziv="DomainObject.Predmet.StrankaListFormatedOIB_1">
      <item>B2  KAPITAL d.o.o. ZAGREB, OIB 57509775367</item>
    </derivirana_varijabla>
  </DomainObject.Predmet.StrankaListFormatedOIB>
  <DomainObject.Predmet.StrankaListFormatedWithAdress>
    <izvorni_sadrzaj>
      <item>B2  KAPITAL d.o.o. ZAGREB, Radnička cesta 41, 10000 Zagreb</item>
    </izvorni_sadrzaj>
    <derivirana_varijabla naziv="DomainObject.Predmet.StrankaListFormatedWithAdress_1">
      <item>B2  KAPITAL d.o.o. ZAGREB, Radnička cesta 41, 10000 Zagreb</item>
    </derivirana_varijabla>
  </DomainObject.Predmet.StrankaListFormatedWithAdress>
  <DomainObject.Predmet.StrankaListFormatedWithAdressOIB>
    <izvorni_sadrzaj>
      <item>B2  KAPITAL d.o.o. ZAGREB, OIB 57509775367, Radnička cesta 41, 10000 Zagreb</item>
    </izvorni_sadrzaj>
    <derivirana_varijabla naziv="DomainObject.Predmet.StrankaListFormatedWithAdressOIB_1">
      <item>B2  KAPITAL d.o.o. ZAGREB, OIB 57509775367, Radnička cesta 41, 10000 Zagreb</item>
    </derivirana_varijabla>
  </DomainObject.Predmet.StrankaListFormatedWithAdressOIB>
  <DomainObject.Predmet.StrankaListNazivFormated>
    <izvorni_sadrzaj>
      <item>B2  KAPITAL d.o.o. ZAGREB</item>
    </izvorni_sadrzaj>
    <derivirana_varijabla naziv="DomainObject.Predmet.StrankaListNazivFormated_1">
      <item>B2  KAPITAL d.o.o. ZAGREB</item>
    </derivirana_varijabla>
  </DomainObject.Predmet.StrankaListNazivFormated>
  <DomainObject.Predmet.StrankaListNazivFormatedOIB>
    <izvorni_sadrzaj>
      <item>B2  KAPITAL d.o.o. ZAGREB, OIB 57509775367</item>
    </izvorni_sadrzaj>
    <derivirana_varijabla naziv="DomainObject.Predmet.StrankaListNazivFormatedOIB_1">
      <item>B2  KAPITAL d.o.o. ZAGREB, OIB 57509775367</item>
    </derivirana_varijabla>
  </DomainObject.Predmet.StrankaListNazivFormatedOIB>
  <DomainObject.Predmet.ProtuStrankaListFormated>
    <izvorni_sadrzaj>
      <item>ART PEN d.o.o. PAZIN</item>
    </izvorni_sadrzaj>
    <derivirana_varijabla naziv="DomainObject.Predmet.ProtuStrankaListFormated_1">
      <item>ART PEN d.o.o. PAZIN</item>
    </derivirana_varijabla>
  </DomainObject.Predmet.ProtuStrankaListFormated>
  <DomainObject.Predmet.ProtuStrankaListFormatedOIB>
    <izvorni_sadrzaj>
      <item>ART PEN d.o.o. PAZIN, OIB 78992202021</item>
    </izvorni_sadrzaj>
    <derivirana_varijabla naziv="DomainObject.Predmet.ProtuStrankaListFormatedOIB_1">
      <item>ART PEN d.o.o. PAZIN, OIB 78992202021</item>
    </derivirana_varijabla>
  </DomainObject.Predmet.ProtuStrankaListFormatedOIB>
  <DomainObject.Predmet.ProtuStrankaListFormatedWithAdress>
    <izvorni_sadrzaj>
      <item>ART PEN d.o.o. PAZIN, Šime Kurelića 20/3, 52000 Pazin</item>
    </izvorni_sadrzaj>
    <derivirana_varijabla naziv="DomainObject.Predmet.ProtuStrankaListFormatedWithAdress_1">
      <item>ART PEN d.o.o. PAZIN, Šime Kurelića 20/3, 52000 Pazin</item>
    </derivirana_varijabla>
  </DomainObject.Predmet.ProtuStrankaListFormatedWithAdress>
  <DomainObject.Predmet.ProtuStrankaListFormatedWithAdressOIB>
    <izvorni_sadrzaj>
      <item>ART PEN d.o.o. PAZIN, OIB 78992202021, Šime Kurelića 20/3, 52000 Pazin</item>
    </izvorni_sadrzaj>
    <derivirana_varijabla naziv="DomainObject.Predmet.ProtuStrankaListFormatedWithAdressOIB_1">
      <item>ART PEN d.o.o. PAZIN, OIB 78992202021, Šime Kurelića 20/3, 52000 Pazin</item>
    </derivirana_varijabla>
  </DomainObject.Predmet.ProtuStrankaListFormatedWithAdressOIB>
  <DomainObject.Predmet.ProtuStrankaListNazivFormated>
    <izvorni_sadrzaj>
      <item>ART PEN d.o.o. PAZIN</item>
    </izvorni_sadrzaj>
    <derivirana_varijabla naziv="DomainObject.Predmet.ProtuStrankaListNazivFormated_1">
      <item>ART PEN d.o.o. PAZIN</item>
    </derivirana_varijabla>
  </DomainObject.Predmet.ProtuStrankaListNazivFormated>
  <DomainObject.Predmet.ProtuStrankaListNazivFormatedOIB>
    <izvorni_sadrzaj>
      <item>ART PEN d.o.o. PAZIN, OIB 78992202021</item>
    </izvorni_sadrzaj>
    <derivirana_varijabla naziv="DomainObject.Predmet.ProtuStrankaListNazivFormatedOIB_1">
      <item>ART PEN d.o.o. PAZIN, OIB 78992202021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ZAGREB</izvorni_sadrzaj>
    <derivirana_varijabla naziv="DomainObject.Predmet.StrankaIDrugi_1">B2  KAPITAL d.o.o. ZAGREB</derivirana_varijabla>
  </DomainObject.Predmet.StrankaIDrugi>
  <DomainObject.Predmet.ProtustrankaIDrugi>
    <izvorni_sadrzaj>ART PEN d.o.o. PAZIN</izvorni_sadrzaj>
    <derivirana_varijabla naziv="DomainObject.Predmet.ProtustrankaIDrugi_1">ART PEN d.o.o. PAZIN</derivirana_varijabla>
  </DomainObject.Predmet.ProtustrankaIDrugi>
  <DomainObject.Predmet.StrankaIDrugiAdressOIB>
    <izvorni_sadrzaj>B2  KAPITAL d.o.o. ZAGREB, OIB 57509775367, Radnička cesta 41, 10000 Zagreb</izvorni_sadrzaj>
    <derivirana_varijabla naziv="DomainObject.Predmet.StrankaIDrugiAdressOIB_1">B2  KAPITAL d.o.o. ZAGREB, OIB 57509775367, Radnička cesta 41, 10000 Zagreb</derivirana_varijabla>
  </DomainObject.Predmet.StrankaIDrugiAdressOIB>
  <DomainObject.Predmet.ProtustrankaIDrugiAdressOIB>
    <izvorni_sadrzaj>ART PEN d.o.o. PAZIN, OIB 78992202021, Šime Kurelića 20/3, 52000 Pazin</izvorni_sadrzaj>
    <derivirana_varijabla naziv="DomainObject.Predmet.ProtustrankaIDrugiAdressOIB_1">ART PEN d.o.o. PAZIN, OIB 78992202021, Šime Kurelića 20/3,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PEN d.o.o. PAZIN</item>
      <item>B2  KAPITAL d.o.o. ZAGREB</item>
    </izvorni_sadrzaj>
    <derivirana_varijabla naziv="DomainObject.Predmet.SudioniciListNaziv_1">
      <item>ART PEN d.o.o. PAZIN</item>
      <item>B2  KAPITAL d.o.o. ZAGREB</item>
    </derivirana_varijabla>
  </DomainObject.Predmet.SudioniciListNaziv>
  <DomainObject.Predmet.SudioniciListAdressOIB>
    <izvorni_sadrzaj>
      <item>ART PEN d.o.o. PAZIN, OIB 78992202021, Šime Kurelića 20/3,52000 Pazin</item>
      <item>B2  KAPITAL d.o.o. ZAGREB, OIB 57509775367, Radnička cesta 41,10000 Zagreb</item>
    </izvorni_sadrzaj>
    <derivirana_varijabla naziv="DomainObject.Predmet.SudioniciListAdressOIB_1">
      <item>ART PEN d.o.o. PAZIN, OIB 78992202021, Šime Kurelića 20/3,52000 Pazin</item>
      <item>B2  KAPITAL d.o.o. ZAGREB,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78992202021</item>
      <item>, OIB 57509775367</item>
    </izvorni_sadrzaj>
    <derivirana_varijabla naziv="DomainObject.Predmet.SudioniciListNazivOIB_1">
      <item>, OIB 78992202021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1974</properties:Characters>
  <properties:Lines>75</properties:Lines>
  <properties:Paragraphs>23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2018-09-12T07:21:00Z</dcterms:created>
  <dc:creator>Jasmina Matika</dc:creator>
  <cp:lastModifiedBy>Jasmina Matika</cp:lastModifiedBy>
  <dcterms:modified xmlns:xsi="http://www.w3.org/2001/XMLSchema-instance" xsi:type="dcterms:W3CDTF">2018-09-13T10:06:00Z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(St-2-17 - ZAKLJUČAK - POZIVA SE VJEŠTAK DOPUNITI NALAZ I MIŠLJENJE - na prijedlog steč.upr..docx)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