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d237" w14:paraId="feed237" w:rsidRDefault="00304906" w:rsidP="00304906" w:rsidR="00304906" w:rsidRPr="004B36C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t xml:space="preserve">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36C3">
        <w:t>Poslovni broj: 12. St-</w:t>
      </w:r>
      <w:r>
        <w:t>1202/2016-</w:t>
      </w:r>
      <w:r w:rsidR="006E7EB1">
        <w:t>15</w:t>
      </w:r>
    </w:p>
    <w:p w:rsidRDefault="00304906" w:rsidP="00304906" w:rsidR="00304906" w:rsidRPr="004B36C3">
      <w:r w:rsidRPr="004B36C3">
        <w:t>REPUBLIKA HRVATSKA</w:t>
      </w:r>
    </w:p>
    <w:p w:rsidRDefault="00304906" w:rsidP="00304906" w:rsidR="00304906" w:rsidRPr="004B36C3">
      <w:r w:rsidRPr="004B36C3">
        <w:t>TRGOVAČKI SUD U SPLITU</w:t>
      </w:r>
    </w:p>
    <w:p w:rsidRDefault="00304906" w:rsidP="00304906" w:rsidR="00304906" w:rsidRPr="004B36C3">
      <w:r w:rsidRPr="004B36C3">
        <w:t>Split, Sukoišanska br. 6</w:t>
      </w:r>
    </w:p>
    <w:p w:rsidRDefault="00304906" w:rsidP="00304906" w:rsidR="00304906" w:rsidRPr="006F45A4">
      <w:pPr>
        <w:rPr>
          <w:sz w:val="22"/>
        </w:rPr>
      </w:pPr>
    </w:p>
    <w:p w:rsidRDefault="00304906" w:rsidP="00304906" w:rsidR="00304906" w:rsidRPr="004B36C3">
      <w:pPr>
        <w:jc w:val="center"/>
      </w:pPr>
      <w:r w:rsidRPr="004B36C3">
        <w:t>R E P U B L I K A    H R V A T S K A</w:t>
      </w:r>
    </w:p>
    <w:p w:rsidRDefault="00304906" w:rsidP="00304906" w:rsidR="00304906" w:rsidRPr="004B36C3">
      <w:pPr>
        <w:jc w:val="center"/>
      </w:pPr>
    </w:p>
    <w:p w:rsidRDefault="00C5558F" w:rsidP="00304906" w:rsidR="00304906" w:rsidRPr="004B36C3">
      <w:pPr>
        <w:jc w:val="center"/>
      </w:pPr>
      <w:r>
        <w:t>Z A K L J U Č A K</w:t>
      </w:r>
    </w:p>
    <w:p w:rsidRDefault="00304906" w:rsidP="00304906" w:rsidR="00304906" w:rsidRPr="00304906">
      <w:pPr>
        <w:rPr>
          <w:b/>
          <w:sz w:val="22"/>
          <w:lang w:val="hr-HR"/>
        </w:rPr>
      </w:pPr>
    </w:p>
    <w:p w:rsidRDefault="00304906" w:rsidP="00304906" w:rsidR="00304906" w:rsidRPr="00304906">
      <w:pPr>
        <w:jc w:val="both"/>
        <w:rPr>
          <w:lang w:val="hr-HR"/>
        </w:rPr>
      </w:pPr>
      <w:r w:rsidRPr="00304906">
        <w:rPr>
          <w:lang w:val="hr-HR"/>
        </w:rPr>
        <w:tab/>
        <w:t xml:space="preserve">Trgovački sud u Splitu, po sucu tog suda Pašku Bačiću, kao stečajnom sucu, u stečajnom postupku povodom prijedloga predlagatelja </w:t>
      </w:r>
      <w:r w:rsidR="00891FBD">
        <w:rPr>
          <w:lang w:val="hr-HR"/>
        </w:rPr>
        <w:t>FINANCIJSKE AGENCIJE</w:t>
      </w:r>
      <w:r w:rsidRPr="00304906">
        <w:rPr>
          <w:lang w:val="hr-HR"/>
        </w:rPr>
        <w:t xml:space="preserve">, OIB: 85821130368, za otvaranje stečajnog postupka nad dužnikom KAMELEON PROIZVODNJA, d.o.o. Solin, Zoranićeva 16, OIB: 02457256790, </w:t>
      </w:r>
      <w:r w:rsidR="00737C0D">
        <w:rPr>
          <w:lang w:val="hr-HR"/>
        </w:rPr>
        <w:t>12</w:t>
      </w:r>
      <w:r w:rsidRPr="00304906">
        <w:rPr>
          <w:lang w:val="hr-HR"/>
        </w:rPr>
        <w:t>. studenog 2018.</w:t>
      </w:r>
    </w:p>
    <w:p w:rsidRDefault="00D4027A" w:rsidP="00D4027A" w:rsidR="00D4027A" w:rsidRPr="00304906">
      <w:pPr>
        <w:rPr>
          <w:sz w:val="20"/>
          <w:szCs w:val="20"/>
          <w:lang w:val="hr-HR"/>
        </w:rPr>
      </w:pPr>
    </w:p>
    <w:p w:rsidRDefault="00403F01" w:rsidP="00D4027A" w:rsidR="00403F01" w:rsidRPr="00304906">
      <w:pPr>
        <w:rPr>
          <w:lang w:val="hr-HR"/>
        </w:rPr>
      </w:pPr>
    </w:p>
    <w:p w:rsidRDefault="00D4027A" w:rsidP="00D4027A" w:rsidR="00D4027A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z a k lj u č i o   j e                                               </w:t>
      </w:r>
    </w:p>
    <w:p w:rsidRDefault="00642955" w:rsidP="00876209" w:rsidR="00642955" w:rsidRPr="003734BE">
      <w:pPr>
        <w:pStyle w:val="Naslov3"/>
        <w:ind w:left="705"/>
        <w:rPr>
          <w:szCs w:val="24"/>
        </w:rPr>
      </w:pPr>
    </w:p>
    <w:p w:rsidRDefault="00CC5026" w:rsidP="006E7EB1" w:rsidR="009966BF">
      <w:pPr>
        <w:ind w:left="705"/>
        <w:jc w:val="both"/>
        <w:rPr>
          <w:lang w:val="hr-HR"/>
        </w:rPr>
      </w:pPr>
      <w:r>
        <w:rPr>
          <w:lang w:val="hr-HR"/>
        </w:rPr>
        <w:t>Spis ovog suda</w:t>
      </w:r>
      <w:r w:rsidR="00891884">
        <w:rPr>
          <w:lang w:val="hr-HR"/>
        </w:rPr>
        <w:t xml:space="preserve"> </w:t>
      </w:r>
      <w:r w:rsidR="00304906">
        <w:rPr>
          <w:lang w:val="hr-HR"/>
        </w:rPr>
        <w:t>broj St-1884/2016</w:t>
      </w:r>
      <w:r w:rsidR="00891884">
        <w:rPr>
          <w:lang w:val="hr-HR"/>
        </w:rPr>
        <w:t xml:space="preserve"> spaja se sa spisom ovog suda </w:t>
      </w:r>
      <w:r w:rsidR="00304906">
        <w:rPr>
          <w:lang w:val="hr-HR"/>
        </w:rPr>
        <w:t>broj St-1202/2016</w:t>
      </w:r>
      <w:r w:rsidR="00891884">
        <w:rPr>
          <w:lang w:val="hr-HR"/>
        </w:rPr>
        <w:t xml:space="preserve"> te će se jedinstveni postupak radi donošenja zajedničke odluke o prijedlogu za otvaranje stečajnog postupka nad dužnikom nastaviti voditi pod </w:t>
      </w:r>
      <w:r w:rsidR="00304906">
        <w:rPr>
          <w:lang w:val="hr-HR"/>
        </w:rPr>
        <w:t>poslovnim brojem</w:t>
      </w:r>
      <w:r w:rsidR="00891884">
        <w:rPr>
          <w:lang w:val="hr-HR"/>
        </w:rPr>
        <w:t xml:space="preserve"> St-</w:t>
      </w:r>
      <w:r w:rsidR="00304906">
        <w:rPr>
          <w:lang w:val="hr-HR"/>
        </w:rPr>
        <w:t>1202/2016</w:t>
      </w:r>
      <w:r w:rsidR="00891884">
        <w:rPr>
          <w:lang w:val="hr-HR"/>
        </w:rPr>
        <w:t>.</w:t>
      </w:r>
    </w:p>
    <w:p w:rsidRDefault="00891884" w:rsidP="00891884" w:rsidR="00891884" w:rsidRPr="006E7EB1">
      <w:pPr>
        <w:jc w:val="both"/>
        <w:rPr>
          <w:sz w:val="20"/>
          <w:szCs w:val="20"/>
          <w:lang w:val="hr-HR"/>
        </w:rPr>
      </w:pPr>
    </w:p>
    <w:p w:rsidRDefault="00CC5026" w:rsidP="00891884" w:rsidR="00CC5026" w:rsidRPr="00304906">
      <w:pPr>
        <w:jc w:val="both"/>
        <w:rPr>
          <w:sz w:val="20"/>
          <w:szCs w:val="20"/>
          <w:lang w:val="hr-HR"/>
        </w:rPr>
      </w:pPr>
    </w:p>
    <w:p w:rsidRDefault="00CC5026" w:rsidP="00891884" w:rsidR="00891884">
      <w:pPr>
        <w:jc w:val="center"/>
        <w:rPr>
          <w:lang w:val="hr-HR"/>
        </w:rPr>
      </w:pPr>
      <w:r>
        <w:rPr>
          <w:lang w:val="hr-HR"/>
        </w:rPr>
        <w:t>O</w:t>
      </w:r>
      <w:r w:rsidR="00891884">
        <w:rPr>
          <w:lang w:val="hr-HR"/>
        </w:rPr>
        <w:t>brazloženje</w:t>
      </w:r>
    </w:p>
    <w:p w:rsidRDefault="00891884" w:rsidP="00891884" w:rsidR="00891884">
      <w:pPr>
        <w:jc w:val="center"/>
        <w:rPr>
          <w:lang w:val="hr-HR"/>
        </w:rPr>
      </w:pPr>
    </w:p>
    <w:p w:rsidRDefault="00891884" w:rsidP="00891884" w:rsidR="00891884">
      <w:pPr>
        <w:jc w:val="both"/>
        <w:rPr>
          <w:lang w:val="hr-HR"/>
        </w:rPr>
      </w:pPr>
      <w:r>
        <w:rPr>
          <w:lang w:val="hr-HR"/>
        </w:rPr>
        <w:tab/>
        <w:t xml:space="preserve">Financijska agencija, Regionalni centar Split podnijela je ovom sudu </w:t>
      </w:r>
      <w:r w:rsidR="00304906">
        <w:rPr>
          <w:lang w:val="hr-HR"/>
        </w:rPr>
        <w:t>4. svibnja 2016.</w:t>
      </w:r>
      <w:r>
        <w:rPr>
          <w:lang w:val="hr-HR"/>
        </w:rPr>
        <w:t xml:space="preserve"> prijedlog za otvaranje stečajnog postupka nad dužnikom </w:t>
      </w:r>
      <w:r w:rsidR="00304906" w:rsidRPr="00304906">
        <w:rPr>
          <w:lang w:val="hr-HR"/>
        </w:rPr>
        <w:t>KAMELEON PROIZVODNJA, d.o.o. Solin, Zoranićeva 16, OIB: 02457256790</w:t>
      </w:r>
      <w:r w:rsidR="009B265C">
        <w:rPr>
          <w:lang w:val="hr-HR"/>
        </w:rPr>
        <w:t>, temeljem odredbe čl</w:t>
      </w:r>
      <w:r w:rsidR="009B265C">
        <w:rPr>
          <w:lang w:val="hr-HR"/>
        </w:rPr>
        <w:t>anka</w:t>
      </w:r>
      <w:r>
        <w:rPr>
          <w:lang w:val="hr-HR"/>
        </w:rPr>
        <w:t xml:space="preserve"> </w:t>
      </w:r>
      <w:r w:rsidR="00304906">
        <w:rPr>
          <w:lang w:val="hr-HR"/>
        </w:rPr>
        <w:t>444</w:t>
      </w:r>
      <w:r>
        <w:rPr>
          <w:lang w:val="hr-HR"/>
        </w:rPr>
        <w:t>.</w:t>
      </w:r>
      <w:r w:rsidR="009B265C">
        <w:rPr>
          <w:lang w:val="hr-HR"/>
        </w:rPr>
        <w:t xml:space="preserve"> stavak</w:t>
      </w:r>
      <w:r w:rsidR="00304906">
        <w:rPr>
          <w:lang w:val="hr-HR"/>
        </w:rPr>
        <w:t xml:space="preserve"> 2.</w:t>
      </w:r>
      <w:r>
        <w:rPr>
          <w:lang w:val="hr-HR"/>
        </w:rPr>
        <w:t xml:space="preserve"> Steč</w:t>
      </w:r>
      <w:r w:rsidR="00304906">
        <w:rPr>
          <w:lang w:val="hr-HR"/>
        </w:rPr>
        <w:t>ajnog zakona (Narodne novine broj</w:t>
      </w:r>
      <w:r>
        <w:rPr>
          <w:lang w:val="hr-HR"/>
        </w:rPr>
        <w:t xml:space="preserve"> 71/15, dalje SZ), a koji prijedlog je zaveden kod ovog suda pod </w:t>
      </w:r>
      <w:r w:rsidR="00304906">
        <w:rPr>
          <w:lang w:val="hr-HR"/>
        </w:rPr>
        <w:t>poslovni broj</w:t>
      </w:r>
      <w:r>
        <w:rPr>
          <w:lang w:val="hr-HR"/>
        </w:rPr>
        <w:t xml:space="preserve"> St-</w:t>
      </w:r>
      <w:r w:rsidR="00304906">
        <w:rPr>
          <w:lang w:val="hr-HR"/>
        </w:rPr>
        <w:t>1202/2016</w:t>
      </w:r>
      <w:r>
        <w:rPr>
          <w:lang w:val="hr-HR"/>
        </w:rPr>
        <w:t xml:space="preserve">. </w:t>
      </w:r>
    </w:p>
    <w:p w:rsidRDefault="00891884" w:rsidP="00891884" w:rsidR="00891884">
      <w:pPr>
        <w:jc w:val="both"/>
        <w:rPr>
          <w:lang w:val="hr-HR"/>
        </w:rPr>
      </w:pPr>
    </w:p>
    <w:p w:rsidRDefault="00891884" w:rsidP="00891884" w:rsidR="00891884">
      <w:pPr>
        <w:jc w:val="both"/>
        <w:rPr>
          <w:lang w:val="hr-HR"/>
        </w:rPr>
      </w:pPr>
      <w:r>
        <w:rPr>
          <w:lang w:val="hr-HR"/>
        </w:rPr>
        <w:tab/>
        <w:t xml:space="preserve">Uvidom u </w:t>
      </w:r>
      <w:r w:rsidR="00C5558F">
        <w:rPr>
          <w:lang w:val="hr-HR"/>
        </w:rPr>
        <w:t xml:space="preserve">podatke iz stečajne pisarnice, kao i </w:t>
      </w:r>
      <w:r>
        <w:rPr>
          <w:lang w:val="hr-HR"/>
        </w:rPr>
        <w:t xml:space="preserve">spis ovog suda </w:t>
      </w:r>
      <w:r w:rsidR="00C5558F">
        <w:rPr>
          <w:lang w:val="hr-HR"/>
        </w:rPr>
        <w:t>broj St-1884/2016</w:t>
      </w:r>
      <w:r>
        <w:rPr>
          <w:lang w:val="hr-HR"/>
        </w:rPr>
        <w:t xml:space="preserve"> utvrđeno</w:t>
      </w:r>
      <w:r w:rsidR="00C5558F">
        <w:rPr>
          <w:lang w:val="hr-HR"/>
        </w:rPr>
        <w:t xml:space="preserve"> je da je Financijska agencija </w:t>
      </w:r>
      <w:r>
        <w:rPr>
          <w:lang w:val="hr-HR"/>
        </w:rPr>
        <w:t xml:space="preserve">podnijela ovom sudu </w:t>
      </w:r>
      <w:r w:rsidR="00C5558F">
        <w:rPr>
          <w:lang w:val="hr-HR"/>
        </w:rPr>
        <w:t>24. listopada 2016.</w:t>
      </w:r>
      <w:r>
        <w:rPr>
          <w:lang w:val="hr-HR"/>
        </w:rPr>
        <w:t xml:space="preserve"> još jedan prijedlog za otvaranje stečajnog postupka nad dužnikom </w:t>
      </w:r>
      <w:r w:rsidR="00C5558F" w:rsidRPr="00304906">
        <w:rPr>
          <w:lang w:val="hr-HR"/>
        </w:rPr>
        <w:t>KAMELEON PROIZVODNJA, d.o.o. Solin, Zoranićeva 16, OIB: 02457256790</w:t>
      </w:r>
      <w:r w:rsidR="00C5558F">
        <w:rPr>
          <w:lang w:val="hr-HR"/>
        </w:rPr>
        <w:t xml:space="preserve">, </w:t>
      </w:r>
      <w:r w:rsidR="009B265C">
        <w:rPr>
          <w:lang w:val="hr-HR"/>
        </w:rPr>
        <w:t>a sukladno odredbama članka 49. st</w:t>
      </w:r>
      <w:r w:rsidR="009B265C">
        <w:rPr>
          <w:lang w:val="hr-HR"/>
        </w:rPr>
        <w:t>avak</w:t>
      </w:r>
      <w:r w:rsidR="00C5558F">
        <w:rPr>
          <w:lang w:val="hr-HR"/>
        </w:rPr>
        <w:t xml:space="preserve"> 2. Zakona o financijskom poslovanju i predstečajnoj nagodbi</w:t>
      </w:r>
      <w:r>
        <w:rPr>
          <w:lang w:val="hr-HR"/>
        </w:rPr>
        <w:t xml:space="preserve">. </w:t>
      </w:r>
    </w:p>
    <w:p w:rsidRDefault="00891884" w:rsidP="00891884" w:rsidR="00891884">
      <w:pPr>
        <w:jc w:val="both"/>
        <w:rPr>
          <w:lang w:val="hr-HR"/>
        </w:rPr>
      </w:pPr>
    </w:p>
    <w:p w:rsidRDefault="00891884" w:rsidP="00891884" w:rsidR="00891884">
      <w:pPr>
        <w:jc w:val="both"/>
        <w:rPr>
          <w:lang w:val="hr-HR"/>
        </w:rPr>
      </w:pPr>
      <w:r>
        <w:rPr>
          <w:lang w:val="hr-HR"/>
        </w:rPr>
        <w:tab/>
        <w:t xml:space="preserve">Budući da su kod ovog suda zaprimljena dva prijedloga za otvaranje stečajnog postupka nad istim dužnikom, </w:t>
      </w:r>
      <w:r w:rsidR="00C5558F" w:rsidRPr="00304906">
        <w:rPr>
          <w:lang w:val="hr-HR"/>
        </w:rPr>
        <w:t>KAME</w:t>
      </w:r>
      <w:r w:rsidR="00C5558F">
        <w:rPr>
          <w:lang w:val="hr-HR"/>
        </w:rPr>
        <w:t>LEON PROIZVODNJA, d.o.o. Solin</w:t>
      </w:r>
      <w:r w:rsidR="00C5558F" w:rsidRPr="00304906">
        <w:rPr>
          <w:lang w:val="hr-HR"/>
        </w:rPr>
        <w:t>, OIB: 02457256790</w:t>
      </w:r>
      <w:r w:rsidR="00C5558F">
        <w:rPr>
          <w:lang w:val="hr-HR"/>
        </w:rPr>
        <w:t>,</w:t>
      </w:r>
      <w:r>
        <w:rPr>
          <w:lang w:val="hr-HR"/>
        </w:rPr>
        <w:t xml:space="preserve"> </w:t>
      </w:r>
      <w:r w:rsidR="004467E0">
        <w:rPr>
          <w:lang w:val="hr-HR"/>
        </w:rPr>
        <w:t>koji prijedlozi su kod ovog suda zavedeni pod različitim poslovnim brojevima</w:t>
      </w:r>
      <w:r w:rsidR="00C5558F">
        <w:rPr>
          <w:lang w:val="hr-HR"/>
        </w:rPr>
        <w:t>,</w:t>
      </w:r>
      <w:r w:rsidR="004467E0">
        <w:rPr>
          <w:lang w:val="hr-HR"/>
        </w:rPr>
        <w:t xml:space="preserve"> to je st</w:t>
      </w:r>
      <w:r w:rsidR="009B265C">
        <w:rPr>
          <w:lang w:val="hr-HR"/>
        </w:rPr>
        <w:t>oga temeljem odredbe čl</w:t>
      </w:r>
      <w:r w:rsidR="009B265C">
        <w:rPr>
          <w:lang w:val="hr-HR"/>
        </w:rPr>
        <w:t>anka</w:t>
      </w:r>
      <w:r w:rsidR="009B265C">
        <w:rPr>
          <w:lang w:val="hr-HR"/>
        </w:rPr>
        <w:t xml:space="preserve"> 16. st</w:t>
      </w:r>
      <w:r w:rsidR="009B265C">
        <w:rPr>
          <w:lang w:val="hr-HR"/>
        </w:rPr>
        <w:t>avak</w:t>
      </w:r>
      <w:r w:rsidR="004467E0">
        <w:rPr>
          <w:lang w:val="hr-HR"/>
        </w:rPr>
        <w:t xml:space="preserve"> 6. SZ-a i uz o</w:t>
      </w:r>
      <w:r w:rsidR="009B265C">
        <w:rPr>
          <w:lang w:val="hr-HR"/>
        </w:rPr>
        <w:t>dgovarajuću primjenu odredbi čl</w:t>
      </w:r>
      <w:r w:rsidR="009B265C">
        <w:rPr>
          <w:lang w:val="hr-HR"/>
        </w:rPr>
        <w:t>anka</w:t>
      </w:r>
      <w:r w:rsidR="004467E0">
        <w:rPr>
          <w:lang w:val="hr-HR"/>
        </w:rPr>
        <w:t xml:space="preserve"> 278. i 313. </w:t>
      </w:r>
      <w:r w:rsidR="004467E0" w:rsidRPr="004467E0">
        <w:rPr>
          <w:lang w:val="hr-HR"/>
        </w:rPr>
        <w:t>Zakona o parničnom postupku (Narodne novine broj 53/91, 91/92, 112/99, 88/01, 117/03, 88/05, 2/07, 84/08, 96/08, 123/08, 57/1</w:t>
      </w:r>
      <w:r w:rsidR="004467E0">
        <w:rPr>
          <w:lang w:val="hr-HR"/>
        </w:rPr>
        <w:t>1,</w:t>
      </w:r>
      <w:r w:rsidR="00CC5026">
        <w:rPr>
          <w:lang w:val="hr-HR"/>
        </w:rPr>
        <w:t xml:space="preserve"> 148/11, 25/13 i 89/14</w:t>
      </w:r>
      <w:r w:rsidR="009B265C">
        <w:rPr>
          <w:lang w:val="hr-HR"/>
        </w:rPr>
        <w:t>), a u vezi s člankom</w:t>
      </w:r>
      <w:r w:rsidR="004467E0">
        <w:rPr>
          <w:lang w:val="hr-HR"/>
        </w:rPr>
        <w:t xml:space="preserve"> 113. i 114. Sudskog poslovnika (Narodne novine</w:t>
      </w:r>
      <w:r w:rsidR="00891FBD">
        <w:rPr>
          <w:lang w:val="hr-HR"/>
        </w:rPr>
        <w:t xml:space="preserve"> br. 37/14, 49/14, 8/15, 35/15,</w:t>
      </w:r>
      <w:r w:rsidR="004467E0">
        <w:rPr>
          <w:lang w:val="hr-HR"/>
        </w:rPr>
        <w:t xml:space="preserve"> 123/15</w:t>
      </w:r>
      <w:r w:rsidR="00891FBD">
        <w:rPr>
          <w:lang w:val="hr-HR"/>
        </w:rPr>
        <w:t>, 45/16, 29/17, 33/17, 34/17 i 57/17</w:t>
      </w:r>
      <w:r w:rsidR="004467E0">
        <w:rPr>
          <w:lang w:val="hr-HR"/>
        </w:rPr>
        <w:t>), predmetne spise ovog suda trebalo spojiti radi provedbe jedinstvenog postupka i donošenja zajedničke odluke, s tim da je spis br</w:t>
      </w:r>
      <w:r w:rsidR="00C5558F">
        <w:rPr>
          <w:lang w:val="hr-HR"/>
        </w:rPr>
        <w:t>oj St-1884/2016</w:t>
      </w:r>
      <w:r w:rsidR="004467E0">
        <w:rPr>
          <w:lang w:val="hr-HR"/>
        </w:rPr>
        <w:t>, u kojem je postupak pokrenut kasnije</w:t>
      </w:r>
      <w:r w:rsidR="00CC5026">
        <w:rPr>
          <w:lang w:val="hr-HR"/>
        </w:rPr>
        <w:t>,</w:t>
      </w:r>
      <w:r w:rsidR="004467E0">
        <w:rPr>
          <w:lang w:val="hr-HR"/>
        </w:rPr>
        <w:t xml:space="preserve"> valjalo pripojiti spisu </w:t>
      </w:r>
      <w:r w:rsidR="00C5558F">
        <w:rPr>
          <w:lang w:val="hr-HR"/>
        </w:rPr>
        <w:t>broj St-1202/2016</w:t>
      </w:r>
      <w:r w:rsidR="004467E0">
        <w:rPr>
          <w:lang w:val="hr-HR"/>
        </w:rPr>
        <w:t xml:space="preserve">, u </w:t>
      </w:r>
      <w:r w:rsidR="004467E0">
        <w:rPr>
          <w:lang w:val="hr-HR"/>
        </w:rPr>
        <w:lastRenderedPageBreak/>
        <w:t xml:space="preserve">kojem je prijedlog za otvaranje stečajnog postupka zaprimljen ranije, odnosno u kojem je postupak pokrenut ranije. </w:t>
      </w:r>
    </w:p>
    <w:p w:rsidRDefault="004467E0" w:rsidP="00891884" w:rsidR="004467E0">
      <w:pPr>
        <w:jc w:val="both"/>
        <w:rPr>
          <w:lang w:val="hr-HR"/>
        </w:rPr>
      </w:pPr>
    </w:p>
    <w:p w:rsidRDefault="004467E0" w:rsidP="00891884" w:rsidR="004467E0">
      <w:pPr>
        <w:jc w:val="both"/>
        <w:rPr>
          <w:lang w:val="hr-HR"/>
        </w:rPr>
      </w:pPr>
      <w:r>
        <w:rPr>
          <w:lang w:val="hr-HR"/>
        </w:rPr>
        <w:tab/>
        <w:t xml:space="preserve">Radi navedenog, odlučeno je kao u izreci ovog zaključka. </w:t>
      </w:r>
    </w:p>
    <w:p w:rsidRDefault="00891884" w:rsidP="00891884" w:rsidR="00891884" w:rsidRPr="00CC5026">
      <w:pPr>
        <w:jc w:val="both"/>
        <w:rPr>
          <w:sz w:val="28"/>
          <w:szCs w:val="28"/>
          <w:lang w:val="hr-HR"/>
        </w:rPr>
      </w:pPr>
    </w:p>
    <w:p w:rsidRDefault="00D4027A" w:rsidP="00403F01" w:rsidR="00D4027A" w:rsidRPr="009B265C">
      <w:pPr>
        <w:jc w:val="center"/>
        <w:rPr>
          <w:lang w:val="hr-HR"/>
        </w:rPr>
      </w:pPr>
      <w:r w:rsidRPr="009B265C">
        <w:rPr>
          <w:lang w:val="hr-HR"/>
        </w:rPr>
        <w:t>U Splitu</w:t>
      </w:r>
      <w:r w:rsidR="0002675F" w:rsidRPr="009B265C">
        <w:rPr>
          <w:lang w:val="hr-HR"/>
        </w:rPr>
        <w:t>,</w:t>
      </w:r>
      <w:r w:rsidRPr="009B265C">
        <w:rPr>
          <w:lang w:val="hr-HR"/>
        </w:rPr>
        <w:t xml:space="preserve"> </w:t>
      </w:r>
      <w:r w:rsidR="00737C0D" w:rsidRPr="009B265C">
        <w:rPr>
          <w:lang w:val="hr-HR"/>
        </w:rPr>
        <w:t>12.</w:t>
      </w:r>
      <w:r w:rsidR="00C5558F" w:rsidRPr="009B265C">
        <w:rPr>
          <w:lang w:val="hr-HR"/>
        </w:rPr>
        <w:t xml:space="preserve"> studenog 2018</w:t>
      </w:r>
      <w:r w:rsidRPr="009B265C">
        <w:rPr>
          <w:lang w:val="hr-HR"/>
        </w:rPr>
        <w:t>.</w:t>
      </w:r>
    </w:p>
    <w:p w:rsidRDefault="00D4027A" w:rsidP="00D4027A" w:rsidR="00D4027A" w:rsidRPr="009B265C">
      <w:pPr>
        <w:jc w:val="both"/>
        <w:rPr>
          <w:lang w:val="hr-HR"/>
        </w:rPr>
      </w:pPr>
      <w:r w:rsidRPr="009B265C">
        <w:rPr>
          <w:lang w:val="hr-HR"/>
        </w:rPr>
        <w:t xml:space="preserve"> </w:t>
      </w:r>
    </w:p>
    <w:p w:rsidRDefault="009B265C" w:rsidP="00F53C8F" w:rsidR="009B265C" w:rsidRPr="009B265C">
      <w:pPr>
        <w:ind w:left="4956"/>
        <w:jc w:val="center"/>
      </w:pPr>
      <w:r w:rsidRPr="009B265C">
        <w:t>Sudac</w:t>
      </w:r>
    </w:p>
    <w:p w:rsidRDefault="009B265C" w:rsidP="00F53C8F" w:rsidR="009B265C" w:rsidRPr="009B265C">
      <w:pPr>
        <w:ind w:left="4956"/>
        <w:jc w:val="center"/>
      </w:pPr>
    </w:p>
    <w:p w:rsidRDefault="009B265C" w:rsidP="00F53C8F" w:rsidR="009B265C" w:rsidRPr="009B265C">
      <w:pPr>
        <w:ind w:left="4956"/>
        <w:jc w:val="center"/>
      </w:pPr>
      <w:r w:rsidRPr="009B265C">
        <w:t>Paško Bačić, v.r.</w:t>
      </w:r>
    </w:p>
    <w:p w:rsidRDefault="009B265C" w:rsidP="00F53C8F" w:rsidR="009B265C" w:rsidRPr="009B265C">
      <w:pPr>
        <w:ind w:left="4956"/>
        <w:jc w:val="center"/>
      </w:pPr>
      <w:r w:rsidRPr="009B265C">
        <w:t>za točnost otpravka-ovlašteni službenik</w:t>
      </w:r>
    </w:p>
    <w:p w:rsidRDefault="009B265C" w:rsidP="00F53C8F" w:rsidR="009B265C" w:rsidRPr="009B265C">
      <w:pPr>
        <w:ind w:firstLine="708" w:left="5664"/>
      </w:pPr>
      <w:r w:rsidRPr="009B265C">
        <w:t xml:space="preserve"> Katarina Raos</w:t>
      </w:r>
    </w:p>
    <w:p w:rsidRDefault="00D4027A" w:rsidP="00D47B51" w:rsidR="00D4027A" w:rsidRPr="009B265C">
      <w:pPr>
        <w:ind w:firstLine="708" w:left="7080"/>
        <w:rPr>
          <w:u w:val="single"/>
          <w:lang w:val="hr-HR"/>
        </w:rPr>
      </w:pPr>
    </w:p>
    <w:p w:rsidRDefault="00382327" w:rsidP="00D4027A" w:rsidR="00382327" w:rsidRPr="009B265C">
      <w:pPr>
        <w:jc w:val="both"/>
        <w:rPr>
          <w:u w:val="single"/>
          <w:lang w:val="hr-HR"/>
        </w:rPr>
      </w:pPr>
    </w:p>
    <w:p w:rsidRDefault="00CC5026" w:rsidP="00D4027A" w:rsidR="00CC5026" w:rsidRPr="009B265C">
      <w:pPr>
        <w:jc w:val="both"/>
        <w:rPr>
          <w:u w:val="single"/>
          <w:lang w:val="hr-HR"/>
        </w:rPr>
      </w:pPr>
    </w:p>
    <w:p w:rsidRDefault="00304906" w:rsidP="00D4027A" w:rsidR="00D4027A" w:rsidRPr="009B265C">
      <w:pPr>
        <w:jc w:val="both"/>
        <w:rPr>
          <w:lang w:val="hr-HR"/>
        </w:rPr>
      </w:pPr>
      <w:r w:rsidRPr="009B265C">
        <w:rPr>
          <w:lang w:val="hr-HR"/>
        </w:rPr>
        <w:t>Pouka o pravnom lijeku</w:t>
      </w:r>
      <w:r w:rsidR="00D4027A" w:rsidRPr="009B265C">
        <w:rPr>
          <w:lang w:val="hr-HR"/>
        </w:rPr>
        <w:t xml:space="preserve">: </w:t>
      </w:r>
    </w:p>
    <w:p w:rsidRDefault="00D4027A" w:rsidP="00D4027A" w:rsidR="00D4027A" w:rsidRPr="009B265C">
      <w:pPr>
        <w:jc w:val="both"/>
        <w:rPr>
          <w:lang w:val="hr-HR"/>
        </w:rPr>
      </w:pPr>
      <w:r w:rsidRPr="009B265C">
        <w:rPr>
          <w:lang w:val="hr-HR"/>
        </w:rPr>
        <w:t xml:space="preserve">Protiv </w:t>
      </w:r>
      <w:r w:rsidR="00A97762" w:rsidRPr="009B265C">
        <w:rPr>
          <w:lang w:val="hr-HR"/>
        </w:rPr>
        <w:t>ovog</w:t>
      </w:r>
      <w:r w:rsidRPr="009B265C">
        <w:rPr>
          <w:lang w:val="hr-HR"/>
        </w:rPr>
        <w:t xml:space="preserve"> zaključka nije dopušten</w:t>
      </w:r>
      <w:r w:rsidR="00A97762" w:rsidRPr="009B265C">
        <w:rPr>
          <w:lang w:val="hr-HR"/>
        </w:rPr>
        <w:t>a žalba</w:t>
      </w:r>
      <w:r w:rsidRPr="009B265C">
        <w:rPr>
          <w:lang w:val="hr-HR"/>
        </w:rPr>
        <w:t>.</w:t>
      </w:r>
    </w:p>
    <w:p w:rsidRDefault="00D4027A" w:rsidP="00D4027A" w:rsidR="00D4027A" w:rsidRPr="009B265C">
      <w:pPr>
        <w:jc w:val="both"/>
        <w:rPr>
          <w:lang w:val="hr-HR"/>
        </w:rPr>
      </w:pPr>
    </w:p>
    <w:p w:rsidRDefault="00D47B51" w:rsidP="00D4027A" w:rsidR="00D47B51" w:rsidRPr="009B265C">
      <w:pPr>
        <w:jc w:val="both"/>
        <w:rPr>
          <w:lang w:val="hr-HR"/>
        </w:rPr>
      </w:pPr>
    </w:p>
    <w:p w:rsidRDefault="00EB167D" w:rsidP="00403F01" w:rsidR="00EB167D" w:rsidRPr="009B265C">
      <w:pPr>
        <w:jc w:val="both"/>
        <w:rPr>
          <w:lang w:val="hr-HR"/>
        </w:rPr>
      </w:pPr>
    </w:p>
    <w:sectPr w:rsidSect="00891FBD" w:rsidR="00EB167D" w:rsidRPr="009B265C">
      <w:headerReference w:type="default" r:id="rId10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B265C" w:rsidRPr="009B265C">
      <w:rPr>
        <w:noProof/>
        <w:lang w:val="hr-HR"/>
      </w:rPr>
      <w:t>2</w:t>
    </w:r>
    <w:r>
      <w:fldChar w:fldCharType="end"/>
    </w:r>
    <w:r>
      <w:t>-</w:t>
    </w:r>
    <w:r>
      <w:tab/>
    </w:r>
    <w:r w:rsidR="00C5558F" w:rsidRPr="004B36C3">
      <w:t>Poslovni broj: 12. St-</w:t>
    </w:r>
    <w:r w:rsidR="00C5558F">
      <w:t>1202/2016-</w:t>
    </w:r>
    <w:r w:rsidR="006E7EB1">
      <w:t>15</w:t>
    </w:r>
  </w:p>
  <w:p w:rsidRDefault="00581FA4" w:rsidR="00581FA4">
    <w:pPr>
      <w:pStyle w:val="Zaglavlje"/>
      <w:jc w:val="center"/>
    </w:pPr>
  </w:p>
  <w:p w:rsidRDefault="003734BE" w:rsidR="003734BE" w:rsidRPr="006E7EB1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4B9"/>
    <w:rsid w:val="00062AEB"/>
    <w:rsid w:val="000666DB"/>
    <w:rsid w:val="00094B4F"/>
    <w:rsid w:val="00133015"/>
    <w:rsid w:val="001E4E14"/>
    <w:rsid w:val="001F5654"/>
    <w:rsid w:val="00200E29"/>
    <w:rsid w:val="00217DD3"/>
    <w:rsid w:val="002702A4"/>
    <w:rsid w:val="002D048F"/>
    <w:rsid w:val="00304906"/>
    <w:rsid w:val="003734BE"/>
    <w:rsid w:val="00382327"/>
    <w:rsid w:val="003855E7"/>
    <w:rsid w:val="003929B4"/>
    <w:rsid w:val="00403F01"/>
    <w:rsid w:val="004171BE"/>
    <w:rsid w:val="004467E0"/>
    <w:rsid w:val="004777B1"/>
    <w:rsid w:val="004A6CA0"/>
    <w:rsid w:val="00581FA4"/>
    <w:rsid w:val="00634F39"/>
    <w:rsid w:val="00642955"/>
    <w:rsid w:val="0066735D"/>
    <w:rsid w:val="006767AE"/>
    <w:rsid w:val="006E3551"/>
    <w:rsid w:val="006E7EB1"/>
    <w:rsid w:val="00736EF6"/>
    <w:rsid w:val="00737C0D"/>
    <w:rsid w:val="00743750"/>
    <w:rsid w:val="007725FF"/>
    <w:rsid w:val="007A74B6"/>
    <w:rsid w:val="00832F97"/>
    <w:rsid w:val="00876209"/>
    <w:rsid w:val="00891884"/>
    <w:rsid w:val="00891FBD"/>
    <w:rsid w:val="009374AD"/>
    <w:rsid w:val="00984E8A"/>
    <w:rsid w:val="009966BF"/>
    <w:rsid w:val="009B265C"/>
    <w:rsid w:val="00A83CF1"/>
    <w:rsid w:val="00A97762"/>
    <w:rsid w:val="00AC4892"/>
    <w:rsid w:val="00B347F0"/>
    <w:rsid w:val="00B6615F"/>
    <w:rsid w:val="00BF6161"/>
    <w:rsid w:val="00C30FC8"/>
    <w:rsid w:val="00C435B4"/>
    <w:rsid w:val="00C5093E"/>
    <w:rsid w:val="00C5558F"/>
    <w:rsid w:val="00CC5026"/>
    <w:rsid w:val="00CE1BBC"/>
    <w:rsid w:val="00D230DD"/>
    <w:rsid w:val="00D4027A"/>
    <w:rsid w:val="00D47B51"/>
    <w:rsid w:val="00D6076B"/>
    <w:rsid w:val="00D74C99"/>
    <w:rsid w:val="00D958F5"/>
    <w:rsid w:val="00EB167D"/>
    <w:rsid w:val="00EB78C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KAMELEON PROIZVODNJA, d.o.o. za proizvodnju, trgovinu i usluge</izvorni_sadrzaj>
    <derivirana_varijabla naziv="DomainObject.Predmet.ProtustrankaFormated_1">  KAMELEON PROIZVODNJA, d.o.o. za proizvodnju, trgovinu i usluge</derivirana_varijabla>
  </DomainObject.Predmet.ProtustrankaFormated>
  <DomainObject.Predmet.ProtustrankaFormatedOIB>
    <izvorni_sadrzaj>  KAMELEON PROIZVODNJA, d.o.o. za proizvodnju, trgovinu i usluge, OIB 02457256790</izvorni_sadrzaj>
    <derivirana_varijabla naziv="DomainObject.Predmet.ProtustrankaFormatedOIB_1">  KAMELEON PROIZVODNJA, d.o.o. za proizvodnju, trgovinu i usluge, OIB 02457256790</derivirana_varijabla>
  </DomainObject.Predmet.ProtustrankaFormatedOIB>
  <DomainObject.Predmet.ProtustrankaFormatedWithAdress>
    <izvorni_sadrzaj> KAMELEON PROIZVODNJA, d.o.o. za proizvodnju, trgovinu i usluge, Zoranićeva 16, 21210 Solin</izvorni_sadrzaj>
    <derivirana_varijabla naziv="DomainObject.Predmet.ProtustrankaFormatedWithAdress_1"> KAMELEON PROIZVODNJA, d.o.o. za proizvodnju, trgovinu i usluge, Zoranićeva 16, 21210 Solin</derivirana_varijabla>
  </DomainObject.Predmet.ProtustrankaFormatedWithAdress>
  <DomainObject.Predmet.ProtustrankaFormatedWithAdressOIB>
    <izvorni_sadrzaj> KAMELEON PROIZVODNJA, d.o.o. za proizvodnju, trgovinu i usluge, OIB 02457256790, Zoranićeva 16, 21210 Solin</izvorni_sadrzaj>
    <derivirana_varijabla naziv="DomainObject.Predmet.ProtustrankaFormatedWithAdressOIB_1"> KAMELEON PROIZVODNJA, d.o.o. za proizvodnju, trgovinu i usluge, OIB 02457256790, Zoranićeva 16, 21210 Solin</derivirana_varijabla>
  </DomainObject.Predmet.ProtustrankaFormatedWithAdressOIB>
  <DomainObject.Predmet.ProtustrankaWithAdress>
    <izvorni_sadrzaj>KAMELEON PROIZVODNJA, d.o.o. za proizvodnju, trgovinu i usluge Zoranićeva 16, 21210 Solin</izvorni_sadrzaj>
    <derivirana_varijabla naziv="DomainObject.Predmet.ProtustrankaWithAdress_1">KAMELEON PROIZVODNJA, d.o.o. za proizvodnju, trgovinu i usluge Zoranićeva 16, 21210 Solin</derivirana_varijabla>
  </DomainObject.Predmet.ProtustrankaWithAdress>
  <DomainObject.Predmet.ProtustrankaWithAdressOIB>
    <izvorni_sadrzaj>KAMELEON PROIZVODNJA, d.o.o. za proizvodnju, trgovinu i usluge, OIB 02457256790, Zoranićeva 16, 21210 Solin</izvorni_sadrzaj>
    <derivirana_varijabla naziv="DomainObject.Predmet.ProtustrankaWithAdressOIB_1">KAMELEON PROIZVODNJA, d.o.o. za proizvodnju, trgovinu i usluge, OIB 02457256790, Zoranićeva 16, 21210 Solin</derivirana_varijabla>
  </DomainObject.Predmet.ProtustrankaWithAdressOIB>
  <DomainObject.Predmet.ProtustrankaNazivFormated>
    <izvorni_sadrzaj>KAMELEON PROIZVODNJA, d.o.o. za proizvodnju, trgovinu i usluge</izvorni_sadrzaj>
    <derivirana_varijabla naziv="DomainObject.Predmet.ProtustrankaNazivFormated_1">KAMELEON PROIZVODNJA, d.o.o. za proizvodnju, trgovinu i usluge</derivirana_varijabla>
  </DomainObject.Predmet.ProtustrankaNazivFormated>
  <DomainObject.Predmet.ProtustrankaNazivFormatedOIB>
    <izvorni_sadrzaj>KAMELEON PROIZVODNJA, d.o.o. za proizvodnju, trgovinu i usluge, OIB 02457256790</izvorni_sadrzaj>
    <derivirana_varijabla naziv="DomainObject.Predmet.ProtustrankaNazivFormatedOIB_1">KAMELEON PROIZVODNJA, d.o.o. za proizvodnju, trgovinu i usluge, OIB 02457256790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48237677.48</izvorni_sadrzaj>
    <derivirana_varijabla naziv="DomainObject.Predmet.TrenutnaVrijednost_1">48237677.48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PROIZVODNJA, d.o.o. za proizvodnju, trgovinu i usluge</item>
    </izvorni_sadrzaj>
    <derivirana_varijabla naziv="DomainObject.Predmet.ProtuStrankaListFormated_1">
      <item>KAMELEON PROIZVODNJA, d.o.o. za proizvodnju, trgovinu i usluge</item>
    </derivirana_varijabla>
  </DomainObject.Predmet.ProtuStrankaListFormated>
  <DomainObject.Predmet.ProtuStrankaListFormatedOIB>
    <izvorni_sadrzaj>
      <item>KAMELEON PROIZVODNJA, d.o.o. za proizvodnju, trgovinu i usluge, OIB 02457256790</item>
    </izvorni_sadrzaj>
    <derivirana_varijabla naziv="DomainObject.Predmet.ProtuStrankaListFormatedOIB_1">
      <item>KAMELEON PROIZVODNJA, d.o.o. za proizvodnju, trgovinu i usluge, OIB 02457256790</item>
    </derivirana_varijabla>
  </DomainObject.Predmet.ProtuStrankaListFormatedOIB>
  <DomainObject.Predmet.ProtuStrankaListFormatedWithAdress>
    <izvorni_sadrzaj>
      <item>KAMELEON PROIZVODNJA, d.o.o. za proizvodnju, trgovinu i usluge, Zoranićeva 16, 21210 Solin</item>
    </izvorni_sadrzaj>
    <derivirana_varijabla naziv="DomainObject.Predmet.ProtuStrankaListFormatedWithAdress_1">
      <item>KAMELEON PROIZVODNJA, d.o.o. za proizvodnju, trgovinu i usluge, Zoranićeva 16, 21210 Solin</item>
    </derivirana_varijabla>
  </DomainObject.Predmet.ProtuStrankaListFormatedWithAdress>
  <DomainObject.Predmet.ProtuStrankaListFormatedWithAdressOIB>
    <izvorni_sadrzaj>
      <item>KAMELEON PROIZVODNJA, d.o.o. za proizvodnju, trgovinu i usluge, OIB 02457256790, Zoranićeva 16, 21210 Solin</item>
    </izvorni_sadrzaj>
    <derivirana_varijabla naziv="DomainObject.Predmet.ProtuStrankaListFormatedWithAdressOIB_1">
      <item>KAMELEON PROIZVODNJA, d.o.o. za proizvodnju, trgovinu i usluge, OIB 02457256790, Zoranićeva 16, 21210 Solin</item>
    </derivirana_varijabla>
  </DomainObject.Predmet.ProtuStrankaListFormatedWithAdressOIB>
  <DomainObject.Predmet.ProtuStrankaListNazivFormated>
    <izvorni_sadrzaj>
      <item>KAMELEON PROIZVODNJA, d.o.o. za proizvodnju, trgovinu i usluge</item>
    </izvorni_sadrzaj>
    <derivirana_varijabla naziv="DomainObject.Predmet.ProtuStrankaListNazivFormated_1">
      <item>KAMELEON PROIZVODNJA, d.o.o. za proizvodnju, trgovinu i usluge</item>
    </derivirana_varijabla>
  </DomainObject.Predmet.ProtuStrankaListNazivFormated>
  <DomainObject.Predmet.ProtuStrankaListNazivFormatedOIB>
    <izvorni_sadrzaj>
      <item>KAMELEON PROIZVODNJA, d.o.o. za proizvodnju, trgovinu i usluge, OIB 02457256790</item>
    </izvorni_sadrzaj>
    <derivirana_varijabla naziv="DomainObject.Predmet.ProtuStrankaListNazivFormatedOIB_1">
      <item>KAMELEON PROIZVODNJA, d.o.o. za proizvodnju, trgovinu i usluge, OIB 02457256790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PROIZVODNJA, d.o.o. za proizvodnju, trgovinu i usluge</izvorni_sadrzaj>
    <derivirana_varijabla naziv="DomainObject.Predmet.ProtustrankaIDrugi_1">KAMELEON PROIZVODNJA,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PROIZVODNJA, d.o.o. za proizvodnju, trgovinu i usluge, OIB 02457256790, Zoranićeva 16, 21210 Solin</izvorni_sadrzaj>
    <derivirana_varijabla naziv="DomainObject.Predmet.ProtustrankaIDrugiAdressOIB_1">KAMELEON PROIZVODNJA, d.o.o. za proizvodnju, trgovinu i usluge, OIB 02457256790,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PROIZVODNJA, d.o.o. za proizvodnju, trgovinu i usluge</item>
      <item>FINANCIJSKA AGENCIJA, RC SPLIT</item>
    </izvorni_sadrzaj>
    <derivirana_varijabla naziv="DomainObject.Predmet.SudioniciListNaziv_1">
      <item>KAMELEON PROIZVODNJA, d.o.o. za proizvodnju, trgovinu i usluge</item>
      <item>FINANCIJSKA AGENCIJA, RC SPLIT</item>
    </derivirana_varijabla>
  </DomainObject.Predmet.SudioniciListNaziv>
  <DomainObject.Predmet.SudioniciListAdressOIB>
    <izvorni_sadrzaj>
      <item>KAMELEON PROIZVODNJA, d.o.o. za proizvodnju, trgovinu i usluge, OIB 02457256790, Zoranićeva 16,21210 Solin</item>
      <item>FINANCIJSKA AGENCIJA, RC SPLIT, OIB 85821130368, Mažuranićevo šetalište 24 b,21000 Split</item>
    </izvorni_sadrzaj>
    <derivirana_varijabla naziv="DomainObject.Predmet.SudioniciListAdressOIB_1">
      <item>KAMELEON PROIZVODNJA, d.o.o. za proizvodnju, trgovinu i usluge, OIB 02457256790,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02457256790</item>
      <item>, OIB 85821130368</item>
    </izvorni_sadrzaj>
    <derivirana_varijabla naziv="DomainObject.Predmet.SudioniciListNazivOIB_1">
      <item>, OIB 02457256790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St-1202/2016-10</izvorni_sadrzaj>
    <derivirana_varijabla naziv="DomainObject.PredzadnjaOdlukaIzPredmeta.Oznaka_1">St-1202/2016-10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2313</properties:Characters>
  <properties:Lines>66</properties:Lines>
  <properties:Paragraphs>21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2015-10-01T09:50:00Z</dcterms:created>
  <dc:creator>wsadmin</dc:creator>
  <cp:lastModifiedBy>Paško Bačić</cp:lastModifiedBy>
  <cp:lastPrinted>2018-11-12T12:47:00Z</cp:lastPrinted>
  <dcterms:modified xmlns:xsi="http://www.w3.org/2001/XMLSchema-instance" xsi:type="dcterms:W3CDTF">2018-11-12T12:47:00Z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(zaključak, spajanje spisa.docx)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