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ba7998" w14:paraId="fba7998" w:rsidRDefault="0040196C" w:rsidP="0040196C" w:rsidR="0040196C">
      <w:pPr>
        <w:spacing w:after="0"/>
        <w:jc w:val="both"/>
        <w15:collapsed w:val="false"/>
      </w:pPr>
      <w:bookmarkStart w:name="_GoBack" w:id="0"/>
      <w:bookmarkEnd w:id="0"/>
      <w:r>
        <w:t xml:space="preserve">                         </w:t>
      </w:r>
      <w:r>
        <w:rPr>
          <w:noProof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40196C" w:rsidP="0040196C" w:rsidR="0040196C">
      <w:pPr>
        <w:spacing w:after="0"/>
        <w:jc w:val="both"/>
      </w:pPr>
      <w:r>
        <w:t xml:space="preserve">       REPUBLIKA HRVATSKA</w:t>
      </w:r>
    </w:p>
    <w:p w:rsidRDefault="0040196C" w:rsidP="0040196C" w:rsidR="0040196C">
      <w:pPr>
        <w:spacing w:after="0"/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40196C" w:rsidP="0040196C" w:rsidR="0040196C">
      <w:pPr>
        <w:spacing w:after="0"/>
        <w:rPr>
          <w:bCs/>
        </w:rPr>
      </w:pPr>
      <w:r>
        <w:t xml:space="preserve">                      </w:t>
      </w:r>
      <w:r>
        <w:rPr>
          <w:lang w:val="pt-BR"/>
        </w:rPr>
        <w:t>B. Radić 2</w:t>
      </w:r>
      <w:r>
        <w:rPr>
          <w:bCs/>
        </w:rPr>
        <w:t xml:space="preserve">   </w:t>
      </w:r>
    </w:p>
    <w:p w:rsidRDefault="0040196C" w:rsidP="0040196C" w:rsidR="0040196C">
      <w:pPr>
        <w:spacing w:after="0"/>
        <w:jc w:val="right"/>
      </w:pPr>
    </w:p>
    <w:p w:rsidRDefault="0040196C" w:rsidP="0040196C" w:rsidR="0040196C">
      <w:pPr>
        <w:spacing w:after="0"/>
        <w:jc w:val="right"/>
      </w:pPr>
      <w:r>
        <w:t>Poslovni broj: 3 St-135/16-31</w:t>
      </w:r>
    </w:p>
    <w:p w:rsidRDefault="0040196C" w:rsidP="0040196C" w:rsidR="0040196C">
      <w:pPr>
        <w:spacing w:after="0"/>
        <w:jc w:val="both"/>
      </w:pPr>
    </w:p>
    <w:p w:rsidRDefault="0040196C" w:rsidP="0040196C" w:rsidR="0040196C">
      <w:pPr>
        <w:spacing w:after="0"/>
        <w:jc w:val="both"/>
      </w:pPr>
    </w:p>
    <w:p w:rsidRDefault="0040196C" w:rsidP="0040196C" w:rsidR="0040196C">
      <w:pPr>
        <w:spacing w:after="0"/>
        <w:jc w:val="center"/>
      </w:pPr>
      <w:r>
        <w:t>U   I M E   R E P U B L I K E   H R V A T S K E</w:t>
      </w:r>
    </w:p>
    <w:p w:rsidRDefault="0040196C" w:rsidP="0040196C" w:rsidR="0040196C">
      <w:pPr>
        <w:spacing w:after="0"/>
        <w:jc w:val="both"/>
      </w:pPr>
    </w:p>
    <w:p w:rsidRDefault="0040196C" w:rsidP="0040196C" w:rsidR="0040196C">
      <w:pPr>
        <w:spacing w:after="0"/>
        <w:jc w:val="center"/>
      </w:pPr>
      <w:r>
        <w:t>R J E Š E N J E</w:t>
      </w:r>
    </w:p>
    <w:p w:rsidRDefault="0040196C" w:rsidP="0040196C" w:rsidR="0040196C">
      <w:pPr>
        <w:spacing w:after="0"/>
        <w:jc w:val="center"/>
      </w:pPr>
    </w:p>
    <w:p w:rsidRDefault="0040196C" w:rsidP="0040196C" w:rsidR="0040196C">
      <w:pPr>
        <w:spacing w:after="0"/>
        <w:jc w:val="both"/>
      </w:pPr>
    </w:p>
    <w:p w:rsidRDefault="0040196C" w:rsidP="0040196C" w:rsidR="0040196C">
      <w:pPr>
        <w:spacing w:after="0"/>
        <w:jc w:val="both"/>
      </w:pPr>
      <w:r>
        <w:tab/>
        <w:t>TRGOVAČKI SUD U VARAŽDINU, po sucu toga suda Jasni Lekić, kao stečajnom sucu, u stečajnom postupku nad stečajnim dužnikom CATTUS d.o.o. u stečaju, Goričan, Zrinskih 10, MBS: 070094258, OIB: 40591797789, dana 31. kolovoza 2017. godine,</w:t>
      </w:r>
    </w:p>
    <w:p w:rsidRDefault="0040196C" w:rsidP="0040196C" w:rsidR="0040196C">
      <w:pPr>
        <w:spacing w:after="0"/>
        <w:jc w:val="both"/>
      </w:pPr>
    </w:p>
    <w:p w:rsidRDefault="0040196C" w:rsidP="0040196C" w:rsidR="0040196C">
      <w:pPr>
        <w:spacing w:after="0"/>
        <w:jc w:val="both"/>
      </w:pPr>
    </w:p>
    <w:p w:rsidRDefault="0040196C" w:rsidP="0040196C" w:rsidR="0040196C">
      <w:pPr>
        <w:spacing w:after="0"/>
        <w:jc w:val="center"/>
      </w:pPr>
      <w:r>
        <w:t>r i j e š i o   j e</w:t>
      </w:r>
    </w:p>
    <w:p w:rsidRDefault="0040196C" w:rsidP="0040196C" w:rsidR="0040196C">
      <w:pPr>
        <w:spacing w:after="0"/>
        <w:jc w:val="center"/>
      </w:pPr>
    </w:p>
    <w:p w:rsidRDefault="0040196C" w:rsidP="0040196C" w:rsidR="0040196C">
      <w:pPr>
        <w:spacing w:after="0"/>
        <w:jc w:val="center"/>
      </w:pPr>
    </w:p>
    <w:p w:rsidRDefault="0040196C" w:rsidP="0040196C" w:rsidR="0040196C">
      <w:pPr>
        <w:spacing w:after="0"/>
        <w:ind w:firstLine="708"/>
        <w:jc w:val="both"/>
      </w:pPr>
      <w:r>
        <w:t>I/ Obustavlja se i zaključuje stečajni postupak nad stečajnim dužnikom CATTUS d.o.o. u stečaju, Goričan, Zrinskih 10, MBS: 070094258, OIB: 40591797789, jer se nakon otvaranja stečajnog postupka pokazalo da stečajna masa nije dostatna ni za namirenje troškova stečajnog postupka.</w:t>
      </w:r>
    </w:p>
    <w:p w:rsidRDefault="0040196C" w:rsidP="0040196C" w:rsidR="0040196C">
      <w:pPr>
        <w:spacing w:after="0"/>
        <w:jc w:val="both"/>
      </w:pPr>
    </w:p>
    <w:p w:rsidRDefault="0040196C" w:rsidP="0040196C" w:rsidR="0040196C">
      <w:pPr>
        <w:spacing w:after="0"/>
        <w:jc w:val="both"/>
      </w:pPr>
      <w:r>
        <w:tab/>
        <w:t xml:space="preserve">II/ Nakon pravomoćnosti ovog rješenja stečajni dužnik brisati će se iz ovosudnog sudskog registra. </w:t>
      </w:r>
    </w:p>
    <w:p w:rsidRDefault="0040196C" w:rsidP="0040196C" w:rsidR="0040196C">
      <w:pPr>
        <w:spacing w:after="0"/>
        <w:jc w:val="both"/>
      </w:pPr>
    </w:p>
    <w:p w:rsidRDefault="0040196C" w:rsidP="0040196C" w:rsidR="0040196C">
      <w:pPr>
        <w:spacing w:after="0"/>
        <w:jc w:val="both"/>
      </w:pPr>
      <w:r>
        <w:tab/>
        <w:t>III/ Ovo rješenje objavljuje se na e-Oglasnoj ploči ovoga suda dana 31. kolovoza 2017.</w:t>
      </w:r>
    </w:p>
    <w:p w:rsidRDefault="0040196C" w:rsidP="0040196C" w:rsidR="0040196C">
      <w:pPr>
        <w:spacing w:after="0"/>
        <w:jc w:val="both"/>
      </w:pPr>
    </w:p>
    <w:p w:rsidRDefault="0040196C" w:rsidP="0040196C" w:rsidR="0040196C">
      <w:pPr>
        <w:spacing w:after="0"/>
        <w:jc w:val="both"/>
      </w:pPr>
    </w:p>
    <w:p w:rsidRDefault="0040196C" w:rsidP="0040196C" w:rsidR="0040196C">
      <w:pPr>
        <w:spacing w:after="0"/>
        <w:jc w:val="center"/>
      </w:pPr>
      <w:r>
        <w:t>Obrazloženje</w:t>
      </w:r>
    </w:p>
    <w:p w:rsidRDefault="0040196C" w:rsidP="0040196C" w:rsidR="0040196C">
      <w:pPr>
        <w:spacing w:after="0"/>
        <w:jc w:val="center"/>
      </w:pPr>
    </w:p>
    <w:p w:rsidRDefault="0040196C" w:rsidP="0040196C" w:rsidR="0040196C">
      <w:pPr>
        <w:spacing w:after="0"/>
        <w:jc w:val="center"/>
      </w:pPr>
    </w:p>
    <w:p w:rsidRDefault="0040196C" w:rsidP="0040196C" w:rsidR="0040196C">
      <w:pPr>
        <w:spacing w:after="0"/>
        <w:jc w:val="both"/>
      </w:pPr>
      <w:r>
        <w:tab/>
        <w:t>Predlagatelj Fina Regionalni centar Zagreb, Podružnica Varaždin, podnio je prijedlog za otvaranje stečajnog postupka nad društvom dužnika, navodeći da dužnik na dan 26.01.2016.g. u Očevidniku redoslijeda osnova za plaćanje ima evidentirane neizvršene osnove za plaćanje u neprekinutom razdoblju od 120 dana u ukupnom iznosu od 223.956,36 kn u koji iznos je uračunata kamata i naknada Financijske agencije za provedbu ovrhe na novčanim sredstvima, da prema podacima o broju zaposlenih dostavljenim od Hrvatskog zavoda za mirovinsko osiguranje dužnik ima tri zaposlenika, te da dužnik na dan 26.01.2016.g. u Jedinstvenom registru računa ima otvoren račun i oročena novčana sredstva kod Privredne banke.</w:t>
      </w:r>
    </w:p>
    <w:p w:rsidRDefault="0040196C" w:rsidP="0040196C" w:rsidR="0040196C">
      <w:pPr>
        <w:spacing w:after="0"/>
        <w:ind w:firstLine="705"/>
        <w:jc w:val="both"/>
      </w:pPr>
      <w:r>
        <w:lastRenderedPageBreak/>
        <w:t>Na temelju takvog prijedloga predlagatelja ovaj sud donio je rješenje broj 3 St-135/16-5 od 12.2.2016. kojim se pokreće prethodni postupak radi utvrđivanja uvjeta za otvaranje stečajnog postupka, te je ujedno zaključkom broj 3 St-135/16-6 od 12.2.2016. naložio odgovornoj osobi dužnika da u roku od 15 dana dostavi popis imovine i obveza dužnika.</w:t>
      </w:r>
    </w:p>
    <w:p w:rsidRDefault="0040196C" w:rsidP="0040196C" w:rsidR="0040196C">
      <w:pPr>
        <w:spacing w:after="0"/>
        <w:ind w:firstLine="708"/>
        <w:jc w:val="both"/>
      </w:pPr>
      <w:r>
        <w:t>U tijeku prethodnog postupka utvrđeno je da kod dužnika postoji stečajni razlog – nesposobnost za plaćanje, te je utvrđeno da se radilo o trgovini i to poljoprivrednoj ljekarni, da je društvo prestalo s poslovanjem 2016. godine, a od imovine je imalo trgovačku robu i to sjeme i potrošnu robu koja se prodavala u ljekarni.</w:t>
      </w:r>
    </w:p>
    <w:p w:rsidRDefault="0040196C" w:rsidP="0040196C" w:rsidR="0040196C">
      <w:pPr>
        <w:spacing w:after="0"/>
        <w:ind w:firstLine="708"/>
        <w:jc w:val="both"/>
      </w:pPr>
      <w:r>
        <w:t>Rješenjem ovog suda broj 3 St-135/16-17 od 17.1.2017. otvoren je stečajni postupak nad društvom CATTUS društvo s ograničenom odgovornošću za proizvodnju i usluge, skraćena tvrtka CATTUS d.o.o. Goričan, te je za stečajnog upravitelja imenovana Daša Panjaković Senjić iz Osijeka, vjerovnici su pozvani da u roku od 60 dana od dana objave rješenja o otvaranju stečajnog postupka prijave svoje tražbine stečajnom upravitelju, te je zakazano ročište vjerovnika na kojem će se ispitati prijavljene tražbine za dan 27.4.2017. u 13,00 sati.</w:t>
      </w:r>
    </w:p>
    <w:p w:rsidRDefault="0040196C" w:rsidP="0040196C" w:rsidR="0040196C">
      <w:pPr>
        <w:spacing w:after="0"/>
        <w:jc w:val="both"/>
      </w:pPr>
      <w:r>
        <w:tab/>
        <w:t>Prema izvješću stečajne upraviteljice o gospodarskom položaju stečajnog dužnika stečajni dužnik nema u vlasništvu nekretnine, nema u vlasništvu pokretnine ni motorna vozila, a zalihe – roba koja se odnosi na sjemensku robu, tekuća i mineralna gnojiva, opremu i hranu za kućne ljubimce, sredstva za zaštitu bilja, dopunsku hranu za životinje, bez vrijednosti je iz razloga jer je istekao rok trajanja navedene robe, pa se bivša direktorica i osobno obratila Poreznoj upravi radi otpisa iste. Nadalje proizlazi da nema uvjeta za nastavak bilo kakve djelatnosti i daljnjeg poslovanja, da društvo dužnika nema financijskih sredstava za vođenje stečajnog postupka, te da imovina stečajnog dužnika nije dovoljna ni za namirenje troškova stečajnog postupka.</w:t>
      </w:r>
    </w:p>
    <w:p w:rsidRDefault="0040196C" w:rsidP="0040196C" w:rsidR="0040196C">
      <w:pPr>
        <w:spacing w:after="0"/>
        <w:jc w:val="both"/>
      </w:pPr>
      <w:r>
        <w:tab/>
        <w:t>Stečajna upraviteljica je dakle u izvješću o gospodarskom položaju stečajnog dužnika i njegovim uzrocima podnijela prijavu nedostatnosti stečajne mase za pokriće troškova stečajnog postupka.</w:t>
      </w:r>
    </w:p>
    <w:p w:rsidRDefault="0040196C" w:rsidP="0040196C" w:rsidR="0040196C">
      <w:pPr>
        <w:spacing w:after="0"/>
        <w:jc w:val="both"/>
      </w:pPr>
      <w:r>
        <w:tab/>
        <w:t>Prema odredbi članka 293. st. 1. SZ-a, ako se nakon otvaranja stečajnog postupka pokaže da stečajna masa nije dostatna ni za namirenje troškova postupka, sud će rješenjem obustaviti i zaključiti postupak. Prema stavku 2. istog zakonskog propisa, sud će prije donošenja takvog rješenja pozvati na očitovanje vjerovnike stečajne mase, stečajnog upravitelja i skupštinu vjerovnika. Poziv na očitovanje objavit će se na mrežnoj stranici e-Oglasna ploča sudova.</w:t>
      </w:r>
    </w:p>
    <w:p w:rsidRDefault="0040196C" w:rsidP="0040196C" w:rsidR="0040196C">
      <w:pPr>
        <w:tabs>
          <w:tab w:pos="510" w:val="left"/>
          <w:tab w:pos="4788" w:val="left"/>
          <w:tab w:pos="7813" w:val="left"/>
          <w:tab w:pos="9083" w:val="left"/>
        </w:tabs>
        <w:spacing w:after="0"/>
        <w:ind w:left="93"/>
        <w:jc w:val="both"/>
      </w:pPr>
      <w:r>
        <w:tab/>
        <w:t xml:space="preserve">   Na izvještajnom ročištu i skupštini vjerovnika u ovom stečajnom postupku koja je održana dana 27.4.2017. bili su prisutni RH Ministarstvo financija, vjerovnici Impuls leasing d.o.o. Zagreb i Hrvatski zavod za zapošljavanje, te su vjerovnici primili na znanje prijavu nedostatnosti stečajne mase za pokriće troškova stečajnog postupka i prijedlog za obustavu postupka, te se istome nisu protivili.</w:t>
      </w:r>
    </w:p>
    <w:p w:rsidRDefault="0040196C" w:rsidP="0040196C" w:rsidR="0040196C">
      <w:pPr>
        <w:spacing w:after="0"/>
        <w:ind w:firstLine="708"/>
        <w:jc w:val="both"/>
      </w:pPr>
      <w:r>
        <w:t>Sud je rješenjem broj 3 St-135/16-29 od 3.7.2017. pozvao vjerovnike stečajnog dužnika CATTUS d.o.o. u stečaju, da se očituju o prijavi stečajnog upravitelja, da stečajna masa nije dostatna ni za namirenje troškova postupka, u roku od 15 dana od dana objave oglasa na mrežnoj stranici e-Oglasna ploča sudova, te pozvao vjerovnike stečajnog dužnika da solidarno uplate predujam od 30.000,00 kn na žiro-račun ovog suda na ime predujmljivanja troškova stečajnog postupka, u roku od 15 dana od dana objave oglasa na mrežnoj stranici e-Oglasna ploča sudova, te je objavljeno da se stečajni postupak neće obustaviti i zaključiti ako vjerovnici koji su se protivili obustavi postupka solidarno predujme dostatan iznos novca za namirenje troškova postupka, u naznačenom roku od 15 dana. U suprotnom, stečajni sudac će donijeti rješenje o obustavi i zaključenju ovog stečajnog postupka.</w:t>
      </w:r>
    </w:p>
    <w:p w:rsidRDefault="0040196C" w:rsidP="0040196C" w:rsidR="0040196C">
      <w:pPr>
        <w:spacing w:after="0"/>
        <w:ind w:firstLine="708"/>
        <w:jc w:val="both"/>
      </w:pPr>
      <w:r>
        <w:lastRenderedPageBreak/>
        <w:t>Stečajni vjerovnici nisu se protivili obustavi postupka, te nisu predujmili dostatan iznos novca za namirenje troškova postupka u roku koji im je sud odredio rješenjem.</w:t>
      </w:r>
    </w:p>
    <w:p w:rsidRDefault="0040196C" w:rsidP="0040196C" w:rsidR="0040196C">
      <w:pPr>
        <w:spacing w:after="0"/>
        <w:ind w:firstLine="708"/>
        <w:jc w:val="both"/>
      </w:pPr>
      <w:r>
        <w:t>Budući je nakon otvaranja stečajnog postupka utvrđeno da stečajna masa nije dostatna ni za namirenje troškova stečajnog postupka, da se vjerovnici nisu protivili obustavi postupka, da je sud u svemu postupio sukladno odredbi članka 293. st. 1. i 4. SZ-a, valjalo je obustaviti i zaključiti ovaj stečajni postupak.</w:t>
      </w:r>
    </w:p>
    <w:p w:rsidRDefault="0040196C" w:rsidP="0040196C" w:rsidR="0040196C">
      <w:pPr>
        <w:spacing w:after="0"/>
        <w:ind w:firstLine="708"/>
        <w:jc w:val="both"/>
      </w:pPr>
    </w:p>
    <w:p w:rsidRDefault="0040196C" w:rsidP="0040196C" w:rsidR="0040196C">
      <w:pPr>
        <w:spacing w:after="0"/>
        <w:jc w:val="both"/>
      </w:pPr>
    </w:p>
    <w:p w:rsidRDefault="0040196C" w:rsidP="0040196C" w:rsidR="0040196C">
      <w:pPr>
        <w:spacing w:after="0"/>
        <w:jc w:val="both"/>
      </w:pPr>
    </w:p>
    <w:p w:rsidRDefault="0040196C" w:rsidP="0040196C" w:rsidR="0040196C">
      <w:pPr>
        <w:spacing w:after="0"/>
        <w:jc w:val="center"/>
      </w:pPr>
      <w:r>
        <w:t>U Varaždinu, 31. kolovoza 2017. godine</w:t>
      </w:r>
    </w:p>
    <w:p w:rsidRDefault="0040196C" w:rsidP="0040196C" w:rsidR="0040196C">
      <w:pPr>
        <w:spacing w:after="0"/>
        <w:jc w:val="center"/>
      </w:pPr>
    </w:p>
    <w:p w:rsidRDefault="0040196C" w:rsidP="0040196C" w:rsidR="0040196C">
      <w:pPr>
        <w:spacing w:after="0"/>
        <w:jc w:val="center"/>
      </w:pPr>
    </w:p>
    <w:p w:rsidRDefault="0040196C" w:rsidP="0040196C" w:rsidR="0040196C">
      <w:pPr>
        <w:spacing w:after="0"/>
        <w:jc w:val="center"/>
      </w:pPr>
    </w:p>
    <w:p w:rsidRDefault="0040196C" w:rsidP="0040196C" w:rsidR="0040196C">
      <w:pPr>
        <w:spacing w:after="0"/>
        <w:jc w:val="both"/>
      </w:pPr>
      <w:r>
        <w:t xml:space="preserve">                                                                                                     STEČAJNI SUDAC:</w:t>
      </w:r>
    </w:p>
    <w:p w:rsidRDefault="0040196C" w:rsidP="0040196C" w:rsidR="0040196C">
      <w:pPr>
        <w:spacing w:after="0"/>
        <w:jc w:val="both"/>
      </w:pPr>
    </w:p>
    <w:p w:rsidRDefault="0040196C" w:rsidP="0040196C" w:rsidR="0040196C">
      <w:pPr>
        <w:spacing w:after="0"/>
        <w:jc w:val="both"/>
      </w:pPr>
      <w:r>
        <w:t xml:space="preserve">                                                                                                             Jasna Lekić</w:t>
      </w:r>
    </w:p>
    <w:p w:rsidRDefault="0040196C" w:rsidP="0040196C" w:rsidR="0040196C">
      <w:pPr>
        <w:spacing w:after="0"/>
        <w:jc w:val="both"/>
      </w:pPr>
    </w:p>
    <w:p w:rsidRDefault="0040196C" w:rsidP="0040196C" w:rsidR="0040196C">
      <w:pPr>
        <w:spacing w:after="0"/>
        <w:jc w:val="both"/>
      </w:pPr>
    </w:p>
    <w:p w:rsidRDefault="0040196C" w:rsidP="0040196C" w:rsidR="0040196C">
      <w:pPr>
        <w:spacing w:after="0"/>
        <w:jc w:val="both"/>
      </w:pPr>
      <w:r>
        <w:t xml:space="preserve">                                                                                      </w:t>
      </w:r>
    </w:p>
    <w:p w:rsidRDefault="0040196C" w:rsidP="0040196C" w:rsidR="0040196C">
      <w:pPr>
        <w:spacing w:after="0"/>
        <w:jc w:val="both"/>
      </w:pPr>
    </w:p>
    <w:p w:rsidRDefault="0040196C" w:rsidP="0040196C" w:rsidR="0040196C">
      <w:pPr>
        <w:spacing w:after="0"/>
        <w:jc w:val="both"/>
      </w:pPr>
    </w:p>
    <w:p w:rsidRDefault="0040196C" w:rsidP="0040196C" w:rsidR="0040196C">
      <w:pPr>
        <w:spacing w:after="0"/>
        <w:jc w:val="both"/>
      </w:pPr>
    </w:p>
    <w:p w:rsidRDefault="0040196C" w:rsidP="0040196C" w:rsidR="0040196C">
      <w:pPr>
        <w:pStyle w:val="Tijeloteksta"/>
        <w:spacing w:after="0"/>
        <w:jc w:val="both"/>
      </w:pPr>
      <w:r>
        <w:tab/>
        <w:t>POUKA O PRAVNOM LIJEKU:</w:t>
      </w:r>
    </w:p>
    <w:p w:rsidRDefault="0040196C" w:rsidP="0040196C" w:rsidR="0040196C">
      <w:pPr>
        <w:pStyle w:val="Tijeloteksta"/>
        <w:spacing w:after="0"/>
        <w:jc w:val="both"/>
      </w:pPr>
    </w:p>
    <w:p w:rsidRDefault="0040196C" w:rsidP="0040196C" w:rsidR="0040196C">
      <w:pPr>
        <w:spacing w:after="0"/>
        <w:jc w:val="both"/>
        <w:rPr>
          <w:szCs w:val="20"/>
        </w:rPr>
      </w:pPr>
      <w:r>
        <w:tab/>
        <w:t xml:space="preserve">Protiv ovog rješenja može se izjaviti žalba u roku od 8 dana od proteka osmog dana od dana objave oglasa na e-Oglasnoj ploči suda, u 3 primjerka. Žalba se podnosi putem ovoga suda, s time da o žalbi odlučuje Visoki trgovački sud Republike Hrvatske u Zagrebu. </w:t>
      </w:r>
    </w:p>
    <w:p w:rsidRDefault="0040196C" w:rsidP="0040196C" w:rsidR="0040196C">
      <w:pPr>
        <w:spacing w:after="0"/>
        <w:ind w:firstLine="708"/>
        <w:jc w:val="both"/>
      </w:pPr>
      <w:r>
        <w:t>Ovo rješenje objavljuje se na e-Oglasnoj ploči suda s danom 31.8.2017. godine.</w:t>
      </w:r>
    </w:p>
    <w:p w:rsidRDefault="0040196C" w:rsidP="0040196C" w:rsidR="0040196C">
      <w:pPr>
        <w:spacing w:after="0"/>
        <w:jc w:val="both"/>
      </w:pPr>
    </w:p>
    <w:p w:rsidRDefault="0040196C" w:rsidP="0040196C" w:rsidR="0040196C">
      <w:pPr>
        <w:pStyle w:val="Tijeloteksta"/>
        <w:spacing w:after="0"/>
        <w:jc w:val="both"/>
      </w:pPr>
    </w:p>
    <w:p w:rsidRDefault="0040196C" w:rsidP="0040196C" w:rsidR="0040196C">
      <w:pPr>
        <w:pStyle w:val="Tijeloteksta"/>
        <w:spacing w:after="0"/>
        <w:jc w:val="both"/>
      </w:pPr>
    </w:p>
    <w:p w:rsidRDefault="0040196C" w:rsidP="0040196C" w:rsidR="0040196C">
      <w:pPr>
        <w:pStyle w:val="Tijeloteksta"/>
        <w:spacing w:after="0"/>
        <w:jc w:val="both"/>
      </w:pPr>
    </w:p>
    <w:p w:rsidRDefault="0040196C" w:rsidP="0040196C" w:rsidR="0040196C">
      <w:pPr>
        <w:spacing w:after="0"/>
        <w:jc w:val="both"/>
        <w:rPr>
          <w:szCs w:val="20"/>
        </w:rPr>
      </w:pPr>
      <w:r>
        <w:t>DNA: 1. Stečajna upraviteljica Daša Panjaković Senjić iz Osijeka, Gornjodravska obala 89a</w:t>
      </w:r>
    </w:p>
    <w:p w:rsidRDefault="0040196C" w:rsidP="0040196C" w:rsidR="0040196C">
      <w:pPr>
        <w:pStyle w:val="Tijeloteksta"/>
        <w:spacing w:after="0"/>
        <w:jc w:val="both"/>
      </w:pPr>
      <w:r>
        <w:t xml:space="preserve">           2. ŽDO  Varaždin, građansko upravni odjel</w:t>
      </w:r>
    </w:p>
    <w:p w:rsidRDefault="0040196C" w:rsidP="0040196C" w:rsidR="0040196C">
      <w:pPr>
        <w:spacing w:after="0"/>
        <w:jc w:val="both"/>
        <w:rPr>
          <w:b/>
          <w:szCs w:val="20"/>
        </w:rPr>
      </w:pPr>
      <w:r>
        <w:t xml:space="preserve">           3. Porezna uprava, Područni ured Čakovec, O. Keršovanija 11</w:t>
      </w:r>
    </w:p>
    <w:p w:rsidRDefault="0040196C" w:rsidP="0040196C" w:rsidR="0040196C">
      <w:pPr>
        <w:pStyle w:val="Tijeloteksta"/>
        <w:spacing w:after="0"/>
        <w:jc w:val="both"/>
      </w:pPr>
      <w:r>
        <w:t xml:space="preserve">           4. Fina Zagreb, Vrtni put 3</w:t>
      </w:r>
    </w:p>
    <w:p w:rsidRDefault="0040196C" w:rsidP="0040196C" w:rsidR="0040196C">
      <w:pPr>
        <w:pStyle w:val="Tijeloteksta"/>
        <w:spacing w:after="0"/>
        <w:jc w:val="both"/>
      </w:pPr>
      <w:r>
        <w:t xml:space="preserve">           5. Sudski registar radi zabilježbe,  i nakon pravomoćnosti radi brisanja st. dužnika.</w:t>
      </w:r>
    </w:p>
    <w:p w:rsidRDefault="0040196C" w:rsidP="0040196C" w:rsidR="0040196C">
      <w:pPr>
        <w:pStyle w:val="Tijeloteksta"/>
        <w:spacing w:after="0"/>
        <w:jc w:val="both"/>
      </w:pPr>
      <w:r>
        <w:t xml:space="preserve">           6. e-Oglasna ploča ovoga suda</w:t>
      </w:r>
    </w:p>
    <w:p w:rsidRDefault="0040196C" w:rsidP="0040196C" w:rsidR="0040196C">
      <w:pPr>
        <w:pStyle w:val="Tijeloteksta"/>
        <w:spacing w:after="0"/>
        <w:jc w:val="both"/>
      </w:pPr>
      <w:r>
        <w:t xml:space="preserve">           </w:t>
      </w:r>
    </w:p>
    <w:p w:rsidRDefault="0040196C" w:rsidP="0040196C" w:rsidR="0040196C">
      <w:pPr>
        <w:spacing w:after="0"/>
        <w:jc w:val="both"/>
        <w:rPr>
          <w:szCs w:val="20"/>
        </w:rPr>
      </w:pPr>
    </w:p>
    <w:p w:rsidRDefault="0040196C" w:rsidP="0040196C" w:rsidR="0040196C">
      <w:pPr>
        <w:spacing w:after="0"/>
        <w:jc w:val="both"/>
      </w:pPr>
    </w:p>
    <w:p w:rsidRDefault="0040196C" w:rsidP="0040196C" w:rsidR="0040196C">
      <w:pPr>
        <w:spacing w:after="0"/>
        <w:jc w:val="both"/>
      </w:pPr>
    </w:p>
    <w:p w:rsidRDefault="00AB4602" w:rsidP="0040196C" w:rsidR="00AE649C" w:rsidRPr="00B76F3C">
      <w:pPr>
        <w:pStyle w:val="NormaleSPIS"/>
        <w:spacing w:after="0"/>
        <w:ind w:firstLine="0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Sect="0032366B" w:rsidR="00AE649C" w:rsidRPr="00B76F3C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6039" w:rsidP="00537B78" w:rsidR="00266039">
      <w:r>
        <w:separator/>
      </w:r>
    </w:p>
  </w:endnote>
  <w:endnote w:id="0" w:type="continuationSeparator">
    <w:p w:rsidRDefault="00266039" w:rsidP="00537B78" w:rsidR="002660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6039" w:rsidP="00537B78" w:rsidR="00266039">
      <w:r>
        <w:separator/>
      </w:r>
    </w:p>
  </w:footnote>
  <w:footnote w:id="0" w:type="continuationSeparator">
    <w:p w:rsidRDefault="00266039" w:rsidP="00537B78" w:rsidR="002660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039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96C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469A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4183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kolovoza 2017.</izvorni_sadrzaj>
    <derivirana_varijabla naziv="DomainObject.DatumDonosenjaOdluke_1">31.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St-135/2016-31</izvorni_sadrzaj>
    <derivirana_varijabla naziv="DomainObject.Oznaka_1">St-135/2016-31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135</izvorni_sadrzaj>
    <derivirana_varijabla naziv="DomainObject.Predmet.Broj_1">135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siječnja 2016.</izvorni_sadrzaj>
    <derivirana_varijabla naziv="DomainObject.Predmet.DatumOsnivanja_1">28.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St-135/2016</izvorni_sadrzaj>
    <derivirana_varijabla naziv="DomainObject.Predmet.OznakaBroj_1">St-135/2016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CATTUS društvo s ograničenom odgovornošću za proizvodnju i usluge</izvorni_sadrzaj>
    <derivirana_varijabla naziv="DomainObject.Predmet.ProtustrankaFormated_1">  CATTUS društvo s ograničenom odgovornošću za proizvodnju i usluge</derivirana_varijabla>
  </DomainObject.Predmet.ProtustrankaFormated>
  <DomainObject.Predmet.ProtustrankaFormatedOIB>
    <izvorni_sadrzaj>  CATTUS društvo s ograničenom odgovornošću za proizvodnju i usluge, OIB 40591797789</izvorni_sadrzaj>
    <derivirana_varijabla naziv="DomainObject.Predmet.ProtustrankaFormatedOIB_1">  CATTUS društvo s ograničenom odgovornošću za proizvodnju i usluge, OIB 40591797789</derivirana_varijabla>
  </DomainObject.Predmet.ProtustrankaFormatedOIB>
  <DomainObject.Predmet.ProtustrankaFormatedWithAdress>
    <izvorni_sadrzaj> CATTUS društvo s ograničenom odgovornošću za proizvodnju i usluge, Zrinskih 10, 40320 Goričan</izvorni_sadrzaj>
    <derivirana_varijabla naziv="DomainObject.Predmet.ProtustrankaFormatedWithAdress_1"> CATTUS društvo s ograničenom odgovornošću za proizvodnju i usluge, Zrinskih 10, 40320 Goričan</derivirana_varijabla>
  </DomainObject.Predmet.ProtustrankaFormatedWithAdress>
  <DomainObject.Predmet.ProtustrankaFormatedWithAdressOIB>
    <izvorni_sadrzaj> CATTUS društvo s ograničenom odgovornošću za proizvodnju i usluge, OIB 40591797789, Zrinskih 10, 40320 Goričan</izvorni_sadrzaj>
    <derivirana_varijabla naziv="DomainObject.Predmet.ProtustrankaFormatedWithAdressOIB_1"> CATTUS društvo s ograničenom odgovornošću za proizvodnju i usluge, OIB 40591797789, Zrinskih 10, 40320 Goričan</derivirana_varijabla>
  </DomainObject.Predmet.ProtustrankaFormatedWithAdressOIB>
  <DomainObject.Predmet.ProtustrankaWithAdress>
    <izvorni_sadrzaj>CATTUS društvo s ograničenom odgovornošću za proizvodnju i usluge Zrinskih 10, 40320 Goričan</izvorni_sadrzaj>
    <derivirana_varijabla naziv="DomainObject.Predmet.ProtustrankaWithAdress_1">CATTUS društvo s ograničenom odgovornošću za proizvodnju i usluge Zrinskih 10, 40320 Goričan</derivirana_varijabla>
  </DomainObject.Predmet.ProtustrankaWithAdress>
  <DomainObject.Predmet.ProtustrankaWithAdressOIB>
    <izvorni_sadrzaj>CATTUS društvo s ograničenom odgovornošću za proizvodnju i usluge, OIB 40591797789, Zrinskih 10, 40320 Goričan</izvorni_sadrzaj>
    <derivirana_varijabla naziv="DomainObject.Predmet.ProtustrankaWithAdressOIB_1">CATTUS društvo s ograničenom odgovornošću za proizvodnju i usluge, OIB 40591797789, Zrinskih 10, 40320 Goričan</derivirana_varijabla>
  </DomainObject.Predmet.ProtustrankaWithAdressOIB>
  <DomainObject.Predmet.ProtustrankaNazivFormated>
    <izvorni_sadrzaj>CATTUS društvo s ograničenom odgovornošću za proizvodnju i usluge</izvorni_sadrzaj>
    <derivirana_varijabla naziv="DomainObject.Predmet.ProtustrankaNazivFormated_1">CATTUS društvo s ograničenom odgovornošću za proizvodnju i usluge</derivirana_varijabla>
  </DomainObject.Predmet.ProtustrankaNazivFormated>
  <DomainObject.Predmet.ProtustrankaNazivFormatedOIB>
    <izvorni_sadrzaj>CATTUS društvo s ograničenom odgovornošću za proizvodnju i usluge, OIB 40591797789</izvorni_sadrzaj>
    <derivirana_varijabla naziv="DomainObject.Predmet.ProtustrankaNazivFormatedOIB_1">CATTUS društvo s ograničenom odgovornošću za proizvodnju i usluge, OIB 40591797789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223956.36</izvorni_sadrzaj>
    <derivirana_varijabla naziv="DomainObject.Predmet.TrenutnaVrijednost_1">223956.36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CATTUS društvo s ograničenom odgovornošću za proizvodnju i usluge</item>
    </izvorni_sadrzaj>
    <derivirana_varijabla naziv="DomainObject.Predmet.ProtuStrankaListFormated_1">
      <item>CATTUS društvo s ograničenom odgovornošću za proizvodnju i usluge</item>
    </derivirana_varijabla>
  </DomainObject.Predmet.ProtuStrankaListFormated>
  <DomainObject.Predmet.ProtuStrankaListFormatedOIB>
    <izvorni_sadrzaj>
      <item>CATTUS društvo s ograničenom odgovornošću za proizvodnju i usluge, OIB 40591797789</item>
    </izvorni_sadrzaj>
    <derivirana_varijabla naziv="DomainObject.Predmet.ProtuStrankaListFormatedOIB_1">
      <item>CATTUS društvo s ograničenom odgovornošću za proizvodnju i usluge, OIB 40591797789</item>
    </derivirana_varijabla>
  </DomainObject.Predmet.ProtuStrankaListFormatedOIB>
  <DomainObject.Predmet.ProtuStrankaListFormatedWithAdress>
    <izvorni_sadrzaj>
      <item>CATTUS društvo s ograničenom odgovornošću za proizvodnju i usluge, Zrinskih 10, 40320 Goričan</item>
    </izvorni_sadrzaj>
    <derivirana_varijabla naziv="DomainObject.Predmet.ProtuStrankaListFormatedWithAdress_1">
      <item>CATTUS društvo s ograničenom odgovornošću za proizvodnju i usluge, Zrinskih 10, 40320 Goričan</item>
    </derivirana_varijabla>
  </DomainObject.Predmet.ProtuStrankaListFormatedWithAdress>
  <DomainObject.Predmet.ProtuStrankaListFormatedWithAdressOIB>
    <izvorni_sadrzaj>
      <item>CATTUS društvo s ograničenom odgovornošću za proizvodnju i usluge, OIB 40591797789, Zrinskih 10, 40320 Goričan</item>
    </izvorni_sadrzaj>
    <derivirana_varijabla naziv="DomainObject.Predmet.ProtuStrankaListFormatedWithAdressOIB_1">
      <item>CATTUS društvo s ograničenom odgovornošću za proizvodnju i usluge, OIB 40591797789, Zrinskih 10, 40320 Goričan</item>
    </derivirana_varijabla>
  </DomainObject.Predmet.ProtuStrankaListFormatedWithAdressOIB>
  <DomainObject.Predmet.ProtuStrankaListNazivFormated>
    <izvorni_sadrzaj>
      <item>CATTUS društvo s ograničenom odgovornošću za proizvodnju i usluge</item>
    </izvorni_sadrzaj>
    <derivirana_varijabla naziv="DomainObject.Predmet.ProtuStrankaListNazivFormated_1">
      <item>CATTUS društvo s ograničenom odgovornošću za proizvodnju i usluge</item>
    </derivirana_varijabla>
  </DomainObject.Predmet.ProtuStrankaListNazivFormated>
  <DomainObject.Predmet.ProtuStrankaListNazivFormatedOIB>
    <izvorni_sadrzaj>
      <item>CATTUS društvo s ograničenom odgovornošću za proizvodnju i usluge, OIB 40591797789</item>
    </izvorni_sadrzaj>
    <derivirana_varijabla naziv="DomainObject.Predmet.ProtuStrankaListNazivFormatedOIB_1">
      <item>CATTUS društvo s ograničenom odgovornošću za proizvodnju i usluge, OIB 40591797789</item>
    </derivirana_varijabla>
  </DomainObject.Predmet.ProtuStrankaListNazivFormatedOIB>
  <DomainObject.Predmet.OstaliListFormated>
    <izvorni_sadrzaj>
      <item>Sudski registar</item>
      <item>Daša Panjaković Senjić</item>
    </izvorni_sadrzaj>
    <derivirana_varijabla naziv="DomainObject.Predmet.OstaliListFormated_1">
      <item>Sudski registar</item>
      <item>Daša Panjaković Senjić</item>
    </derivirana_varijabla>
  </DomainObject.Predmet.OstaliListFormated>
  <DomainObject.Predmet.OstaliListFormatedOIB>
    <izvorni_sadrzaj>
      <item>Sudski registar</item>
      <item>Daša Panjaković Senjić, OIB 39849053592</item>
    </izvorni_sadrzaj>
    <derivirana_varijabla naziv="DomainObject.Predmet.OstaliListFormatedOIB_1">
      <item>Sudski registar</item>
      <item>Daša Panjaković Senjić, OIB 39849053592</item>
    </derivirana_varijabla>
  </DomainObject.Predmet.OstaliListFormatedOIB>
  <DomainObject.Predmet.OstaliListFormatedWithAdress>
    <izvorni_sadrzaj>
      <item>Sudski registar</item>
      <item>Daša Panjaković Senjić, Gornjodravska obala 89a, 31000 Osijek</item>
    </izvorni_sadrzaj>
    <derivirana_varijabla naziv="DomainObject.Predmet.OstaliListFormatedWithAdress_1">
      <item>Sudski registar</item>
      <item>Daša Panjaković Senjić, Gornjodravska obala 89a, 31000 Osijek</item>
    </derivirana_varijabla>
  </DomainObject.Predmet.OstaliListFormatedWithAdress>
  <DomainObject.Predmet.OstaliListFormatedWithAdressOIB>
    <izvorni_sadrzaj>
      <item>Sudski registar</item>
      <item>Daša Panjaković Senjić, OIB 39849053592, Gornjodravska obala 89a, 31000 Osijek</item>
    </izvorni_sadrzaj>
    <derivirana_varijabla naziv="DomainObject.Predmet.OstaliListFormatedWithAdressOIB_1">
      <item>Sudski registar</item>
      <item>Daša Panjaković Senjić, OIB 39849053592, Gornjodravska obala 89a, 31000 Osijek</item>
    </derivirana_varijabla>
  </DomainObject.Predmet.OstaliListFormatedWithAdressOIB>
  <DomainObject.Predmet.OstaliListNazivFormated>
    <izvorni_sadrzaj>
      <item>Sudski registar</item>
      <item>Daša Panjaković Senjić</item>
    </izvorni_sadrzaj>
    <derivirana_varijabla naziv="DomainObject.Predmet.OstaliListNazivFormated_1">
      <item>Sudski registar</item>
      <item>Daša Panjaković Senjić</item>
    </derivirana_varijabla>
  </DomainObject.Predmet.OstaliListNazivFormated>
  <DomainObject.Predmet.OstaliListNazivFormatedOIB>
    <izvorni_sadrzaj>
      <item>Sudski registar</item>
      <item>Daša Panjaković Senjić, OIB 39849053592</item>
    </izvorni_sadrzaj>
    <derivirana_varijabla naziv="DomainObject.Predmet.OstaliListNazivFormatedOIB_1">
      <item>Sudski registar</item>
      <item>Daša Panjaković Senjić, OIB 39849053592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kolovoza 2017.</izvorni_sadrzaj>
    <derivirana_varijabla naziv="DomainObject.Datum_1">31. kolovoza 2017.</derivirana_varijabla>
  </DomainObject.Datum>
  <DomainObject.PoslovniBrojDokumenta>
    <izvorni_sadrzaj>St-135/2016-31</izvorni_sadrzaj>
    <derivirana_varijabla naziv="DomainObject.PoslovniBrojDokumenta_1">St-135/2016-31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CATTUS društvo s ograničenom odgovornošću za proizvodnju i usluge</izvorni_sadrzaj>
    <derivirana_varijabla naziv="DomainObject.Predmet.ProtustrankaIDrugi_1">CATTUS društvo s ograničenom odgovornošću za proizvodnju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CATTUS društvo s ograničenom odgovornošću za proizvodnju i usluge, OIB 40591797789, Zrinskih 10, 40320 Goričan</izvorni_sadrzaj>
    <derivirana_varijabla naziv="DomainObject.Predmet.ProtustrankaIDrugiAdressOIB_1">CATTUS društvo s ograničenom odgovornošću za proizvodnju i usluge, OIB 40591797789, Zrinskih 10, 40320 Goričan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CATTUS društvo s ograničenom odgovornošću za proizvodnju i usluge</item>
      <item>Sudski registar</item>
      <item>Daša Panjaković Senjić</item>
    </izvorni_sadrzaj>
    <derivirana_varijabla naziv="DomainObject.Predmet.SudioniciListNaziv_1">
      <item>Financijska agencija</item>
      <item>CATTUS društvo s ograničenom odgovornošću za proizvodnju i usluge</item>
      <item>Sudski registar</item>
      <item>Daša Panjaković Senjić</item>
    </derivirana_varijabla>
  </DomainObject.Predmet.SudioniciListNaziv>
  <DomainObject.Predmet.SudioniciListAdressOIB>
    <izvorni_sadrzaj>
      <item>Financijska agencija, OIB 85821130368, A. Cesarca 2,42000 Varaždin</item>
      <item>CATTUS društvo s ograničenom odgovornošću za proizvodnju i usluge, OIB 40591797789, Zrinskih 10,40320 Goričan</item>
      <item>Sudski registar</item>
      <item>Daša Panjaković Senjić, OIB 39849053592, Gornjodravska obala 89a,31000 Osijek</item>
    </izvorni_sadrzaj>
    <derivirana_varijabla naziv="DomainObject.Predmet.SudioniciListAdressOIB_1">
      <item>Financijska agencija, OIB 85821130368, A. Cesarca 2,42000 Varaždin</item>
      <item>CATTUS društvo s ograničenom odgovornošću za proizvodnju i usluge, OIB 40591797789, Zrinskih 10,40320 Goričan</item>
      <item>Sudski registar</item>
      <item>Daša Panjaković Senjić, OIB 39849053592, Gornjodravska obala 89a,31000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733E319-0416-479F-9221-951AEBFDA0A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1021</properties:Words>
  <properties:Characters>5675</properties:Characters>
  <properties:Lines>135</properties:Lines>
  <properties:Paragraphs>35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7138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2017-08-31T12:47:00Z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St-135/2016-31 / Odluka - Rješenje - obustava i zaključenje stečajnog postupka zbog nedostatnosti stečajne mase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