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479b" w14:paraId="4bf479b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 w:rsidR="00A266C1">
        <w:t>1738</w:t>
      </w:r>
      <w:r w:rsidR="00B207A3">
        <w:t>/16-</w:t>
      </w:r>
      <w:r w:rsidR="00A266C1">
        <w:t>9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 w:rsidRPr="00A266C1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A266C1" w:rsidRPr="00A266C1">
        <w:t xml:space="preserve">STRGAR-PLUS j.d.o.o., </w:t>
      </w:r>
      <w:proofErr w:type="spellStart"/>
      <w:r w:rsidR="00A266C1" w:rsidRPr="00A266C1">
        <w:t>Ilača</w:t>
      </w:r>
      <w:proofErr w:type="spellEnd"/>
      <w:r w:rsidR="00A266C1" w:rsidRPr="00A266C1">
        <w:t>, Stjepana Radića 13, OIB: 49244162324, MBS: 030125854</w:t>
      </w:r>
      <w:r w:rsidR="00555D95" w:rsidRPr="00A266C1">
        <w:t xml:space="preserve">, </w:t>
      </w:r>
      <w:r w:rsidR="00B00E84" w:rsidRPr="00A266C1">
        <w:t>d</w:t>
      </w:r>
      <w:r w:rsidR="006D64E6" w:rsidRPr="00A266C1">
        <w:t xml:space="preserve">ana </w:t>
      </w:r>
      <w:r w:rsidR="00A266C1" w:rsidRPr="00A266C1">
        <w:t>20</w:t>
      </w:r>
      <w:r w:rsidR="00615950" w:rsidRPr="00A266C1">
        <w:t xml:space="preserve">. </w:t>
      </w:r>
      <w:r w:rsidR="000C5C65" w:rsidRPr="00A266C1">
        <w:t>ožujka</w:t>
      </w:r>
      <w:r w:rsidR="002D77B4" w:rsidRPr="00A266C1">
        <w:t xml:space="preserve"> 201</w:t>
      </w:r>
      <w:r w:rsidR="000F4E5B" w:rsidRPr="00A266C1">
        <w:t>7</w:t>
      </w:r>
      <w:r w:rsidR="002D77B4" w:rsidRPr="00A266C1">
        <w:t>. g.,</w:t>
      </w:r>
    </w:p>
    <w:p w:rsidRDefault="004F25AD" w:rsidP="004F25AD" w:rsidR="004011EC" w:rsidRPr="00A266C1">
      <w:pPr>
        <w:tabs>
          <w:tab w:pos="3705" w:val="left"/>
        </w:tabs>
        <w:jc w:val="both"/>
      </w:pPr>
      <w:r w:rsidRPr="00A266C1">
        <w:tab/>
      </w:r>
    </w:p>
    <w:p w:rsidRDefault="00A0258F" w:rsidP="004F25AD" w:rsidR="00A0258F" w:rsidRPr="00A266C1">
      <w:pPr>
        <w:tabs>
          <w:tab w:pos="3705" w:val="left"/>
        </w:tabs>
        <w:jc w:val="both"/>
      </w:pPr>
    </w:p>
    <w:p w:rsidRDefault="004B741D" w:rsidP="00A0258F" w:rsidR="00366021" w:rsidRPr="00A266C1">
      <w:pPr>
        <w:jc w:val="center"/>
      </w:pPr>
      <w:r w:rsidRPr="00A266C1">
        <w:t>r i j e š i o   j e</w:t>
      </w:r>
    </w:p>
    <w:p w:rsidRDefault="004011EC" w:rsidP="004B741D" w:rsidR="004011EC" w:rsidRPr="00A266C1">
      <w:pPr>
        <w:pStyle w:val="Tijeloteksta"/>
      </w:pPr>
    </w:p>
    <w:p w:rsidRDefault="00A0258F" w:rsidP="004B741D" w:rsidR="00A0258F" w:rsidRPr="00A266C1">
      <w:pPr>
        <w:pStyle w:val="Tijeloteksta"/>
      </w:pPr>
    </w:p>
    <w:p w:rsidRDefault="004B741D" w:rsidP="000C5C65" w:rsidR="009B0969" w:rsidRPr="00A266C1">
      <w:pPr>
        <w:pStyle w:val="Tijeloteksta"/>
        <w:numPr>
          <w:ilvl w:val="0"/>
          <w:numId w:val="1"/>
        </w:numPr>
      </w:pPr>
      <w:r w:rsidRPr="00A266C1">
        <w:t>Pokreće se prethodni postupak radi utvrđivanja uvjeta za otvaranje stečajnog postupk</w:t>
      </w:r>
      <w:r w:rsidR="00926DED" w:rsidRPr="00A266C1">
        <w:t xml:space="preserve">a nad </w:t>
      </w:r>
      <w:r w:rsidR="00125C68" w:rsidRPr="00A266C1">
        <w:t xml:space="preserve">dužnikom </w:t>
      </w:r>
      <w:r w:rsidR="00A266C1" w:rsidRPr="00A266C1">
        <w:t xml:space="preserve">STRGAR-PLUS j.d.o.o., </w:t>
      </w:r>
      <w:proofErr w:type="spellStart"/>
      <w:r w:rsidR="00A266C1" w:rsidRPr="00A266C1">
        <w:t>Ilača</w:t>
      </w:r>
      <w:proofErr w:type="spellEnd"/>
      <w:r w:rsidR="00A266C1" w:rsidRPr="00A266C1">
        <w:t>, Stjepana Radića 13, OIB: 49244162324, MBS: 030125854</w:t>
      </w:r>
      <w:r w:rsidR="004952D7" w:rsidRPr="00A266C1">
        <w:t>.</w:t>
      </w:r>
      <w:r w:rsidR="00214478" w:rsidRPr="00A266C1">
        <w:t xml:space="preserve"> </w:t>
      </w:r>
      <w:r w:rsidR="00167B75" w:rsidRPr="00A266C1">
        <w:t xml:space="preserve"> </w:t>
      </w:r>
      <w:r w:rsidR="000C5C65" w:rsidRPr="00A266C1">
        <w:t xml:space="preserve"> </w:t>
      </w:r>
    </w:p>
    <w:p w:rsidRDefault="000C5C65" w:rsidP="000C5C65" w:rsidR="000C5C65" w:rsidRPr="00A266C1">
      <w:pPr>
        <w:pStyle w:val="Tijeloteksta"/>
        <w:numPr>
          <w:ilvl w:val="0"/>
          <w:numId w:val="1"/>
        </w:numPr>
      </w:pPr>
      <w:r w:rsidRPr="00A266C1">
        <w:t xml:space="preserve">U ovom postupku imenuje se privremeni stečajni upravitelj u osobi </w:t>
      </w:r>
      <w:r w:rsidR="00A266C1" w:rsidRPr="00A266C1">
        <w:t xml:space="preserve">Mladen </w:t>
      </w:r>
      <w:proofErr w:type="spellStart"/>
      <w:r w:rsidR="00A266C1" w:rsidRPr="00A266C1">
        <w:t>Beljo</w:t>
      </w:r>
      <w:proofErr w:type="spellEnd"/>
      <w:r w:rsidR="00A266C1" w:rsidRPr="00A266C1">
        <w:t>, Antuna Mihanovića 1, Vinkovci, OIB 76591147167</w:t>
      </w:r>
      <w:r w:rsidRPr="00A266C1">
        <w:t xml:space="preserve">. </w:t>
      </w:r>
    </w:p>
    <w:p w:rsidRDefault="000C5C65" w:rsidP="000C5C65" w:rsidR="000C5C65" w:rsidRPr="00A266C1">
      <w:pPr>
        <w:pStyle w:val="Tijeloteksta"/>
        <w:numPr>
          <w:ilvl w:val="0"/>
          <w:numId w:val="1"/>
        </w:numPr>
      </w:pPr>
      <w:r w:rsidRPr="00A266C1">
        <w:t>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0C5C65" w:rsidP="000C5C65" w:rsidR="000C5C65" w:rsidRPr="00A266C1">
      <w:pPr>
        <w:pStyle w:val="Tijeloteksta"/>
        <w:numPr>
          <w:ilvl w:val="0"/>
          <w:numId w:val="1"/>
        </w:numPr>
      </w:pPr>
      <w:r w:rsidRPr="00A266C1">
        <w:t>Privremeni stečajni upravitelj ovlašten je stupiti u poslovne prostorije dužnika, te tamo provesti sve radnje.</w:t>
      </w:r>
    </w:p>
    <w:p w:rsidRDefault="000C5C65" w:rsidP="000C5C65" w:rsidR="000C5C65" w:rsidRPr="00A266C1">
      <w:pPr>
        <w:pStyle w:val="Tijeloteksta"/>
        <w:numPr>
          <w:ilvl w:val="0"/>
          <w:numId w:val="1"/>
        </w:numPr>
      </w:pPr>
      <w:r w:rsidRPr="00A266C1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  <w:jc w:val="center"/>
        <w:rPr>
          <w:bCs/>
        </w:rPr>
      </w:pPr>
      <w:r w:rsidRPr="00A266C1">
        <w:rPr>
          <w:bCs/>
        </w:rPr>
        <w:t xml:space="preserve">Obrazloženje </w:t>
      </w: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</w:pPr>
      <w:r w:rsidRPr="00A266C1">
        <w:tab/>
        <w:t xml:space="preserve">Predlagatelj FINA RC Osijek, Podružnica Osijek, podnio je dana </w:t>
      </w:r>
      <w:r w:rsidR="00A266C1" w:rsidRPr="00A266C1">
        <w:t>23</w:t>
      </w:r>
      <w:r w:rsidRPr="00A266C1">
        <w:t xml:space="preserve">. </w:t>
      </w:r>
      <w:r w:rsidR="00A266C1" w:rsidRPr="00A266C1">
        <w:t>svibnja</w:t>
      </w:r>
      <w:r w:rsidRPr="00A266C1">
        <w:t xml:space="preserve"> 2016. g. prijedlog za otvaranje  stečajnog postupka nad dužnikom </w:t>
      </w:r>
      <w:r w:rsidR="00A266C1" w:rsidRPr="00A266C1">
        <w:t xml:space="preserve">STRGAR-PLUS j.d.o.o., </w:t>
      </w:r>
      <w:proofErr w:type="spellStart"/>
      <w:r w:rsidR="00A266C1" w:rsidRPr="00A266C1">
        <w:t>Ilača</w:t>
      </w:r>
      <w:proofErr w:type="spellEnd"/>
      <w:r w:rsidR="00A266C1" w:rsidRPr="00A266C1">
        <w:t>, Stjepana Radića 13, OIB: 49244162324, MBS: 030125854</w:t>
      </w:r>
      <w:r w:rsidRPr="00A266C1">
        <w:rPr>
          <w:color w:val="000000"/>
        </w:rPr>
        <w:t>.</w:t>
      </w:r>
      <w:r w:rsidRPr="00A266C1">
        <w:tab/>
      </w:r>
    </w:p>
    <w:p w:rsidRDefault="000C5C65" w:rsidP="000C5C65" w:rsidR="000C5C65" w:rsidRPr="00A266C1">
      <w:pPr>
        <w:pStyle w:val="Tijeloteksta"/>
      </w:pPr>
      <w:r w:rsidRPr="00A266C1">
        <w:t xml:space="preserve"> </w:t>
      </w:r>
    </w:p>
    <w:p w:rsidRDefault="000C5C65" w:rsidP="000C5C65" w:rsidR="000C5C65" w:rsidRPr="00A266C1">
      <w:pPr>
        <w:pStyle w:val="Tijeloteksta"/>
        <w:ind w:firstLine="708"/>
      </w:pPr>
      <w:r w:rsidRPr="00A266C1">
        <w:t xml:space="preserve">U prijedlogu navodi da dužnik na dan </w:t>
      </w:r>
      <w:r w:rsidR="00ED290E" w:rsidRPr="00A266C1">
        <w:t>01</w:t>
      </w:r>
      <w:r w:rsidRPr="00A266C1">
        <w:t xml:space="preserve">. rujna 2015. g. u očevidniku redoslijeda osnova za plaćanje ima evidentirane neizvršene osnove za plaćanje u neprekinutom razdoblju </w:t>
      </w:r>
    </w:p>
    <w:p w:rsidRDefault="000C5C65" w:rsidP="000C5C65" w:rsidR="000C5C65" w:rsidRPr="00A266C1">
      <w:pPr>
        <w:pStyle w:val="Tijeloteksta"/>
        <w:ind w:firstLine="708"/>
      </w:pPr>
      <w:r w:rsidRPr="00A266C1">
        <w:t xml:space="preserve"> </w:t>
      </w:r>
    </w:p>
    <w:p w:rsidRDefault="00A266C1" w:rsidP="000C5C65" w:rsidR="000C5C65" w:rsidRPr="00A266C1">
      <w:pPr>
        <w:jc w:val="right"/>
      </w:pPr>
      <w:r w:rsidRPr="00A266C1">
        <w:t xml:space="preserve"> </w:t>
      </w:r>
    </w:p>
    <w:p w:rsidRDefault="000C5C65" w:rsidP="000C5C65" w:rsidR="000C5C65" w:rsidRPr="00A266C1">
      <w:pPr>
        <w:jc w:val="right"/>
      </w:pPr>
    </w:p>
    <w:p w:rsidRDefault="000C5C65" w:rsidP="000C5C65" w:rsidR="000C5C65" w:rsidRPr="00A266C1">
      <w:pPr>
        <w:jc w:val="right"/>
      </w:pPr>
      <w:r w:rsidRPr="00A266C1">
        <w:lastRenderedPageBreak/>
        <w:tab/>
      </w:r>
    </w:p>
    <w:p w:rsidRDefault="000C5C65" w:rsidP="000C5C65" w:rsidR="000C5C65" w:rsidRPr="00A266C1">
      <w:pPr>
        <w:jc w:val="right"/>
      </w:pPr>
      <w:r w:rsidRPr="00A266C1">
        <w:t>6 St-</w:t>
      </w:r>
      <w:r w:rsidR="00A266C1" w:rsidRPr="00A266C1">
        <w:t>1738</w:t>
      </w:r>
      <w:r w:rsidRPr="00A266C1">
        <w:t>/16-</w:t>
      </w:r>
      <w:r w:rsidR="00ED290E" w:rsidRPr="00A266C1">
        <w:t>9</w:t>
      </w:r>
    </w:p>
    <w:p w:rsidRDefault="000C5C65" w:rsidP="000C5C65" w:rsidR="000C5C65" w:rsidRPr="00A266C1">
      <w:pPr>
        <w:pStyle w:val="Tijeloteksta"/>
        <w:tabs>
          <w:tab w:pos="1695" w:val="left"/>
        </w:tabs>
        <w:ind w:firstLine="708"/>
      </w:pPr>
    </w:p>
    <w:p w:rsidRDefault="000C5C65" w:rsidP="000C5C65" w:rsidR="000C5C65" w:rsidRPr="00A266C1">
      <w:pPr>
        <w:pStyle w:val="Tijeloteksta"/>
        <w:ind w:firstLine="708"/>
      </w:pPr>
    </w:p>
    <w:p w:rsidRDefault="000C5C65" w:rsidP="000C5C65" w:rsidR="000C5C65" w:rsidRPr="00A266C1">
      <w:pPr>
        <w:pStyle w:val="Tijeloteksta"/>
      </w:pPr>
      <w:r w:rsidRPr="00A266C1">
        <w:t xml:space="preserve">od </w:t>
      </w:r>
      <w:r w:rsidR="00A266C1" w:rsidRPr="00A266C1">
        <w:t>295</w:t>
      </w:r>
      <w:r w:rsidRPr="00A266C1">
        <w:t xml:space="preserve"> dana u ukupnom iznosu od </w:t>
      </w:r>
      <w:r w:rsidR="00A266C1" w:rsidRPr="00A266C1">
        <w:t>98.249,06</w:t>
      </w:r>
      <w:r w:rsidRPr="00A266C1">
        <w:t xml:space="preserve"> kn u koji iznos je uračunata kamata i naknada FINE za provedbu ovrhe na novčanim sredstvima te da dužnik ima </w:t>
      </w:r>
      <w:r w:rsidR="00A266C1" w:rsidRPr="00A266C1">
        <w:t>10</w:t>
      </w:r>
      <w:r w:rsidRPr="00A266C1">
        <w:t xml:space="preserve"> zaposlen</w:t>
      </w:r>
      <w:r w:rsidR="00A266C1" w:rsidRPr="00A266C1">
        <w:t>ih</w:t>
      </w:r>
      <w:r w:rsidRPr="00A266C1">
        <w:t>.</w:t>
      </w:r>
    </w:p>
    <w:p w:rsidRDefault="000C5C65" w:rsidP="000C5C65" w:rsidR="000C5C65" w:rsidRPr="00A266C1">
      <w:pPr>
        <w:pStyle w:val="Tijeloteksta"/>
        <w:ind w:firstLine="708"/>
      </w:pPr>
    </w:p>
    <w:p w:rsidRDefault="000C5C65" w:rsidP="000C5C65" w:rsidR="000C5C65" w:rsidRPr="00A266C1">
      <w:pPr>
        <w:pStyle w:val="Tijeloteksta"/>
        <w:ind w:firstLine="708"/>
      </w:pPr>
      <w:r w:rsidRPr="00A266C1">
        <w:t xml:space="preserve">Slijedom navedenog predlagatelj predlaže da se nad dužnikom otvori stečajni postupak. </w:t>
      </w:r>
    </w:p>
    <w:p w:rsidRDefault="000C5C65" w:rsidP="000C5C65" w:rsidR="000C5C65" w:rsidRPr="00A266C1">
      <w:pPr>
        <w:pStyle w:val="Tijeloteksta"/>
      </w:pPr>
    </w:p>
    <w:p w:rsidRDefault="000C5C65" w:rsidP="000C5C65" w:rsidR="000C5C65" w:rsidRPr="00A266C1">
      <w:pPr>
        <w:ind w:firstLine="708"/>
        <w:jc w:val="both"/>
      </w:pPr>
      <w:r w:rsidRPr="00A266C1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 w:rsidRPr="00A266C1">
      <w:pPr>
        <w:jc w:val="both"/>
      </w:pPr>
      <w:r w:rsidRPr="00A266C1">
        <w:t xml:space="preserve"> </w:t>
      </w:r>
    </w:p>
    <w:p w:rsidRDefault="000C5C65" w:rsidP="000C5C65" w:rsidR="000C5C65" w:rsidRPr="00A266C1">
      <w:pPr>
        <w:jc w:val="both"/>
      </w:pPr>
      <w:r w:rsidRPr="00A266C1">
        <w:t xml:space="preserve">  </w:t>
      </w:r>
      <w:r w:rsidRPr="00A266C1">
        <w:tab/>
        <w:t xml:space="preserve">Također, temeljem čl. 115. st. 2. citiranog zakona imenovan je privremeni stečajni upravitelj u osobi </w:t>
      </w:r>
      <w:r w:rsidR="00A266C1" w:rsidRPr="00A266C1">
        <w:t xml:space="preserve">Mladen </w:t>
      </w:r>
      <w:proofErr w:type="spellStart"/>
      <w:r w:rsidR="00A266C1" w:rsidRPr="00A266C1">
        <w:t>Beljo</w:t>
      </w:r>
      <w:proofErr w:type="spellEnd"/>
      <w:r w:rsidR="00A266C1" w:rsidRPr="00A266C1">
        <w:t>, iz Vinkovaca</w:t>
      </w:r>
      <w:r w:rsidRPr="00A266C1">
        <w:t xml:space="preserve"> (automatski odabir), radi utvrđivanja stanja imovine dužnika, nakon čega stečajni sudac može donijeti odluku u ovom postupku.</w:t>
      </w: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  <w:rPr>
          <w:bCs/>
        </w:rPr>
      </w:pPr>
    </w:p>
    <w:p w:rsidRDefault="000C5C65" w:rsidP="000C5C65" w:rsidR="000C5C65" w:rsidRPr="00A266C1">
      <w:pPr>
        <w:pStyle w:val="Tijeloteksta"/>
        <w:jc w:val="center"/>
        <w:rPr>
          <w:bCs/>
        </w:rPr>
      </w:pPr>
    </w:p>
    <w:p w:rsidRDefault="000C5C65" w:rsidP="000C5C65" w:rsidR="000C5C65" w:rsidRPr="00A266C1">
      <w:pPr>
        <w:pStyle w:val="Tijeloteksta"/>
        <w:tabs>
          <w:tab w:pos="4536" w:val="center"/>
          <w:tab w:pos="6585" w:val="left"/>
        </w:tabs>
        <w:jc w:val="left"/>
      </w:pPr>
      <w:r w:rsidRPr="00A266C1">
        <w:tab/>
        <w:t xml:space="preserve">U Osijeku </w:t>
      </w:r>
      <w:r w:rsidR="00ED290E" w:rsidRPr="00A266C1">
        <w:t>14</w:t>
      </w:r>
      <w:r w:rsidRPr="00A266C1">
        <w:t>. ožujka 2017. g.</w:t>
      </w:r>
    </w:p>
    <w:p w:rsidRDefault="000C5C65" w:rsidP="000C5C65" w:rsidR="000C5C65" w:rsidRPr="00A266C1">
      <w:pPr>
        <w:pStyle w:val="Tijeloteksta"/>
        <w:jc w:val="center"/>
      </w:pPr>
    </w:p>
    <w:p w:rsidRDefault="000C5C65" w:rsidP="000C5C65" w:rsidR="000C5C65" w:rsidRPr="00A266C1">
      <w:pPr>
        <w:pStyle w:val="Tijeloteksta"/>
        <w:jc w:val="center"/>
      </w:pPr>
    </w:p>
    <w:p w:rsidRDefault="000C5C65" w:rsidP="000C5C65" w:rsidR="000C5C65" w:rsidRPr="00A266C1">
      <w:pPr>
        <w:pStyle w:val="Tijeloteksta"/>
        <w:jc w:val="left"/>
      </w:pPr>
      <w:r w:rsidRPr="00A266C1">
        <w:t>Zapisničar</w:t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  <w:t>STEČAJNA SUTKINJA</w:t>
      </w:r>
    </w:p>
    <w:p w:rsidRDefault="000C5C65" w:rsidP="000C5C65" w:rsidR="000C5C65" w:rsidRPr="00A266C1">
      <w:pPr>
        <w:pStyle w:val="Tijeloteksta"/>
        <w:jc w:val="left"/>
      </w:pPr>
      <w:r w:rsidRPr="00A266C1">
        <w:t>Snježana Markotić Jurić</w:t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  <w:t xml:space="preserve">           Nada Roso</w:t>
      </w:r>
    </w:p>
    <w:p w:rsidRDefault="000C5C65" w:rsidP="000C5C65" w:rsidR="000C5C65" w:rsidRPr="00A266C1">
      <w:pPr>
        <w:pStyle w:val="Tijeloteksta"/>
        <w:jc w:val="left"/>
      </w:pPr>
    </w:p>
    <w:p w:rsidRDefault="000C5C65" w:rsidP="000C5C65" w:rsidR="000C5C65" w:rsidRPr="00A266C1">
      <w:pPr>
        <w:pStyle w:val="Tijeloteksta"/>
        <w:jc w:val="left"/>
      </w:pP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  <w:r w:rsidRPr="00A266C1">
        <w:tab/>
      </w:r>
    </w:p>
    <w:p w:rsidRDefault="000C5C65" w:rsidP="000C5C65" w:rsidR="000C5C65" w:rsidRPr="00A266C1">
      <w:pPr>
        <w:pStyle w:val="Tijeloteksta"/>
        <w:ind w:firstLine="708"/>
        <w:jc w:val="left"/>
      </w:pPr>
    </w:p>
    <w:p w:rsidRDefault="000C5C65" w:rsidP="000C5C65" w:rsidR="000C5C65" w:rsidRPr="00A266C1">
      <w:pPr>
        <w:pStyle w:val="Tijeloteksta"/>
        <w:jc w:val="left"/>
      </w:pPr>
      <w:r w:rsidRPr="00A266C1">
        <w:t>POUKA O PRAVNOM LIJEKU:</w:t>
      </w:r>
    </w:p>
    <w:p w:rsidRDefault="000C5C65" w:rsidP="000C5C65" w:rsidR="000C5C65" w:rsidRPr="00A266C1">
      <w:pPr>
        <w:pStyle w:val="Tijeloteksta"/>
        <w:jc w:val="left"/>
      </w:pPr>
      <w:r w:rsidRPr="00A266C1">
        <w:t>Protiv ovog rješenja nije dopuštena posebna žalba (čl. 42. st. 1. Stečajnog zakona).</w:t>
      </w:r>
    </w:p>
    <w:p w:rsidRDefault="000C5C65" w:rsidP="000C5C65" w:rsidR="000C5C65" w:rsidRPr="00A266C1">
      <w:pPr>
        <w:pStyle w:val="Tijeloteksta"/>
        <w:jc w:val="left"/>
      </w:pPr>
    </w:p>
    <w:p w:rsidRDefault="000C5C65" w:rsidP="000C5C65" w:rsidR="000C5C65" w:rsidRPr="00A266C1">
      <w:pPr>
        <w:pStyle w:val="Tijeloteksta"/>
        <w:jc w:val="left"/>
      </w:pPr>
      <w:r w:rsidRPr="00A266C1">
        <w:t>DNA</w:t>
      </w:r>
    </w:p>
    <w:p w:rsidRDefault="000C5C65" w:rsidP="000C5C65" w:rsidR="000C5C65" w:rsidRPr="00A266C1">
      <w:pPr>
        <w:numPr>
          <w:ilvl w:val="0"/>
          <w:numId w:val="3"/>
        </w:numPr>
        <w:tabs>
          <w:tab w:pos="6195" w:val="left"/>
        </w:tabs>
      </w:pPr>
      <w:proofErr w:type="spellStart"/>
      <w:r w:rsidRPr="00A266C1">
        <w:t>priv</w:t>
      </w:r>
      <w:proofErr w:type="spellEnd"/>
      <w:r w:rsidRPr="00A266C1">
        <w:t xml:space="preserve">. st. upravitelj </w:t>
      </w:r>
    </w:p>
    <w:p w:rsidRDefault="000C5C65" w:rsidP="000C5C65" w:rsidR="000C5C65" w:rsidRPr="00A266C1">
      <w:pPr>
        <w:numPr>
          <w:ilvl w:val="0"/>
          <w:numId w:val="3"/>
        </w:numPr>
        <w:tabs>
          <w:tab w:pos="6195" w:val="left"/>
        </w:tabs>
      </w:pPr>
      <w:r w:rsidRPr="00A266C1">
        <w:t xml:space="preserve">dužnik </w:t>
      </w:r>
    </w:p>
    <w:p w:rsidRDefault="000C5C65" w:rsidP="000C5C65" w:rsidR="000C5C65" w:rsidRPr="00A266C1">
      <w:pPr>
        <w:numPr>
          <w:ilvl w:val="0"/>
          <w:numId w:val="3"/>
        </w:numPr>
        <w:tabs>
          <w:tab w:pos="6195" w:val="left"/>
        </w:tabs>
      </w:pPr>
      <w:proofErr w:type="spellStart"/>
      <w:r w:rsidRPr="00A266C1">
        <w:t>z.z</w:t>
      </w:r>
      <w:proofErr w:type="spellEnd"/>
      <w:r w:rsidRPr="00A266C1">
        <w:t xml:space="preserve">. dužnika </w:t>
      </w:r>
    </w:p>
    <w:p w:rsidRDefault="000C5C65" w:rsidP="000C5C65" w:rsidR="000C5C65" w:rsidRPr="00A266C1">
      <w:pPr>
        <w:pStyle w:val="Tijeloteksta"/>
        <w:numPr>
          <w:ilvl w:val="0"/>
          <w:numId w:val="3"/>
        </w:numPr>
        <w:jc w:val="left"/>
      </w:pPr>
      <w:r w:rsidRPr="00A266C1">
        <w:t>e-</w:t>
      </w:r>
      <w:proofErr w:type="spellStart"/>
      <w:r w:rsidRPr="00A266C1">
        <w:t>ogl</w:t>
      </w:r>
      <w:proofErr w:type="spellEnd"/>
      <w:r w:rsidRPr="00A266C1">
        <w:t xml:space="preserve">. pl. </w:t>
      </w:r>
    </w:p>
    <w:p w:rsidRDefault="000C5C65" w:rsidP="000C5C65" w:rsidR="000C5C65" w:rsidRPr="00A266C1">
      <w:pPr>
        <w:pStyle w:val="Tijeloteksta"/>
        <w:numPr>
          <w:ilvl w:val="0"/>
          <w:numId w:val="3"/>
        </w:numPr>
        <w:jc w:val="left"/>
      </w:pPr>
      <w:r w:rsidRPr="00A266C1">
        <w:t xml:space="preserve">K. </w:t>
      </w:r>
      <w:r w:rsidR="00A266C1" w:rsidRPr="00A266C1">
        <w:t>20/5</w:t>
      </w:r>
    </w:p>
    <w:p w:rsidRDefault="00586437" w:rsidP="00586437" w:rsidR="00586437" w:rsidRPr="00A266C1">
      <w:pPr>
        <w:pStyle w:val="Tijeloteksta"/>
      </w:pPr>
    </w:p>
    <w:p w:rsidRDefault="00586437" w:rsidP="00586437" w:rsidR="00586437" w:rsidRPr="00A266C1">
      <w:pPr>
        <w:pStyle w:val="Tijeloteksta"/>
      </w:pPr>
    </w:p>
    <w:p w:rsidRDefault="00586437" w:rsidP="00586437" w:rsidR="00586437" w:rsidRPr="00A266C1">
      <w:pPr>
        <w:pStyle w:val="Tijeloteksta"/>
      </w:pPr>
    </w:p>
    <w:p w:rsidRDefault="00586437" w:rsidP="00586437" w:rsidR="00586437" w:rsidRPr="00A266C1">
      <w:pPr>
        <w:pStyle w:val="Tijeloteksta"/>
      </w:pPr>
    </w:p>
    <w:p w:rsidRDefault="00965A37" w:rsidR="00965A37" w:rsidRPr="00A266C1"/>
    <w:sectPr w:rsidR="00965A37" w:rsidRPr="00A266C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0C5" w:rsidR="002050C5">
      <w:r>
        <w:separator/>
      </w:r>
    </w:p>
  </w:endnote>
  <w:endnote w:id="0" w:type="continuationSeparator">
    <w:p w:rsidRDefault="002050C5" w:rsidR="00205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0C5" w:rsidR="002050C5">
      <w:r>
        <w:separator/>
      </w:r>
    </w:p>
  </w:footnote>
  <w:footnote w:id="0" w:type="continuationSeparator">
    <w:p w:rsidRDefault="002050C5" w:rsidR="00205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A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3B81"/>
    <w:rsid w:val="00070D0F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050C5"/>
    <w:rsid w:val="002142C7"/>
    <w:rsid w:val="00214478"/>
    <w:rsid w:val="00223C8E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06BB4"/>
    <w:rsid w:val="00447FD2"/>
    <w:rsid w:val="00462AEF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6C1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62A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2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62A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2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St-1738/2016</izvorni_sadrzaj>
    <derivirana_varijabla naziv="DomainObject.Predmet.OznakaBroj_1">St-1738/2016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STRGAR-PLUS jednostavno društvo s ograničenom odgovornošću za trgovinu i usluge</izvorni_sadrzaj>
    <derivirana_varijabla naziv="DomainObject.Predmet.ProtustrankaFormated_1">  STRGAR-PLUS jednostavno društvo s ograničenom odgovornošću za trgovinu i usluge</derivirana_varijabla>
  </DomainObject.Predmet.ProtustrankaFormated>
  <DomainObject.Predmet.ProtustrankaFormatedOIB>
    <izvorni_sadrzaj>  STRGAR-PLUS jednostavno društvo s ograničenom odgovornošću za trgovinu i usluge, OIB 49244162324</izvorni_sadrzaj>
    <derivirana_varijabla naziv="DomainObject.Predmet.ProtustrankaFormatedOIB_1">  STRGAR-PLUS jednostavno društvo s ograničenom odgovornošću za trgovinu i usluge, OIB 49244162324</derivirana_varijabla>
  </DomainObject.Predmet.ProtustrankaFormatedOIB>
  <DomainObject.Predmet.ProtustrankaFormatedWithAdress>
    <izvorni_sadrzaj> STRGAR-PLUS jednostavno društvo s ograničenom odgovornošću za trgovinu i usluge, Stjepana Radića 13, 32248 Ilača</izvorni_sadrzaj>
    <derivirana_varijabla naziv="DomainObject.Predmet.ProtustrankaFormatedWithAdress_1"> STRGAR-PLUS jednostavno društvo s ograničenom odgovornošću za trgovinu i usluge, Stjepana Radića 13, 32248 Ilača</derivirana_varijabla>
  </DomainObject.Predmet.ProtustrankaFormatedWithAdress>
  <DomainObject.Predmet.ProtustrankaFormatedWithAdressOIB>
    <izvorni_sadrzaj> STRGAR-PLUS jednostavno društvo s ograničenom odgovornošću za trgovinu i usluge, OIB 49244162324, Stjepana Radića 13, 32248 Ilača</izvorni_sadrzaj>
    <derivirana_varijabla naziv="DomainObject.Predmet.ProtustrankaFormatedWithAdressOIB_1"> STRGAR-PLUS jednostavno društvo s ograničenom odgovornošću za trgovinu i usluge, OIB 49244162324, Stjepana Radića 13, 32248 Ilača</derivirana_varijabla>
  </DomainObject.Predmet.ProtustrankaFormatedWithAdressOIB>
  <DomainObject.Predmet.ProtustrankaWithAdress>
    <izvorni_sadrzaj>STRGAR-PLUS jednostavno društvo s ograničenom odgovornošću za trgovinu i usluge Stjepana Radića 13, 32248 Ilača</izvorni_sadrzaj>
    <derivirana_varijabla naziv="DomainObject.Predmet.ProtustrankaWithAdress_1">STRGAR-PLUS jednostavno društvo s ograničenom odgovornošću za trgovinu i usluge Stjepana Radića 13, 32248 Ilača</derivirana_varijabla>
  </DomainObject.Predmet.ProtustrankaWithAdress>
  <DomainObject.Predmet.ProtustrankaWithAdressOIB>
    <izvorni_sadrzaj>STRGAR-PLUS jednostavno društvo s ograničenom odgovornošću za trgovinu i usluge, OIB 49244162324, Stjepana Radića 13, 32248 Ilača</izvorni_sadrzaj>
    <derivirana_varijabla naziv="DomainObject.Predmet.ProtustrankaWithAdressOIB_1">STRGAR-PLUS jednostavno društvo s ograničenom odgovornošću za trgovinu i usluge, OIB 49244162324, Stjepana Radića 13, 32248 Ilača</derivirana_varijabla>
  </DomainObject.Predmet.ProtustrankaWithAdressOIB>
  <DomainObject.Predmet.ProtustrankaNazivFormated>
    <izvorni_sadrzaj>STRGAR-PLUS jednostavno društvo s ograničenom odgovornošću za trgovinu i usluge</izvorni_sadrzaj>
    <derivirana_varijabla naziv="DomainObject.Predmet.ProtustrankaNazivFormated_1">STRGAR-PLUS jednostavno društvo s ograničenom odgovornošću za trgovinu i usluge</derivirana_varijabla>
  </DomainObject.Predmet.ProtustrankaNazivFormated>
  <DomainObject.Predmet.ProtustrankaNazivFormatedOIB>
    <izvorni_sadrzaj>STRGAR-PLUS jednostavno društvo s ograničenom odgovornošću za trgovinu i usluge, OIB 49244162324</izvorni_sadrzaj>
    <derivirana_varijabla naziv="DomainObject.Predmet.ProtustrankaNazivFormatedOIB_1">STRGAR-PLUS jednostavno društvo s ograničenom odgovornošću za trgovinu i usluge, OIB 49244162324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STRGAR-PLUS jednostavno društvo s ograničenom odgovornošću za trgovinu i usluge</item>
    </izvorni_sadrzaj>
    <derivirana_varijabla naziv="DomainObject.Predmet.ProtuStrankaListFormated_1">
      <item>STRGAR-PLUS jednostavno društvo s ograničenom odgovornošću za trgovinu i usluge</item>
    </derivirana_varijabla>
  </DomainObject.Predmet.ProtuStrankaListFormated>
  <DomainObject.Predmet.ProtuStrankaListFormatedOIB>
    <izvorni_sadrzaj>
      <item>STRGAR-PLUS jednostavno društvo s ograničenom odgovornošću za trgovinu i usluge, OIB 49244162324</item>
    </izvorni_sadrzaj>
    <derivirana_varijabla naziv="DomainObject.Predmet.ProtuStrankaListFormatedOIB_1">
      <item>STRGAR-PLUS jednostavno društvo s ograničenom odgovornošću za trgovinu i usluge, OIB 49244162324</item>
    </derivirana_varijabla>
  </DomainObject.Predmet.ProtuStrankaListFormatedOIB>
  <DomainObject.Predmet.ProtuStrankaListFormatedWithAdress>
    <izvorni_sadrzaj>
      <item>STRGAR-PLUS jednostavno društvo s ograničenom odgovornošću za trgovinu i usluge, Stjepana Radića 13, 32248 Ilača</item>
    </izvorni_sadrzaj>
    <derivirana_varijabla naziv="DomainObject.Predmet.ProtuStrankaListFormatedWithAdress_1">
      <item>STRGAR-PLUS jednostavno društvo s ograničenom odgovornošću za trgovinu i usluge, Stjepana Radića 13, 32248 Ilača</item>
    </derivirana_varijabla>
  </DomainObject.Predmet.ProtuStrankaListFormatedWithAdress>
  <DomainObject.Predmet.ProtuStrankaListFormatedWithAdressOIB>
    <izvorni_sadrzaj>
      <item>STRGAR-PLUS jednostavno društvo s ograničenom odgovornošću za trgovinu i usluge, OIB 49244162324, Stjepana Radića 13, 32248 Ilača</item>
    </izvorni_sadrzaj>
    <derivirana_varijabla naziv="DomainObject.Predmet.ProtuStrankaListFormatedWithAdressOIB_1">
      <item>STRGAR-PLUS jednostavno društvo s ograničenom odgovornošću za trgovinu i usluge, OIB 49244162324, Stjepana Radića 13, 32248 Ilača</item>
    </derivirana_varijabla>
  </DomainObject.Predmet.ProtuStrankaListFormatedWithAdressOIB>
  <DomainObject.Predmet.ProtuStrankaListNazivFormated>
    <izvorni_sadrzaj>
      <item>STRGAR-PLUS jednostavno društvo s ograničenom odgovornošću za trgovinu i usluge</item>
    </izvorni_sadrzaj>
    <derivirana_varijabla naziv="DomainObject.Predmet.ProtuStrankaListNazivFormated_1">
      <item>STRGAR-PLUS jednostavno društvo s ograničenom odgovornošću za trgovinu i usluge</item>
    </derivirana_varijabla>
  </DomainObject.Predmet.ProtuStrankaListNazivFormated>
  <DomainObject.Predmet.ProtuStrankaListNazivFormatedOIB>
    <izvorni_sadrzaj>
      <item>STRGAR-PLUS jednostavno društvo s ograničenom odgovornošću za trgovinu i usluge, OIB 49244162324</item>
    </izvorni_sadrzaj>
    <derivirana_varijabla naziv="DomainObject.Predmet.ProtuStrankaListNazivFormatedOIB_1">
      <item>STRGAR-PLUS jednostavno društvo s ograničenom odgovornošću za trgovinu i usluge, OIB 49244162324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STRGAR-PLUS jednostavno društvo s ograničenom odgovornošću za trgovinu i usluge</izvorni_sadrzaj>
    <derivirana_varijabla naziv="DomainObject.Predmet.ProtustrankaIDrugi_1">STRGAR-PLUS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STRGAR-PLUS jednostavno društvo s ograničenom odgovornošću za trgovinu i usluge, OIB 49244162324, Stjepana Radića 13, 32248 Ilača</izvorni_sadrzaj>
    <derivirana_varijabla naziv="DomainObject.Predmet.ProtustrankaIDrugiAdressOIB_1">STRGAR-PLUS jednostavno društvo s ograničenom odgovornošću za trgovinu i usluge, OIB 49244162324, Stjepana Radića 13, 32248 Ilača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STRGAR-PLUS jednostavno društvo s ograničenom odgovornošću za trgovinu i usluge</item>
    </izvorni_sadrzaj>
    <derivirana_varijabla naziv="DomainObject.Predmet.SudioniciListNaziv_1">
      <item>FINA RC OSIJEK</item>
      <item>STRGAR-PLUS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STRGAR-PLUS jednostavno društvo s ograničenom odgovornošću za trgovinu i usluge, OIB 49244162324, Stjepana Radića 13,32248 Ilača</item>
    </izvorni_sadrzaj>
    <derivirana_varijabla naziv="DomainObject.Predmet.SudioniciListAdressOIB_1">
      <item>FINA RC OSIJEK, OIB 85821130368</item>
      <item>STRGAR-PLUS jednostavno društvo s ograničenom odgovornošću za trgovinu i usluge, OIB 49244162324, Stjepana Radića 13,32248 Ilača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49244162324</item>
    </izvorni_sadrzaj>
    <derivirana_varijabla naziv="DomainObject.Predmet.SudioniciListNazivOIB_1">
      <item>, OIB 85821130368</item>
      <item>, OIB 49244162324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D727D-AE7E-4ADF-A50B-7EDB13CE1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2369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2017-03-20T08:13:00Z</dcterms:created>
  <dc:creator>hermanj</dc:creator>
  <cp:lastModifiedBy>Snježana Markotić Jurić</cp:lastModifiedBy>
  <cp:lastPrinted>2017-03-20T08:12:00Z</cp:lastPrinted>
  <dcterms:modified xmlns:xsi="http://www.w3.org/2001/XMLSchema-instance" xsi:type="dcterms:W3CDTF">2017-03-20T08:14:00Z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