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558e" w14:paraId="66a558e" w:rsidRDefault="002D59D4" w:rsidP="00452C2C" w:rsidR="002D59D4">
      <w:pPr>
        <w15:collapsed w:val="false"/>
      </w:pPr>
      <w:bookmarkStart w:name="_GoBack" w:id="0"/>
      <w:bookmarkEnd w:id="0"/>
    </w:p>
    <w:p w:rsidRDefault="002D59D4" w:rsidP="002D59D4" w:rsidR="002D59D4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9D4" w:rsidP="002D59D4" w:rsidR="002D59D4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D59D4" w:rsidP="002D59D4" w:rsidR="002D59D4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D59D4" w:rsidP="002D59D4" w:rsidR="002D59D4">
      <w:pPr>
        <w:jc w:val="both"/>
        <w:rPr>
          <w:lang w:val="hr-HR"/>
        </w:rPr>
      </w:pPr>
      <w:r>
        <w:rPr>
          <w:b/>
        </w:rPr>
        <w:t>OIB:29399232217</w:t>
      </w:r>
    </w:p>
    <w:p w:rsidRDefault="002D59D4" w:rsidP="00D073CC" w:rsidR="002D59D4">
      <w:pPr>
        <w:jc w:val="both"/>
        <w:rPr>
          <w:lang w:val="hr-HR"/>
        </w:rPr>
      </w:pPr>
    </w:p>
    <w:p w:rsidRDefault="00B96E4E" w:rsidP="00D073CC" w:rsidR="00B96E4E">
      <w:pPr>
        <w:jc w:val="both"/>
        <w:rPr>
          <w:lang w:val="hr-HR"/>
        </w:rPr>
      </w:pPr>
    </w:p>
    <w:p w:rsidRDefault="002D59D4" w:rsidP="00D073CC" w:rsidR="002D59D4" w:rsidRPr="002D59D4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  </w:t>
      </w:r>
      <w:r w:rsidRPr="002D59D4">
        <w:rPr>
          <w:b/>
          <w:lang w:val="hr-HR"/>
        </w:rPr>
        <w:t>RJEŠENJE</w:t>
      </w:r>
    </w:p>
    <w:p w:rsidRDefault="002D59D4" w:rsidP="002D59D4" w:rsidR="002D59D4">
      <w:pPr>
        <w:jc w:val="center"/>
      </w:pPr>
    </w:p>
    <w:p w:rsidRDefault="002D59D4" w:rsidP="002D59D4" w:rsidR="002D59D4" w:rsidRPr="00FB66E7">
      <w:pPr>
        <w:jc w:val="both"/>
      </w:pPr>
      <w:r>
        <w:tab/>
        <w:t xml:space="preserve">Općinski sud u Šibeniku, po sutkinji Ani Kević Brakus, povodom prijedloga </w:t>
      </w:r>
      <w:r w:rsidR="00FB66E7">
        <w:t>Frane Jakelić</w:t>
      </w:r>
      <w:r w:rsidR="00645804">
        <w:t>a</w:t>
      </w:r>
      <w:r w:rsidR="00FB66E7">
        <w:t xml:space="preserve"> iz Žaborića, Bubanj 10a, OIB:90437778104, </w:t>
      </w:r>
      <w:r>
        <w:t>za otvaranje postupka stečaja potrošača,</w:t>
      </w:r>
      <w:r w:rsidR="00452C2C">
        <w:t xml:space="preserve"> </w:t>
      </w:r>
      <w:r w:rsidR="00FB66E7">
        <w:t>6</w:t>
      </w:r>
      <w:r w:rsidR="00452C2C">
        <w:t>. veljače 2017.g., izvan ročišta,</w:t>
      </w:r>
    </w:p>
    <w:p w:rsidRDefault="002D59D4" w:rsidP="00D073CC" w:rsidR="002D59D4">
      <w:pPr>
        <w:jc w:val="both"/>
        <w:rPr>
          <w:lang w:val="hr-HR"/>
        </w:rPr>
      </w:pPr>
    </w:p>
    <w:p w:rsidRDefault="00B96E4E" w:rsidP="00D073CC" w:rsidR="00B96E4E">
      <w:pPr>
        <w:jc w:val="both"/>
        <w:rPr>
          <w:lang w:val="hr-HR"/>
        </w:rPr>
      </w:pPr>
    </w:p>
    <w:p w:rsidRDefault="00452C2C" w:rsidP="00D073CC" w:rsidR="002D59D4" w:rsidRPr="006B7718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 </w:t>
      </w:r>
      <w:r w:rsidRPr="006B7718">
        <w:rPr>
          <w:b/>
          <w:lang w:val="hr-HR"/>
        </w:rPr>
        <w:t>r</w:t>
      </w:r>
      <w:r w:rsidR="002D59D4" w:rsidRPr="006B7718">
        <w:rPr>
          <w:b/>
          <w:lang w:val="hr-HR"/>
        </w:rPr>
        <w:t xml:space="preserve"> i j e š i o   j e</w:t>
      </w:r>
    </w:p>
    <w:p w:rsidRDefault="00452C2C" w:rsidP="00D073CC" w:rsidR="00452C2C">
      <w:pPr>
        <w:jc w:val="both"/>
        <w:rPr>
          <w:lang w:val="hr-HR"/>
        </w:rPr>
      </w:pPr>
    </w:p>
    <w:p w:rsidRDefault="006B7718" w:rsidP="00645804" w:rsidR="00D073CC" w:rsidRPr="00645804">
      <w:pPr>
        <w:ind w:firstLine="708"/>
        <w:jc w:val="both"/>
      </w:pPr>
      <w:r>
        <w:t>Odbija se prijedlog</w:t>
      </w:r>
      <w:r w:rsidR="002911F2">
        <w:t xml:space="preserve"> </w:t>
      </w:r>
      <w:r w:rsidR="00FB66E7">
        <w:t>Frane Jakelić</w:t>
      </w:r>
      <w:r w:rsidR="00645804">
        <w:t>a</w:t>
      </w:r>
      <w:r w:rsidR="00FB66E7">
        <w:t xml:space="preserve"> iz Žaborića, Bubanj 10a, OIB:90437778104, </w:t>
      </w:r>
      <w:r w:rsidR="00D073CC" w:rsidRPr="0009065C">
        <w:rPr>
          <w:lang w:val="hr-HR"/>
        </w:rPr>
        <w:t>za otvaranje postupka steč</w:t>
      </w:r>
      <w:r w:rsidR="00D073CC">
        <w:rPr>
          <w:lang w:val="hr-HR"/>
        </w:rPr>
        <w:t>aja potrošača  podn</w:t>
      </w:r>
      <w:r>
        <w:rPr>
          <w:lang w:val="hr-HR"/>
        </w:rPr>
        <w:t xml:space="preserve">esen </w:t>
      </w:r>
      <w:r w:rsidR="00D073CC">
        <w:rPr>
          <w:lang w:val="hr-HR"/>
        </w:rPr>
        <w:t xml:space="preserve">dana </w:t>
      </w:r>
      <w:r w:rsidR="00FB66E7">
        <w:rPr>
          <w:lang w:val="hr-HR"/>
        </w:rPr>
        <w:t>2</w:t>
      </w:r>
      <w:r w:rsidR="00D073CC">
        <w:rPr>
          <w:lang w:val="hr-HR"/>
        </w:rPr>
        <w:t xml:space="preserve">. </w:t>
      </w:r>
      <w:r w:rsidR="00FB66E7">
        <w:rPr>
          <w:lang w:val="hr-HR"/>
        </w:rPr>
        <w:t>prosinca</w:t>
      </w:r>
      <w:r w:rsidR="00D073CC" w:rsidRPr="0009065C">
        <w:rPr>
          <w:lang w:val="hr-HR"/>
        </w:rPr>
        <w:t xml:space="preserve"> 2</w:t>
      </w:r>
      <w:r>
        <w:rPr>
          <w:lang w:val="hr-HR"/>
        </w:rPr>
        <w:t>0</w:t>
      </w:r>
      <w:r w:rsidR="00D073CC" w:rsidRPr="0009065C">
        <w:rPr>
          <w:lang w:val="hr-HR"/>
        </w:rPr>
        <w:t xml:space="preserve">16.g. </w:t>
      </w:r>
    </w:p>
    <w:p w:rsidRDefault="00D073CC" w:rsidP="00D073CC" w:rsidR="00D073CC">
      <w:pPr>
        <w:jc w:val="both"/>
        <w:rPr>
          <w:lang w:val="hr-HR"/>
        </w:rPr>
      </w:pPr>
    </w:p>
    <w:p w:rsidRDefault="00B96E4E" w:rsidP="00D073CC" w:rsidR="00B96E4E" w:rsidRPr="0009065C">
      <w:pPr>
        <w:jc w:val="both"/>
        <w:rPr>
          <w:lang w:val="hr-HR"/>
        </w:rPr>
      </w:pPr>
    </w:p>
    <w:p w:rsidRDefault="00D073CC" w:rsidP="00D073CC" w:rsidR="00D073CC" w:rsidRPr="0009065C">
      <w:pPr>
        <w:jc w:val="center"/>
        <w:rPr>
          <w:b/>
          <w:lang w:val="hr-HR"/>
        </w:rPr>
      </w:pPr>
      <w:r w:rsidRPr="0009065C">
        <w:rPr>
          <w:b/>
          <w:lang w:val="hr-HR"/>
        </w:rPr>
        <w:t xml:space="preserve">Obrazloženje </w:t>
      </w: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640686" w:rsidR="00640686" w:rsidRPr="00640686">
      <w:pPr>
        <w:pStyle w:val="Tijeloteksta"/>
      </w:pPr>
      <w:r w:rsidRPr="0009065C">
        <w:rPr>
          <w:lang w:val="hr-HR"/>
        </w:rPr>
        <w:tab/>
      </w:r>
      <w:r w:rsidR="00640686">
        <w:rPr>
          <w:szCs w:val="24"/>
        </w:rPr>
        <w:t xml:space="preserve">Nakon neuspjelog pokušaja sklapanja izvansudskog sporazuma prema odredbama članka 18. Zakona o stečaju potrošača (NN </w:t>
      </w:r>
      <w:r w:rsidR="00503D45">
        <w:rPr>
          <w:szCs w:val="24"/>
        </w:rPr>
        <w:t xml:space="preserve">br. </w:t>
      </w:r>
      <w:r w:rsidR="00640686">
        <w:rPr>
          <w:szCs w:val="24"/>
        </w:rPr>
        <w:t>100/15, dalje: ZSP) p</w:t>
      </w:r>
      <w:r w:rsidR="00503D45">
        <w:rPr>
          <w:szCs w:val="24"/>
        </w:rPr>
        <w:t>redlagatelj</w:t>
      </w:r>
      <w:r w:rsidR="00640686">
        <w:rPr>
          <w:szCs w:val="24"/>
        </w:rPr>
        <w:t xml:space="preserve"> </w:t>
      </w:r>
      <w:r w:rsidR="00FB66E7">
        <w:t xml:space="preserve">Frane Jakelić iz Žaborića, Bubanj 10a, OIB:90437778104, </w:t>
      </w:r>
      <w:r w:rsidR="00640686" w:rsidRPr="00BE19BF">
        <w:rPr>
          <w:szCs w:val="24"/>
        </w:rPr>
        <w:t>podni</w:t>
      </w:r>
      <w:r w:rsidR="00640686">
        <w:rPr>
          <w:szCs w:val="24"/>
        </w:rPr>
        <w:t>o</w:t>
      </w:r>
      <w:r w:rsidR="00640686" w:rsidRPr="00BE19BF">
        <w:rPr>
          <w:szCs w:val="24"/>
        </w:rPr>
        <w:t xml:space="preserve"> je dana </w:t>
      </w:r>
      <w:r w:rsidR="00FB66E7">
        <w:rPr>
          <w:szCs w:val="24"/>
        </w:rPr>
        <w:t>2</w:t>
      </w:r>
      <w:r w:rsidR="00640686" w:rsidRPr="00BE19BF">
        <w:rPr>
          <w:szCs w:val="24"/>
        </w:rPr>
        <w:t xml:space="preserve">. </w:t>
      </w:r>
      <w:r w:rsidR="00FB66E7">
        <w:rPr>
          <w:szCs w:val="24"/>
        </w:rPr>
        <w:t>prosinca</w:t>
      </w:r>
      <w:r w:rsidR="00640686" w:rsidRPr="00BE19BF">
        <w:rPr>
          <w:szCs w:val="24"/>
        </w:rPr>
        <w:t xml:space="preserve"> 2016.g. prijedlog za otvaranje postupka stečaja potrošača te istom priloži</w:t>
      </w:r>
      <w:r w:rsidR="00640686">
        <w:rPr>
          <w:szCs w:val="24"/>
        </w:rPr>
        <w:t>o</w:t>
      </w:r>
      <w:r w:rsidR="00640686" w:rsidRPr="00BE19BF">
        <w:rPr>
          <w:szCs w:val="24"/>
        </w:rPr>
        <w:t xml:space="preserve"> popis imovine i obveza te plan ispunjenja obveza.</w:t>
      </w:r>
    </w:p>
    <w:p w:rsidRDefault="00640686" w:rsidP="00640686" w:rsidR="00640686">
      <w:pPr>
        <w:jc w:val="both"/>
      </w:pPr>
      <w:r>
        <w:tab/>
        <w:t>Poziv za pripremno ročište u postupku stečaja potrošača za dan 1</w:t>
      </w:r>
      <w:r w:rsidR="00FB66E7">
        <w:t>3</w:t>
      </w:r>
      <w:r>
        <w:t xml:space="preserve">. </w:t>
      </w:r>
      <w:r w:rsidR="00FB66E7">
        <w:t>veljače</w:t>
      </w:r>
      <w:r>
        <w:t xml:space="preserve"> 201</w:t>
      </w:r>
      <w:r w:rsidR="00FB66E7">
        <w:t>7</w:t>
      </w:r>
      <w:r>
        <w:t xml:space="preserve">.g. objavljen </w:t>
      </w:r>
      <w:r w:rsidR="00FB66E7">
        <w:t>je na e-oglasnoj ploči sudova 12</w:t>
      </w:r>
      <w:r>
        <w:t xml:space="preserve">. </w:t>
      </w:r>
      <w:r w:rsidR="00FB66E7">
        <w:t>prosinca</w:t>
      </w:r>
      <w:r>
        <w:t xml:space="preserve"> 2016.g. zajedno s popisom imovine i obveza te planom ispunjenja obveza.</w:t>
      </w:r>
    </w:p>
    <w:p w:rsidRDefault="00080812" w:rsidP="00080812" w:rsidR="00080812">
      <w:pPr>
        <w:ind w:firstLine="708"/>
        <w:jc w:val="both"/>
      </w:pPr>
      <w:r>
        <w:t>Prije održavanja pripremnog ročišt</w:t>
      </w:r>
      <w:r w:rsidR="00FB66E7">
        <w:t>a vjerovnici Republika Hrvatska i HT d.d.</w:t>
      </w:r>
      <w:r>
        <w:t xml:space="preserve"> su se očitovali na plan ispunjenja obveza i to na način da su </w:t>
      </w:r>
      <w:r w:rsidR="00FB66E7">
        <w:t>oboje</w:t>
      </w:r>
      <w:r>
        <w:t xml:space="preserve"> uskratili suglasnost na isti, a uz navedeno vjerovnik </w:t>
      </w:r>
      <w:r w:rsidR="00FB66E7">
        <w:t>Republika Hrvatska je navela da pr</w:t>
      </w:r>
      <w:r w:rsidR="00FB66E7">
        <w:rPr>
          <w:lang w:val="hr-HR"/>
        </w:rPr>
        <w:t>edlagatelj ne ispunjava zakonske uvjete obrazlažući navedeno na način da isti ima prema Poreznoj upravi u Šibeniku dug koji je nastao kao posljedica djelatnosti poreznog obveznika</w:t>
      </w:r>
      <w:r>
        <w:t>.</w:t>
      </w:r>
    </w:p>
    <w:p w:rsidRDefault="00080812" w:rsidP="00080812" w:rsidR="00080812">
      <w:pPr>
        <w:ind w:firstLine="708"/>
        <w:jc w:val="both"/>
      </w:pPr>
      <w:r>
        <w:t>Ostali vjerovnici se nisu očitovali na plan ispunjenja obveza u roku od 30 dana od obj</w:t>
      </w:r>
      <w:r w:rsidR="00503D45">
        <w:t>ave poziva za pripremno ročište</w:t>
      </w:r>
      <w:r>
        <w:t xml:space="preserve"> radi čega se smatra da su dali svoj pristanak na plan sukladno čl.50. st.1. ZSP-a.</w:t>
      </w:r>
    </w:p>
    <w:p w:rsidRDefault="00080812" w:rsidP="00080812" w:rsidR="004F7894" w:rsidRPr="004F7894">
      <w:pPr>
        <w:ind w:firstLine="708"/>
        <w:jc w:val="both"/>
      </w:pPr>
      <w:r>
        <w:t>Uvidom u plan ispunjenja obveza p</w:t>
      </w:r>
      <w:r w:rsidR="00503D45">
        <w:t>redalagatelja</w:t>
      </w:r>
      <w:r>
        <w:t xml:space="preserve"> razvidno je da </w:t>
      </w:r>
      <w:r w:rsidR="00503D45">
        <w:t xml:space="preserve">isti </w:t>
      </w:r>
      <w:r>
        <w:t>predlaže otpis ukupnog duga.</w:t>
      </w:r>
    </w:p>
    <w:p w:rsidRDefault="004F7894" w:rsidP="004F7894" w:rsidR="00080812">
      <w:pPr>
        <w:jc w:val="both"/>
        <w:rPr>
          <w:lang w:val="hr-HR"/>
        </w:rPr>
      </w:pPr>
      <w:r w:rsidRPr="0009065C">
        <w:rPr>
          <w:lang w:val="hr-HR"/>
        </w:rPr>
        <w:tab/>
      </w:r>
    </w:p>
    <w:p w:rsidRDefault="004F7894" w:rsidP="004F7894" w:rsidR="004F7894">
      <w:pPr>
        <w:jc w:val="both"/>
        <w:rPr>
          <w:lang w:val="hr-HR"/>
        </w:rPr>
      </w:pPr>
      <w:r w:rsidRPr="0009065C">
        <w:rPr>
          <w:lang w:val="hr-HR"/>
        </w:rPr>
        <w:tab/>
        <w:t xml:space="preserve">Prijedlog nije osnovan. </w:t>
      </w:r>
    </w:p>
    <w:p w:rsidRDefault="004F7894" w:rsidP="004F7894" w:rsidR="004F7894" w:rsidRPr="0009065C">
      <w:pPr>
        <w:jc w:val="both"/>
        <w:rPr>
          <w:lang w:val="hr-HR"/>
        </w:rPr>
      </w:pPr>
    </w:p>
    <w:p w:rsidRDefault="004F7894" w:rsidP="00730408" w:rsidR="004F7894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Tijekom postupka sud je izvršio uvid u </w:t>
      </w:r>
      <w:r>
        <w:rPr>
          <w:lang w:val="hr-HR"/>
        </w:rPr>
        <w:t>cjelokupnu procesnu građu</w:t>
      </w:r>
      <w:r w:rsidRPr="0009065C">
        <w:rPr>
          <w:lang w:val="hr-HR"/>
        </w:rPr>
        <w:t xml:space="preserve"> te je izveden</w:t>
      </w:r>
      <w:r>
        <w:rPr>
          <w:lang w:val="hr-HR"/>
        </w:rPr>
        <w:t xml:space="preserve"> </w:t>
      </w:r>
      <w:r w:rsidR="00730408">
        <w:rPr>
          <w:lang w:val="hr-HR"/>
        </w:rPr>
        <w:t>dokaz saslušanjem predlagatelja.</w:t>
      </w:r>
    </w:p>
    <w:p w:rsidRDefault="00080812" w:rsidP="00645804" w:rsidR="00080812" w:rsidRPr="00535BD8">
      <w:pPr>
        <w:ind w:firstLine="708"/>
        <w:jc w:val="both"/>
        <w:rPr>
          <w:lang w:val="hr-HR"/>
        </w:rPr>
      </w:pPr>
      <w:r w:rsidRPr="0009065C">
        <w:rPr>
          <w:lang w:val="hr-HR"/>
        </w:rPr>
        <w:t xml:space="preserve">Svi dokazi </w:t>
      </w:r>
      <w:r>
        <w:rPr>
          <w:lang w:val="hr-HR"/>
        </w:rPr>
        <w:t>u postupku</w:t>
      </w:r>
      <w:r w:rsidRPr="0009065C">
        <w:rPr>
          <w:lang w:val="hr-HR"/>
        </w:rPr>
        <w:t xml:space="preserve"> ocijenjeni su temeljem čl. 8. </w:t>
      </w:r>
      <w:r>
        <w:t>Zakona o parničnom postupku (N</w:t>
      </w:r>
      <w:r w:rsidR="00503D45">
        <w:t>N</w:t>
      </w:r>
      <w:r w:rsidRPr="008152C8">
        <w:t xml:space="preserve"> </w:t>
      </w:r>
      <w:r>
        <w:t>br. 53/91, 91/92, 58/93, 112/99, 88/01, 117/03, 88/05, 02/07, 84/08, 123/08, 57/11, 148/11, 25/13, 89/14)</w:t>
      </w:r>
      <w:r w:rsidRPr="0009065C">
        <w:rPr>
          <w:lang w:val="hr-HR"/>
        </w:rPr>
        <w:t xml:space="preserve">. </w:t>
      </w:r>
    </w:p>
    <w:p w:rsidRDefault="00640686" w:rsidP="000823EB" w:rsidR="000823EB">
      <w:pPr>
        <w:pStyle w:val="Tijeloteksta"/>
        <w:ind w:firstLine="708"/>
      </w:pPr>
      <w:r>
        <w:rPr>
          <w:szCs w:val="24"/>
        </w:rPr>
        <w:lastRenderedPageBreak/>
        <w:t>Prema odredbi članka 53. ZSP-a  stečaj se nad imovinom potrošača može otvoriti ako se utvrdi postojanje stečajnog razloga. Članak 5. st.1. ZSP-a propisuje da je stečajni razlog nesposobnost za plaćanje, a prema odredbi stavka 3. istoga članka smatra se da je potrošač nesposoban za plaćanje ako najmanje 90 dana uzastopno ne može ispuniti jednu ili više dospjelih novčanih obveza u ukupno iznosu većem od 30.000,00 kn.</w:t>
      </w:r>
      <w:r w:rsidR="006D20A3">
        <w:t xml:space="preserve"> </w:t>
      </w:r>
    </w:p>
    <w:p w:rsidRDefault="00640686" w:rsidP="00E71C2D" w:rsidR="00640686">
      <w:pPr>
        <w:ind w:firstLine="708"/>
        <w:jc w:val="both"/>
      </w:pPr>
      <w:r>
        <w:t xml:space="preserve">Iz spisu priležećeg popisa imovine i obveza proizlazi da </w:t>
      </w:r>
      <w:r w:rsidR="00080812">
        <w:t>predlagatelj</w:t>
      </w:r>
      <w:r>
        <w:t xml:space="preserve"> u razdoblju dužem od devedeset dana nije ispunio svoje dospjele obveze prema </w:t>
      </w:r>
      <w:r w:rsidR="004F7894">
        <w:t xml:space="preserve">vjerovnicima </w:t>
      </w:r>
      <w:r w:rsidR="00FB66E7">
        <w:t>LEĆ d.o.o., Obala Juričev Ivana Cote 9, Vodice, OIB:7933181937, Hrvatski telekom d.d., Zagreb, R.F. Mihanovića 9, OIB:81793146560</w:t>
      </w:r>
      <w:r w:rsidR="00E71C2D">
        <w:t xml:space="preserve">, </w:t>
      </w:r>
      <w:r w:rsidR="00FB66E7">
        <w:t>EOS MATRIX d.o.o., Zagreb, Horvatova 82, OIB:76674680107</w:t>
      </w:r>
      <w:r w:rsidR="00E71C2D">
        <w:t>,</w:t>
      </w:r>
      <w:r w:rsidR="00FB66E7">
        <w:t xml:space="preserve"> Republika Hrvatska, </w:t>
      </w:r>
      <w:r w:rsidR="000823EB">
        <w:t>Ministarstvo financija, Porezna uprava, Područni ured Šibenik te</w:t>
      </w:r>
      <w:r w:rsidR="00460FB5">
        <w:t xml:space="preserve"> F</w:t>
      </w:r>
      <w:r w:rsidR="00503D45">
        <w:t>inancijskoj agenciji</w:t>
      </w:r>
      <w:r w:rsidR="000823EB">
        <w:t>.</w:t>
      </w:r>
      <w:r>
        <w:tab/>
      </w:r>
    </w:p>
    <w:p w:rsidRDefault="00640686" w:rsidP="006D20A3" w:rsidR="00640686">
      <w:pPr>
        <w:ind w:firstLine="708"/>
        <w:jc w:val="both"/>
      </w:pPr>
      <w:r>
        <w:t>Iz popisa imovine i obveza proizlazi da p</w:t>
      </w:r>
      <w:r w:rsidR="00080812">
        <w:t>redlagatelj</w:t>
      </w:r>
      <w:r>
        <w:t xml:space="preserve"> nema imovinskih prava na tuđim stvarima niti novčanih sredstava na računima, novčanih ni nenovčanih tražbina prema drugima, razlučnih ni izlučnih prava na svojoj imovini, da nema zakonsku obvezu uzdržavanja</w:t>
      </w:r>
      <w:r w:rsidR="004F7894">
        <w:t xml:space="preserve">, a od </w:t>
      </w:r>
      <w:r>
        <w:t>članova uže obitelji odnosno kućanstva</w:t>
      </w:r>
      <w:r w:rsidR="00E71C2D">
        <w:t xml:space="preserve"> da nema nikoga</w:t>
      </w:r>
      <w:r>
        <w:t>, da nema postupaka koji se vode pred sudovima ili javnopravnim tijelima u kojima je on stranka te da u posljednjih pet godina između njega, članova njegove uže obitelji i drugih osoba nije bilo imovinskopravnih raspolaganja.</w:t>
      </w:r>
    </w:p>
    <w:p w:rsidRDefault="00640686" w:rsidP="00E71C2D" w:rsidR="00D073CC" w:rsidRPr="000823EB">
      <w:pPr>
        <w:pStyle w:val="Tijeloteksta"/>
        <w:ind w:firstLine="708"/>
        <w:rPr>
          <w:szCs w:val="24"/>
        </w:rPr>
      </w:pPr>
      <w:r w:rsidRPr="00532B00">
        <w:rPr>
          <w:szCs w:val="24"/>
        </w:rPr>
        <w:t xml:space="preserve">Iz popisa imovine i obveza </w:t>
      </w:r>
      <w:r>
        <w:rPr>
          <w:szCs w:val="24"/>
        </w:rPr>
        <w:t xml:space="preserve">također </w:t>
      </w:r>
      <w:r w:rsidRPr="00532B00">
        <w:rPr>
          <w:szCs w:val="24"/>
        </w:rPr>
        <w:t>proizlazi da p</w:t>
      </w:r>
      <w:r w:rsidR="00080812">
        <w:rPr>
          <w:szCs w:val="24"/>
        </w:rPr>
        <w:t>redlagatelj</w:t>
      </w:r>
      <w:r w:rsidRPr="00532B00">
        <w:rPr>
          <w:szCs w:val="24"/>
        </w:rPr>
        <w:t xml:space="preserve"> </w:t>
      </w:r>
      <w:r>
        <w:rPr>
          <w:szCs w:val="24"/>
        </w:rPr>
        <w:t>nema u vlasništvu nekretnina</w:t>
      </w:r>
      <w:r w:rsidR="00535BD8">
        <w:rPr>
          <w:szCs w:val="24"/>
        </w:rPr>
        <w:t xml:space="preserve"> ni pokretnina</w:t>
      </w:r>
      <w:r>
        <w:rPr>
          <w:szCs w:val="24"/>
        </w:rPr>
        <w:t xml:space="preserve">, </w:t>
      </w:r>
      <w:r w:rsidRPr="00532B00">
        <w:rPr>
          <w:szCs w:val="24"/>
        </w:rPr>
        <w:t>dakle da nema nikakvih prava koja bi bila upisana u javne knjige, registre, upisnike i očevidnike</w:t>
      </w:r>
      <w:r>
        <w:rPr>
          <w:szCs w:val="24"/>
        </w:rPr>
        <w:t>. P</w:t>
      </w:r>
      <w:r w:rsidRPr="00532B00">
        <w:rPr>
          <w:szCs w:val="24"/>
        </w:rPr>
        <w:t>rimanja</w:t>
      </w:r>
      <w:r>
        <w:rPr>
          <w:szCs w:val="24"/>
        </w:rPr>
        <w:t xml:space="preserve"> u protekli</w:t>
      </w:r>
      <w:r w:rsidR="00503D45">
        <w:rPr>
          <w:szCs w:val="24"/>
        </w:rPr>
        <w:t>h</w:t>
      </w:r>
      <w:r>
        <w:rPr>
          <w:szCs w:val="24"/>
        </w:rPr>
        <w:t xml:space="preserve"> dvanaest mjeseci</w:t>
      </w:r>
      <w:r w:rsidRPr="00532B00">
        <w:rPr>
          <w:szCs w:val="24"/>
        </w:rPr>
        <w:t xml:space="preserve"> </w:t>
      </w:r>
      <w:r>
        <w:rPr>
          <w:szCs w:val="24"/>
        </w:rPr>
        <w:t xml:space="preserve">su mu </w:t>
      </w:r>
      <w:r w:rsidR="00535BD8">
        <w:rPr>
          <w:szCs w:val="24"/>
        </w:rPr>
        <w:t xml:space="preserve">bila </w:t>
      </w:r>
      <w:r w:rsidR="00E71C2D">
        <w:rPr>
          <w:szCs w:val="24"/>
        </w:rPr>
        <w:t>8</w:t>
      </w:r>
      <w:r w:rsidR="00535BD8">
        <w:rPr>
          <w:szCs w:val="24"/>
        </w:rPr>
        <w:t>00,00kuna</w:t>
      </w:r>
      <w:r w:rsidR="00E71C2D">
        <w:rPr>
          <w:szCs w:val="24"/>
        </w:rPr>
        <w:t xml:space="preserve"> mjesčno od socijalne pomoći te vaučer za struju u iznosu od 200,00kuna</w:t>
      </w:r>
      <w:r w:rsidR="00535BD8">
        <w:rPr>
          <w:szCs w:val="24"/>
        </w:rPr>
        <w:t xml:space="preserve">, </w:t>
      </w:r>
      <w:r>
        <w:rPr>
          <w:szCs w:val="24"/>
        </w:rPr>
        <w:t>a r</w:t>
      </w:r>
      <w:r w:rsidRPr="00532B00">
        <w:rPr>
          <w:szCs w:val="24"/>
        </w:rPr>
        <w:t xml:space="preserve">ashodi u proteklih </w:t>
      </w:r>
      <w:r w:rsidR="00535BD8">
        <w:rPr>
          <w:szCs w:val="24"/>
        </w:rPr>
        <w:t xml:space="preserve">dvanaest </w:t>
      </w:r>
      <w:r w:rsidRPr="00532B00">
        <w:rPr>
          <w:szCs w:val="24"/>
        </w:rPr>
        <w:t xml:space="preserve">mjeseci su mu </w:t>
      </w:r>
      <w:r w:rsidR="00535BD8">
        <w:rPr>
          <w:szCs w:val="24"/>
        </w:rPr>
        <w:t xml:space="preserve">za </w:t>
      </w:r>
      <w:r w:rsidR="00E71C2D">
        <w:rPr>
          <w:szCs w:val="24"/>
        </w:rPr>
        <w:t>struju u iznosu od 500,00kuna mjesečno.</w:t>
      </w:r>
      <w:r w:rsidR="00D073CC">
        <w:rPr>
          <w:lang w:val="hr-HR"/>
        </w:rPr>
        <w:t xml:space="preserve"> </w:t>
      </w:r>
    </w:p>
    <w:p w:rsidRDefault="00D073CC" w:rsidP="00730408" w:rsidR="00D073CC">
      <w:pPr>
        <w:jc w:val="both"/>
        <w:rPr>
          <w:lang w:val="hr-HR"/>
        </w:rPr>
      </w:pPr>
      <w:r>
        <w:rPr>
          <w:lang w:val="hr-HR"/>
        </w:rPr>
        <w:tab/>
        <w:t xml:space="preserve">Uvidom u </w:t>
      </w:r>
      <w:r w:rsidR="00535BD8">
        <w:rPr>
          <w:lang w:val="hr-HR"/>
        </w:rPr>
        <w:t xml:space="preserve">podnesak </w:t>
      </w:r>
      <w:r w:rsidR="00B11B0F">
        <w:rPr>
          <w:lang w:val="hr-HR"/>
        </w:rPr>
        <w:t xml:space="preserve">zakonskog zastupnika </w:t>
      </w:r>
      <w:r w:rsidR="00535BD8">
        <w:rPr>
          <w:lang w:val="hr-HR"/>
        </w:rPr>
        <w:t xml:space="preserve">vjerovnika </w:t>
      </w:r>
      <w:r w:rsidR="000823EB">
        <w:t>Republike Hrvatske, Ministarstva financija, Porezne uprave, Područnog ureda Šibenik</w:t>
      </w:r>
      <w:r w:rsidR="00535BD8">
        <w:rPr>
          <w:lang w:val="hr-HR"/>
        </w:rPr>
        <w:t xml:space="preserve"> zaprimljen 24. studenog 2016.g.</w:t>
      </w:r>
      <w:r w:rsidR="00B11B0F">
        <w:rPr>
          <w:lang w:val="hr-HR"/>
        </w:rPr>
        <w:t>,</w:t>
      </w:r>
      <w:r w:rsidR="00535BD8">
        <w:rPr>
          <w:lang w:val="hr-HR"/>
        </w:rPr>
        <w:t xml:space="preserve"> </w:t>
      </w:r>
      <w:r w:rsidR="00B11B0F">
        <w:rPr>
          <w:lang w:val="hr-HR"/>
        </w:rPr>
        <w:t>kojem prileži dopis Klasa:423-10/16-01/</w:t>
      </w:r>
      <w:r w:rsidR="00E71C2D">
        <w:rPr>
          <w:lang w:val="hr-HR"/>
        </w:rPr>
        <w:t>23</w:t>
      </w:r>
      <w:r w:rsidR="00B11B0F">
        <w:rPr>
          <w:lang w:val="hr-HR"/>
        </w:rPr>
        <w:t xml:space="preserve">, Ur.broj:513-07-29-01/16-03 od </w:t>
      </w:r>
      <w:r w:rsidR="00E71C2D">
        <w:rPr>
          <w:lang w:val="hr-HR"/>
        </w:rPr>
        <w:t>4</w:t>
      </w:r>
      <w:r w:rsidR="00B11B0F">
        <w:rPr>
          <w:lang w:val="hr-HR"/>
        </w:rPr>
        <w:t xml:space="preserve">. </w:t>
      </w:r>
      <w:r w:rsidR="00E71C2D">
        <w:rPr>
          <w:lang w:val="hr-HR"/>
        </w:rPr>
        <w:t>studenog</w:t>
      </w:r>
      <w:r w:rsidR="00B11B0F">
        <w:rPr>
          <w:lang w:val="hr-HR"/>
        </w:rPr>
        <w:t xml:space="preserve"> 2016.g., </w:t>
      </w:r>
      <w:r w:rsidR="00535BD8">
        <w:rPr>
          <w:lang w:val="hr-HR"/>
        </w:rPr>
        <w:t>razvidno je da se isti, u bitnom, protivi planu ispunjenja obveza p</w:t>
      </w:r>
      <w:r w:rsidR="00080812">
        <w:rPr>
          <w:lang w:val="hr-HR"/>
        </w:rPr>
        <w:t>redlagatelja</w:t>
      </w:r>
      <w:r w:rsidR="00535BD8">
        <w:rPr>
          <w:lang w:val="hr-HR"/>
        </w:rPr>
        <w:t xml:space="preserve"> iz razloga što </w:t>
      </w:r>
      <w:r w:rsidR="00B11B0F">
        <w:rPr>
          <w:lang w:val="hr-HR"/>
        </w:rPr>
        <w:t>p</w:t>
      </w:r>
      <w:r w:rsidR="00AB711A">
        <w:rPr>
          <w:lang w:val="hr-HR"/>
        </w:rPr>
        <w:t>redlagatelj</w:t>
      </w:r>
      <w:r w:rsidR="00535BD8">
        <w:rPr>
          <w:lang w:val="hr-HR"/>
        </w:rPr>
        <w:t xml:space="preserve"> ne ispunjava </w:t>
      </w:r>
      <w:r w:rsidR="00AB711A">
        <w:rPr>
          <w:lang w:val="hr-HR"/>
        </w:rPr>
        <w:t xml:space="preserve">zakonske </w:t>
      </w:r>
      <w:r w:rsidR="00535BD8">
        <w:rPr>
          <w:lang w:val="hr-HR"/>
        </w:rPr>
        <w:t xml:space="preserve">uvjete </w:t>
      </w:r>
      <w:r w:rsidR="00B11B0F">
        <w:rPr>
          <w:lang w:val="hr-HR"/>
        </w:rPr>
        <w:t xml:space="preserve">obrazlažući navedeno na način </w:t>
      </w:r>
      <w:r w:rsidR="00535BD8">
        <w:rPr>
          <w:lang w:val="hr-HR"/>
        </w:rPr>
        <w:t xml:space="preserve">da </w:t>
      </w:r>
      <w:r w:rsidR="00B11B0F">
        <w:rPr>
          <w:lang w:val="hr-HR"/>
        </w:rPr>
        <w:t>p</w:t>
      </w:r>
      <w:r w:rsidR="00AB711A">
        <w:rPr>
          <w:lang w:val="hr-HR"/>
        </w:rPr>
        <w:t>redlagatelj</w:t>
      </w:r>
      <w:r w:rsidR="00B11B0F">
        <w:rPr>
          <w:lang w:val="hr-HR"/>
        </w:rPr>
        <w:t xml:space="preserve"> </w:t>
      </w:r>
      <w:r w:rsidR="00535BD8">
        <w:rPr>
          <w:lang w:val="hr-HR"/>
        </w:rPr>
        <w:t xml:space="preserve">prema </w:t>
      </w:r>
      <w:r w:rsidR="00AB6D9F">
        <w:rPr>
          <w:lang w:val="hr-HR"/>
        </w:rPr>
        <w:t>Republici Hrvatskoj</w:t>
      </w:r>
      <w:r w:rsidR="00535BD8">
        <w:rPr>
          <w:lang w:val="hr-HR"/>
        </w:rPr>
        <w:t xml:space="preserve"> ima dug od ukupno </w:t>
      </w:r>
      <w:r w:rsidR="00E71C2D">
        <w:rPr>
          <w:lang w:val="hr-HR"/>
        </w:rPr>
        <w:t>197.393,43</w:t>
      </w:r>
      <w:r w:rsidR="00535BD8">
        <w:rPr>
          <w:lang w:val="hr-HR"/>
        </w:rPr>
        <w:t>kun</w:t>
      </w:r>
      <w:r w:rsidR="00E71C2D">
        <w:rPr>
          <w:lang w:val="hr-HR"/>
        </w:rPr>
        <w:t xml:space="preserve">e </w:t>
      </w:r>
      <w:r w:rsidR="00AB6D9F">
        <w:rPr>
          <w:lang w:val="hr-HR"/>
        </w:rPr>
        <w:t xml:space="preserve">sa zakonskom zateznom kamatom koja na taj iznos teče od 4. studenog 2016.g., a taj </w:t>
      </w:r>
      <w:r w:rsidR="00E71C2D">
        <w:rPr>
          <w:lang w:val="hr-HR"/>
        </w:rPr>
        <w:t>dug da je proizašao iz obavljanja djelatnosti poreznog obvez</w:t>
      </w:r>
      <w:r w:rsidR="00AB6D9F">
        <w:rPr>
          <w:lang w:val="hr-HR"/>
        </w:rPr>
        <w:t>nika.</w:t>
      </w:r>
    </w:p>
    <w:p w:rsidRDefault="00645804" w:rsidP="00730408" w:rsidR="00645804" w:rsidRPr="0009065C">
      <w:pPr>
        <w:jc w:val="both"/>
        <w:rPr>
          <w:lang w:val="hr-HR"/>
        </w:rPr>
      </w:pPr>
      <w:r>
        <w:rPr>
          <w:lang w:val="hr-HR"/>
        </w:rPr>
        <w:tab/>
        <w:t xml:space="preserve">Na pripremnom ročištu održanom dana </w:t>
      </w:r>
      <w:r>
        <w:t>13. veljače 2017.g. predlagatelj je naveo kao je imao obrt iz kojeg su proizašle obveze prema Republici Hrvatskoj, Leć  d.o.o. i HT d.d. ali da se ne sjeća naziva obrta jer je davno ugašen.</w:t>
      </w:r>
    </w:p>
    <w:p w:rsidRDefault="00730408" w:rsidP="00D073CC" w:rsidR="00D073CC" w:rsidRPr="0009065C">
      <w:pPr>
        <w:ind w:firstLine="720"/>
        <w:jc w:val="both"/>
        <w:rPr>
          <w:lang w:val="hr-HR"/>
        </w:rPr>
      </w:pPr>
      <w:r>
        <w:rPr>
          <w:lang w:val="hr-HR"/>
        </w:rPr>
        <w:t xml:space="preserve">Zakon o stečaju potrošača u članku </w:t>
      </w:r>
      <w:r w:rsidR="00D073CC" w:rsidRPr="0009065C">
        <w:rPr>
          <w:lang w:val="hr-HR"/>
        </w:rPr>
        <w:t xml:space="preserve">4.  </w:t>
      </w:r>
      <w:r w:rsidR="006D20A3">
        <w:rPr>
          <w:lang w:val="hr-HR"/>
        </w:rPr>
        <w:t>stavku 2. propisuje</w:t>
      </w:r>
      <w:r w:rsidR="00D073CC" w:rsidRPr="0009065C">
        <w:rPr>
          <w:lang w:val="hr-HR"/>
        </w:rPr>
        <w:t xml:space="preserve"> koji</w:t>
      </w:r>
      <w:r w:rsidR="00D073CC">
        <w:rPr>
          <w:lang w:val="hr-HR"/>
        </w:rPr>
        <w:t xml:space="preserve"> </w:t>
      </w:r>
      <w:r w:rsidR="00D073CC" w:rsidRPr="0009065C">
        <w:rPr>
          <w:lang w:val="hr-HR"/>
        </w:rPr>
        <w:t xml:space="preserve">je potrošač stečajni dužnik i </w:t>
      </w:r>
      <w:r w:rsidR="006D20A3">
        <w:rPr>
          <w:lang w:val="hr-HR"/>
        </w:rPr>
        <w:t>to na način da se p</w:t>
      </w:r>
      <w:r w:rsidR="00D073CC" w:rsidRPr="0009065C">
        <w:rPr>
          <w:lang w:val="hr-HR"/>
        </w:rPr>
        <w:t xml:space="preserve">otrošačem,  u smislu ovog Zakona, smatra svaka fizička osoba koja sklapa pravni posao ili djeluje na tržištu izvan svoje trgovačke, poslovne, obrtničke ili profesionalne djelatnosti. </w:t>
      </w:r>
    </w:p>
    <w:p w:rsidRDefault="006D20A3" w:rsidP="00D073CC" w:rsidR="00D073CC" w:rsidRPr="0009065C">
      <w:pPr>
        <w:ind w:firstLine="720"/>
        <w:jc w:val="both"/>
        <w:rPr>
          <w:lang w:val="hr-HR"/>
        </w:rPr>
      </w:pPr>
      <w:r>
        <w:rPr>
          <w:lang w:val="hr-HR"/>
        </w:rPr>
        <w:t xml:space="preserve">Stavak 3. istoga članka navodi da se potrošačem </w:t>
      </w:r>
      <w:r w:rsidR="00D073CC" w:rsidRPr="0009065C">
        <w:rPr>
          <w:lang w:val="hr-HR"/>
        </w:rPr>
        <w:t>smatra i fizička osoba obveznik poreza na dohodak od samostalne djelatnosti prema odredbama Zakona o porezu na dohodak i fizička osoba obveznik poreza na dobit prema odredbama Zakona o porezu na dobit ako</w:t>
      </w:r>
      <w:r>
        <w:rPr>
          <w:lang w:val="hr-HR"/>
        </w:rPr>
        <w:t>:</w:t>
      </w:r>
      <w:r w:rsidR="00D073CC" w:rsidRPr="0009065C">
        <w:rPr>
          <w:lang w:val="hr-HR"/>
        </w:rPr>
        <w:t xml:space="preserve"> 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="00D073CC" w:rsidRPr="006D20A3">
        <w:rPr>
          <w:lang w:val="hr-HR"/>
        </w:rPr>
        <w:t>nema više od 2</w:t>
      </w:r>
      <w:r w:rsidRPr="006D20A3">
        <w:rPr>
          <w:lang w:val="hr-HR"/>
        </w:rPr>
        <w:t>0</w:t>
      </w:r>
      <w:r w:rsidR="00D073CC" w:rsidRPr="006D20A3">
        <w:rPr>
          <w:lang w:val="hr-HR"/>
        </w:rPr>
        <w:t xml:space="preserve"> vjerovnika,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Pr="006D20A3">
        <w:rPr>
          <w:lang w:val="hr-HR"/>
        </w:rPr>
        <w:t>o</w:t>
      </w:r>
      <w:r w:rsidR="00D073CC" w:rsidRPr="006D20A3">
        <w:rPr>
          <w:lang w:val="hr-HR"/>
        </w:rPr>
        <w:t>bveze iz obavljanja djelatnosti ne prelaze iznos od 1</w:t>
      </w:r>
      <w:r w:rsidRPr="006D20A3">
        <w:rPr>
          <w:lang w:val="hr-HR"/>
        </w:rPr>
        <w:t>00</w:t>
      </w:r>
      <w:r w:rsidR="00D073CC" w:rsidRPr="006D20A3">
        <w:rPr>
          <w:lang w:val="hr-HR"/>
        </w:rPr>
        <w:t>.</w:t>
      </w:r>
      <w:r w:rsidRPr="006D20A3">
        <w:rPr>
          <w:lang w:val="hr-HR"/>
        </w:rPr>
        <w:t>000</w:t>
      </w:r>
      <w:r w:rsidR="00D073CC" w:rsidRPr="006D20A3">
        <w:rPr>
          <w:lang w:val="hr-HR"/>
        </w:rPr>
        <w:t>,</w:t>
      </w:r>
      <w:r w:rsidRPr="006D20A3">
        <w:rPr>
          <w:lang w:val="hr-HR"/>
        </w:rPr>
        <w:t>00</w:t>
      </w:r>
      <w:r w:rsidR="00D073CC" w:rsidRPr="006D20A3">
        <w:rPr>
          <w:lang w:val="hr-HR"/>
        </w:rPr>
        <w:t xml:space="preserve"> kuna,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="00D073CC" w:rsidRPr="006D20A3">
        <w:rPr>
          <w:lang w:val="hr-HR"/>
        </w:rPr>
        <w:t>nema obveze  iz radnog odnosa koje proizlaze iz obavljanja djelatnosti,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="00D073CC" w:rsidRPr="006D20A3">
        <w:rPr>
          <w:lang w:val="hr-HR"/>
        </w:rPr>
        <w:t>nije pokrenut predstečajni  ili stečajni postupak.</w:t>
      </w:r>
    </w:p>
    <w:p w:rsidRDefault="00D073CC" w:rsidP="00C03540" w:rsidR="00B96E4E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Stavljajući utvrđene činjenice u </w:t>
      </w:r>
      <w:r w:rsidR="004F7894">
        <w:rPr>
          <w:lang w:val="hr-HR"/>
        </w:rPr>
        <w:t>korelaciju</w:t>
      </w:r>
      <w:r w:rsidRPr="0009065C">
        <w:rPr>
          <w:lang w:val="hr-HR"/>
        </w:rPr>
        <w:t xml:space="preserve"> sa cit</w:t>
      </w:r>
      <w:r w:rsidR="004F7894">
        <w:rPr>
          <w:lang w:val="hr-HR"/>
        </w:rPr>
        <w:t>iranom odredbom čl.</w:t>
      </w:r>
      <w:r w:rsidR="00730408">
        <w:rPr>
          <w:lang w:val="hr-HR"/>
        </w:rPr>
        <w:t>4</w:t>
      </w:r>
      <w:r w:rsidRPr="0009065C">
        <w:rPr>
          <w:lang w:val="hr-HR"/>
        </w:rPr>
        <w:t>. Z</w:t>
      </w:r>
      <w:r w:rsidR="00C03540">
        <w:rPr>
          <w:lang w:val="hr-HR"/>
        </w:rPr>
        <w:t>SP-a</w:t>
      </w:r>
      <w:r w:rsidRPr="0009065C">
        <w:rPr>
          <w:lang w:val="hr-HR"/>
        </w:rPr>
        <w:t xml:space="preserve"> sud nije našao ispunjenim uvjete za otvar</w:t>
      </w:r>
      <w:r w:rsidR="00AB711A">
        <w:rPr>
          <w:lang w:val="hr-HR"/>
        </w:rPr>
        <w:t>anje postupka stečaja potrošača</w:t>
      </w:r>
      <w:r w:rsidRPr="0009065C">
        <w:rPr>
          <w:lang w:val="hr-HR"/>
        </w:rPr>
        <w:t xml:space="preserve"> obzirom  da  </w:t>
      </w:r>
      <w:r w:rsidR="00C03540">
        <w:rPr>
          <w:lang w:val="hr-HR"/>
        </w:rPr>
        <w:t xml:space="preserve">je </w:t>
      </w:r>
      <w:r w:rsidR="00730408">
        <w:rPr>
          <w:lang w:val="hr-HR"/>
        </w:rPr>
        <w:t xml:space="preserve">dug predlagatelja </w:t>
      </w:r>
      <w:r w:rsidR="00AA7D54">
        <w:rPr>
          <w:lang w:val="hr-HR"/>
        </w:rPr>
        <w:t xml:space="preserve">prema vjerovnicima </w:t>
      </w:r>
      <w:r w:rsidR="00AA7D54">
        <w:t xml:space="preserve">Republici Hrvatskoj, Ministarstvu financija, Poreznoj upravi </w:t>
      </w:r>
      <w:r w:rsidR="00730408">
        <w:rPr>
          <w:lang w:val="hr-HR"/>
        </w:rPr>
        <w:t xml:space="preserve">ukupno </w:t>
      </w:r>
      <w:r w:rsidR="00AB6D9F">
        <w:rPr>
          <w:lang w:val="hr-HR"/>
        </w:rPr>
        <w:t>197.393,43kune</w:t>
      </w:r>
      <w:r w:rsidR="004F7894">
        <w:rPr>
          <w:lang w:val="hr-HR"/>
        </w:rPr>
        <w:t>,</w:t>
      </w:r>
      <w:r w:rsidR="00645804">
        <w:rPr>
          <w:lang w:val="hr-HR"/>
        </w:rPr>
        <w:t xml:space="preserve"> dug prema vjerovniku LEĆ d.o.o.</w:t>
      </w:r>
      <w:r w:rsidR="004F7894">
        <w:rPr>
          <w:lang w:val="hr-HR"/>
        </w:rPr>
        <w:t xml:space="preserve"> </w:t>
      </w:r>
      <w:r w:rsidR="00645804">
        <w:rPr>
          <w:lang w:val="hr-HR"/>
        </w:rPr>
        <w:t>iznosi 30.002,88kuna</w:t>
      </w:r>
      <w:r w:rsidR="00B96E4E">
        <w:rPr>
          <w:lang w:val="hr-HR"/>
        </w:rPr>
        <w:t>,</w:t>
      </w:r>
      <w:r w:rsidR="00645804">
        <w:rPr>
          <w:lang w:val="hr-HR"/>
        </w:rPr>
        <w:t xml:space="preserve"> a prema vjerovniku HT d.d. iznosi 10.165,43kune</w:t>
      </w:r>
      <w:r w:rsidR="00730408">
        <w:rPr>
          <w:lang w:val="hr-HR"/>
        </w:rPr>
        <w:t xml:space="preserve">a </w:t>
      </w:r>
      <w:r w:rsidR="00645804">
        <w:rPr>
          <w:lang w:val="hr-HR"/>
        </w:rPr>
        <w:t xml:space="preserve">te su svi navedeni dugovi u ukupnom iznosu </w:t>
      </w:r>
      <w:r w:rsidR="00B96E4E">
        <w:rPr>
          <w:lang w:val="hr-HR"/>
        </w:rPr>
        <w:t xml:space="preserve">od 237.561,71kunu </w:t>
      </w:r>
      <w:r w:rsidR="00645804">
        <w:rPr>
          <w:lang w:val="hr-HR"/>
        </w:rPr>
        <w:t>nastali iz</w:t>
      </w:r>
      <w:r w:rsidR="00730408" w:rsidRPr="006D20A3">
        <w:rPr>
          <w:lang w:val="hr-HR"/>
        </w:rPr>
        <w:t xml:space="preserve"> obavljanja djelatnosti</w:t>
      </w:r>
      <w:r w:rsidR="00B96E4E">
        <w:rPr>
          <w:lang w:val="hr-HR"/>
        </w:rPr>
        <w:t>.</w:t>
      </w:r>
    </w:p>
    <w:p w:rsidRDefault="00B96E4E" w:rsidP="00C03540" w:rsidR="00D073CC" w:rsidRPr="0009065C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Dakle, obzirom da</w:t>
      </w:r>
      <w:r w:rsidR="00730408" w:rsidRPr="006D20A3">
        <w:rPr>
          <w:lang w:val="hr-HR"/>
        </w:rPr>
        <w:t xml:space="preserve"> </w:t>
      </w:r>
      <w:r w:rsidR="00730408">
        <w:rPr>
          <w:lang w:val="hr-HR"/>
        </w:rPr>
        <w:t xml:space="preserve">prema čl.4. st.3. ZSP-a </w:t>
      </w:r>
      <w:r>
        <w:rPr>
          <w:lang w:val="hr-HR"/>
        </w:rPr>
        <w:t xml:space="preserve">obveze iz obavljanja djelatnosti </w:t>
      </w:r>
      <w:r w:rsidR="00730408">
        <w:rPr>
          <w:lang w:val="hr-HR"/>
        </w:rPr>
        <w:t>ne smiju</w:t>
      </w:r>
      <w:r w:rsidR="00730408" w:rsidRPr="006D20A3">
        <w:rPr>
          <w:lang w:val="hr-HR"/>
        </w:rPr>
        <w:t xml:space="preserve"> prelaz</w:t>
      </w:r>
      <w:r w:rsidR="00730408">
        <w:rPr>
          <w:lang w:val="hr-HR"/>
        </w:rPr>
        <w:t>iti</w:t>
      </w:r>
      <w:r w:rsidR="00730408" w:rsidRPr="006D20A3">
        <w:rPr>
          <w:lang w:val="hr-HR"/>
        </w:rPr>
        <w:t xml:space="preserve"> iznos od 100.000,00 kuna,</w:t>
      </w:r>
      <w:r w:rsidR="00730408">
        <w:rPr>
          <w:lang w:val="hr-HR"/>
        </w:rPr>
        <w:t xml:space="preserve"> </w:t>
      </w:r>
      <w:r>
        <w:rPr>
          <w:lang w:val="hr-HR"/>
        </w:rPr>
        <w:t>za zaključiti je da se</w:t>
      </w:r>
      <w:r w:rsidR="00D073CC">
        <w:rPr>
          <w:lang w:val="hr-HR"/>
        </w:rPr>
        <w:t xml:space="preserve"> predlagatelj ne smatra potrošačem u sm</w:t>
      </w:r>
      <w:r w:rsidR="00C03540">
        <w:rPr>
          <w:lang w:val="hr-HR"/>
        </w:rPr>
        <w:t>islu Zakona o stečaju potrošača</w:t>
      </w:r>
      <w:r w:rsidR="00AB711A">
        <w:rPr>
          <w:lang w:val="hr-HR"/>
        </w:rPr>
        <w:t>, neovisno o tome što je njegov obrt odjavljen,</w:t>
      </w:r>
      <w:r w:rsidR="00C03540">
        <w:rPr>
          <w:lang w:val="hr-HR"/>
        </w:rPr>
        <w:t xml:space="preserve"> </w:t>
      </w:r>
      <w:r w:rsidR="00D073CC" w:rsidRPr="0009065C">
        <w:rPr>
          <w:lang w:val="hr-HR"/>
        </w:rPr>
        <w:t xml:space="preserve">pa je slijedom </w:t>
      </w:r>
      <w:r w:rsidR="00157D0C">
        <w:rPr>
          <w:lang w:val="hr-HR"/>
        </w:rPr>
        <w:t>svega naprijed njegov prijedlog trebalo odbiti i</w:t>
      </w:r>
      <w:r w:rsidR="00D073CC" w:rsidRPr="0009065C">
        <w:rPr>
          <w:lang w:val="hr-HR"/>
        </w:rPr>
        <w:t xml:space="preserve"> riješ</w:t>
      </w:r>
      <w:r w:rsidR="00157D0C">
        <w:rPr>
          <w:lang w:val="hr-HR"/>
        </w:rPr>
        <w:t>iti</w:t>
      </w:r>
      <w:r w:rsidR="00D073CC" w:rsidRPr="0009065C">
        <w:rPr>
          <w:lang w:val="hr-HR"/>
        </w:rPr>
        <w:t xml:space="preserve"> kao u izreci. </w:t>
      </w:r>
    </w:p>
    <w:p w:rsidRDefault="00D073CC" w:rsidP="00D073CC" w:rsidR="00D073CC">
      <w:pPr>
        <w:pStyle w:val="Tijeloteksta"/>
        <w:rPr>
          <w:lang w:val="hr-HR"/>
        </w:rPr>
      </w:pPr>
    </w:p>
    <w:p w:rsidRDefault="00B96E4E" w:rsidP="00D073CC" w:rsidR="00B96E4E" w:rsidRPr="0009065C">
      <w:pPr>
        <w:pStyle w:val="Tijeloteksta"/>
        <w:rPr>
          <w:lang w:val="hr-HR"/>
        </w:rPr>
      </w:pP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  <w:r w:rsidRPr="0009065C">
        <w:rPr>
          <w:lang w:val="hr-HR"/>
        </w:rPr>
        <w:t xml:space="preserve">U </w:t>
      </w:r>
      <w:r w:rsidR="00452C2C">
        <w:rPr>
          <w:lang w:val="hr-HR"/>
        </w:rPr>
        <w:t>Šibeniku</w:t>
      </w:r>
      <w:r w:rsidRPr="0009065C">
        <w:rPr>
          <w:lang w:val="hr-HR"/>
        </w:rPr>
        <w:t xml:space="preserve">, </w:t>
      </w:r>
      <w:r w:rsidR="00AB6D9F">
        <w:rPr>
          <w:lang w:val="hr-HR"/>
        </w:rPr>
        <w:t>6</w:t>
      </w:r>
      <w:r w:rsidRPr="0009065C">
        <w:rPr>
          <w:lang w:val="hr-HR"/>
        </w:rPr>
        <w:t xml:space="preserve">. </w:t>
      </w:r>
      <w:r w:rsidR="00AB6D9F">
        <w:rPr>
          <w:lang w:val="hr-HR"/>
        </w:rPr>
        <w:t>ožujka</w:t>
      </w:r>
      <w:r w:rsidRPr="0009065C">
        <w:rPr>
          <w:lang w:val="hr-HR"/>
        </w:rPr>
        <w:t xml:space="preserve"> 2</w:t>
      </w:r>
      <w:r w:rsidR="00452C2C">
        <w:rPr>
          <w:lang w:val="hr-HR"/>
        </w:rPr>
        <w:t>0</w:t>
      </w:r>
      <w:r w:rsidRPr="0009065C">
        <w:rPr>
          <w:lang w:val="hr-HR"/>
        </w:rPr>
        <w:t>1</w:t>
      </w:r>
      <w:r w:rsidR="00452C2C">
        <w:rPr>
          <w:lang w:val="hr-HR"/>
        </w:rPr>
        <w:t>7</w:t>
      </w:r>
      <w:r w:rsidRPr="0009065C">
        <w:rPr>
          <w:lang w:val="hr-HR"/>
        </w:rPr>
        <w:t>.g</w:t>
      </w:r>
      <w:r w:rsidR="00452C2C">
        <w:rPr>
          <w:lang w:val="hr-HR"/>
        </w:rPr>
        <w:t>.</w:t>
      </w:r>
      <w:r w:rsidRPr="0009065C">
        <w:rPr>
          <w:lang w:val="hr-HR"/>
        </w:rPr>
        <w:t xml:space="preserve"> </w:t>
      </w: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</w:p>
    <w:p w:rsidRDefault="00452C2C" w:rsidP="00645804" w:rsidR="00452C2C">
      <w:pPr>
        <w:ind w:firstLine="708" w:left="4956"/>
        <w:jc w:val="center"/>
      </w:pPr>
      <w:r>
        <w:t>SUTKINJA</w:t>
      </w:r>
    </w:p>
    <w:p w:rsidRDefault="00645804" w:rsidP="00645804" w:rsidR="00645804">
      <w:pPr>
        <w:ind w:firstLine="708" w:left="4956"/>
        <w:jc w:val="center"/>
      </w:pPr>
    </w:p>
    <w:p w:rsidRDefault="00452C2C" w:rsidP="00452C2C" w:rsidR="00452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E4E">
        <w:t>Ana Kević Brakus</w:t>
      </w:r>
    </w:p>
    <w:p w:rsidRDefault="00B96E4E" w:rsidP="00452C2C" w:rsidR="00B96E4E"/>
    <w:p w:rsidRDefault="00B96E4E" w:rsidP="00452C2C" w:rsidR="00B96E4E"/>
    <w:p w:rsidRDefault="00B96E4E" w:rsidP="00452C2C" w:rsidR="00B96E4E"/>
    <w:p w:rsidRDefault="00B96E4E" w:rsidP="00452C2C" w:rsidR="00B96E4E"/>
    <w:p w:rsidRDefault="00B96E4E" w:rsidP="00452C2C" w:rsidR="00B96E4E"/>
    <w:p w:rsidRDefault="00B96E4E" w:rsidP="00452C2C" w:rsidR="00B96E4E"/>
    <w:p w:rsidRDefault="00460FB5" w:rsidP="00452C2C" w:rsidR="00460FB5"/>
    <w:p w:rsidRDefault="00452C2C" w:rsidP="00452C2C" w:rsidR="00452C2C">
      <w:pPr>
        <w:jc w:val="right"/>
      </w:pPr>
    </w:p>
    <w:p w:rsidRDefault="00452C2C" w:rsidP="00452C2C" w:rsidR="00452C2C">
      <w:pPr>
        <w:jc w:val="both"/>
      </w:pPr>
      <w:r>
        <w:t>UPUTA O PRAVNOM LIJEKU:</w:t>
      </w:r>
    </w:p>
    <w:p w:rsidRDefault="00452C2C" w:rsidP="00452C2C" w:rsidR="00452C2C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452C2C" w:rsidP="00452C2C" w:rsidR="00452C2C">
      <w:pPr>
        <w:jc w:val="both"/>
      </w:pPr>
    </w:p>
    <w:p w:rsidRDefault="00452C2C" w:rsidP="00452C2C" w:rsidR="00452C2C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452C2C" w:rsidP="00452C2C" w:rsidR="00452C2C">
      <w:pPr>
        <w:jc w:val="both"/>
      </w:pPr>
    </w:p>
    <w:p w:rsidRDefault="00452C2C" w:rsidP="00452C2C" w:rsidR="00452C2C">
      <w:pPr>
        <w:jc w:val="both"/>
      </w:pPr>
      <w:r>
        <w:t>Poštom (čl. 56. ZSP-a):</w:t>
      </w:r>
    </w:p>
    <w:p w:rsidRDefault="00452C2C" w:rsidP="00452C2C" w:rsidR="00AB6D9F">
      <w:pPr>
        <w:pStyle w:val="Odlomakpopisa"/>
        <w:numPr>
          <w:ilvl w:val="0"/>
          <w:numId w:val="3"/>
        </w:numPr>
        <w:jc w:val="both"/>
      </w:pPr>
      <w:r>
        <w:t>p</w:t>
      </w:r>
      <w:r w:rsidR="00AA7D54">
        <w:t>redlagatelju</w:t>
      </w:r>
      <w:r>
        <w:t xml:space="preserve"> </w:t>
      </w:r>
      <w:r w:rsidR="00AB6D9F">
        <w:t>Frane Jakelić iz Žaborića, Bubanj 10a</w:t>
      </w:r>
    </w:p>
    <w:p w:rsidRDefault="00452C2C" w:rsidP="00452C2C" w:rsidR="00452C2C">
      <w:pPr>
        <w:pStyle w:val="Odlomakpopisa"/>
        <w:numPr>
          <w:ilvl w:val="0"/>
          <w:numId w:val="3"/>
        </w:numPr>
        <w:jc w:val="both"/>
      </w:pPr>
      <w:r>
        <w:t>Općinskom državnom odvjetništvu u Šibeniku, Građansko-upravnom odjelu</w:t>
      </w:r>
      <w:r w:rsidRPr="00FC3EE7">
        <w:t xml:space="preserve"> </w:t>
      </w:r>
      <w:r w:rsidR="00AB6D9F">
        <w:t>(U</w:t>
      </w:r>
      <w:r>
        <w:t xml:space="preserve">-DO- </w:t>
      </w:r>
      <w:r w:rsidR="00AB6D9F">
        <w:t>17</w:t>
      </w:r>
      <w:r>
        <w:t>/2016)</w:t>
      </w: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E74CEC" w:rsidR="00E74CEC"/>
    <w:sectPr w:rsidSect="00B96E4E" w:rsidR="00E74CEC">
      <w:headerReference w:type="default" r:id="rId10"/>
      <w:pgSz w:h="16838" w:w="11906"/>
      <w:pgMar w:gutter="0" w:footer="708" w:header="708" w:left="1417" w:bottom="1560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25" w:rsidP="00452C2C" w:rsidR="00154C25">
      <w:r>
        <w:separator/>
      </w:r>
    </w:p>
  </w:endnote>
  <w:endnote w:id="0" w:type="continuationSeparator">
    <w:p w:rsidRDefault="00154C25" w:rsidP="00452C2C" w:rsidR="0015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25" w:rsidP="00452C2C" w:rsidR="00154C25">
      <w:r>
        <w:separator/>
      </w:r>
    </w:p>
  </w:footnote>
  <w:footnote w:id="0" w:type="continuationSeparator">
    <w:p w:rsidRDefault="00154C25" w:rsidP="00452C2C" w:rsidR="00154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C2C" w:rsidR="00452C2C" w:rsidRPr="00452C2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</w:t>
    </w:r>
    <w:r w:rsidR="00FB66E7">
      <w:rPr>
        <w:lang w:val="hr-HR"/>
      </w:rPr>
      <w:t>7</w:t>
    </w:r>
    <w:r>
      <w:rPr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A0845"/>
    <w:multiLevelType w:val="hybridMultilevel"/>
    <w:tmpl w:val="C1F0C4E4"/>
    <w:lvl w:tplc="DC4024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873C7"/>
    <w:multiLevelType w:val="hybridMultilevel"/>
    <w:tmpl w:val="CD106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3CC"/>
    <w:rsid w:val="000556A6"/>
    <w:rsid w:val="00080812"/>
    <w:rsid w:val="000823EB"/>
    <w:rsid w:val="000A2618"/>
    <w:rsid w:val="00154C25"/>
    <w:rsid w:val="00157D0C"/>
    <w:rsid w:val="00265B30"/>
    <w:rsid w:val="002911F2"/>
    <w:rsid w:val="002D59D4"/>
    <w:rsid w:val="00316D6F"/>
    <w:rsid w:val="00452C2C"/>
    <w:rsid w:val="00460FB5"/>
    <w:rsid w:val="004F7894"/>
    <w:rsid w:val="00503D45"/>
    <w:rsid w:val="00535BD8"/>
    <w:rsid w:val="00640686"/>
    <w:rsid w:val="00645804"/>
    <w:rsid w:val="006653C1"/>
    <w:rsid w:val="006B7718"/>
    <w:rsid w:val="006D20A3"/>
    <w:rsid w:val="006E57DC"/>
    <w:rsid w:val="00730408"/>
    <w:rsid w:val="008016F5"/>
    <w:rsid w:val="00887FC8"/>
    <w:rsid w:val="008C3ABC"/>
    <w:rsid w:val="008C3D6D"/>
    <w:rsid w:val="0096035A"/>
    <w:rsid w:val="00965675"/>
    <w:rsid w:val="00AA7D54"/>
    <w:rsid w:val="00AB0B64"/>
    <w:rsid w:val="00AB6D9F"/>
    <w:rsid w:val="00AB711A"/>
    <w:rsid w:val="00B11B0F"/>
    <w:rsid w:val="00B46CB5"/>
    <w:rsid w:val="00B96E4E"/>
    <w:rsid w:val="00C03540"/>
    <w:rsid w:val="00C823D3"/>
    <w:rsid w:val="00CF68FB"/>
    <w:rsid w:val="00D073CC"/>
    <w:rsid w:val="00E55480"/>
    <w:rsid w:val="00E71C2D"/>
    <w:rsid w:val="00E74CEC"/>
    <w:rsid w:val="00F858A6"/>
    <w:rsid w:val="00FB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3C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073C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2D59D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nhideWhenUsed/>
    <w:rsid w:val="00452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87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3C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073C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2D59D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nhideWhenUsed/>
    <w:rsid w:val="00452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87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obavijest ZK odjela 2. 3. 17. u ref. 19</izvorni_sadrzaj>
    <derivirana_varijabla naziv="DomainObject.Predmet.PrimjedbaSuca_1">obavijest ZK odjela 2. 3. 17. u ref. 19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Jakelić</izvorni_sadrzaj>
    <derivirana_varijabla naziv="DomainObject.Predmet.StrankaFormated_1">  Frane Jakelić</derivirana_varijabla>
  </DomainObject.Predmet.StrankaFormated>
  <DomainObject.Predmet.StrankaFormatedOIB>
    <izvorni_sadrzaj>  Frane Jakelić, OIB 90437778104</izvorni_sadrzaj>
    <derivirana_varijabla naziv="DomainObject.Predmet.StrankaFormatedOIB_1">  Frane Jakelić, OIB 90437778104</derivirana_varijabla>
  </DomainObject.Predmet.StrankaFormatedOIB>
  <DomainObject.Predmet.StrankaFormatedWithAdress>
    <izvorni_sadrzaj> Frane Jakelić, Bubanj 10a, 22000 Žaborić</izvorni_sadrzaj>
    <derivirana_varijabla naziv="DomainObject.Predmet.StrankaFormatedWithAdress_1"> Frane Jakelić, Bubanj 10a, 22000 Žaborić</derivirana_varijabla>
  </DomainObject.Predmet.StrankaFormatedWithAdress>
  <DomainObject.Predmet.StrankaFormatedWithAdressOIB>
    <izvorni_sadrzaj> Frane Jakelić, OIB 90437778104, Bubanj 10a, 22000 Žaborić</izvorni_sadrzaj>
    <derivirana_varijabla naziv="DomainObject.Predmet.StrankaFormatedWithAdressOIB_1"> Frane Jakelić, OIB 90437778104, Bubanj 10a, 22000 Žaborić</derivirana_varijabla>
  </DomainObject.Predmet.StrankaFormatedWithAdressOIB>
  <DomainObject.Predmet.StrankaWithAdress>
    <izvorni_sadrzaj>Frane Jakelić Bubanj 10a,22000 Žaborić</izvorni_sadrzaj>
    <derivirana_varijabla naziv="DomainObject.Predmet.StrankaWithAdress_1">Frane Jakelić Bubanj 10a,22000 Žaborić</derivirana_varijabla>
  </DomainObject.Predmet.StrankaWithAdress>
  <DomainObject.Predmet.StrankaWithAdressOIB>
    <izvorni_sadrzaj>Frane Jakelić, OIB 90437778104, Bubanj 10a,22000 Žaborić</izvorni_sadrzaj>
    <derivirana_varijabla naziv="DomainObject.Predmet.StrankaWithAdressOIB_1">Frane Jakelić, OIB 90437778104, Bubanj 10a,22000 Žaborić</derivirana_varijabla>
  </DomainObject.Predmet.StrankaWithAdressOIB>
  <DomainObject.Predmet.StrankaNazivFormated>
    <izvorni_sadrzaj>Frane Jakelić</izvorni_sadrzaj>
    <derivirana_varijabla naziv="DomainObject.Predmet.StrankaNazivFormated_1">Frane Jakelić</derivirana_varijabla>
  </DomainObject.Predmet.StrankaNazivFormated>
  <DomainObject.Predmet.StrankaNazivFormatedOIB>
    <izvorni_sadrzaj>Frane Jakelić, OIB 90437778104</izvorni_sadrzaj>
    <derivirana_varijabla naziv="DomainObject.Predmet.StrankaNazivFormatedOIB_1">Frane Jakelić, OIB 90437778104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Frane Jakelić</item>
    </izvorni_sadrzaj>
    <derivirana_varijabla naziv="DomainObject.Predmet.StrankaListFormated_1">
      <item>Frane Jakelić</item>
    </derivirana_varijabla>
  </DomainObject.Predmet.StrankaListFormated>
  <DomainObject.Predmet.StrankaListFormatedOIB>
    <izvorni_sadrzaj>
      <item>Frane Jakelić, OIB 90437778104</item>
    </izvorni_sadrzaj>
    <derivirana_varijabla naziv="DomainObject.Predmet.StrankaListFormatedOIB_1">
      <item>Frane Jakelić, OIB 90437778104</item>
    </derivirana_varijabla>
  </DomainObject.Predmet.StrankaListFormatedOIB>
  <DomainObject.Predmet.StrankaListFormatedWithAdress>
    <izvorni_sadrzaj>
      <item>Frane Jakelić, Bubanj 10a, 22000 Žaborić</item>
    </izvorni_sadrzaj>
    <derivirana_varijabla naziv="DomainObject.Predmet.StrankaListFormatedWithAdress_1">
      <item>Frane Jakelić, Bubanj 10a, 22000 Žaborić</item>
    </derivirana_varijabla>
  </DomainObject.Predmet.StrankaListFormatedWithAdress>
  <DomainObject.Predmet.StrankaListFormatedWithAdressOIB>
    <izvorni_sadrzaj>
      <item>Frane Jakelić, OIB 90437778104, Bubanj 10a, 22000 Žaborić</item>
    </izvorni_sadrzaj>
    <derivirana_varijabla naziv="DomainObject.Predmet.StrankaListFormatedWithAdressOIB_1">
      <item>Frane Jakelić, OIB 90437778104, Bubanj 10a, 22000 Žaborić</item>
    </derivirana_varijabla>
  </DomainObject.Predmet.StrankaListFormatedWithAdressOIB>
  <DomainObject.Predmet.StrankaListNazivFormated>
    <izvorni_sadrzaj>
      <item>Frane Jakelić</item>
    </izvorni_sadrzaj>
    <derivirana_varijabla naziv="DomainObject.Predmet.StrankaListNazivFormated_1">
      <item>Frane Jakelić</item>
    </derivirana_varijabla>
  </DomainObject.Predmet.StrankaListNazivFormated>
  <DomainObject.Predmet.StrankaListNazivFormatedOIB>
    <izvorni_sadrzaj>
      <item>Frane Jakelić, OIB 90437778104</item>
    </izvorni_sadrzaj>
    <derivirana_varijabla naziv="DomainObject.Predmet.StrankaListNazivFormatedOIB_1">
      <item>Frane Jakelić, OIB 90437778104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Jakelić</izvorni_sadrzaj>
    <derivirana_varijabla naziv="DomainObject.Predmet.StrankaIDrugi_1">Frane Jakelić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Frane Jakelić, OIB 90437778104, Bubanj 10a, 22000 Žaborić</izvorni_sadrzaj>
    <derivirana_varijabla naziv="DomainObject.Predmet.StrankaIDrugiAdressOIB_1">Frane Jakelić, OIB 90437778104, Bubanj 10a, 22000 Žaborić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Jakelić</item>
    </izvorni_sadrzaj>
    <derivirana_varijabla naziv="DomainObject.Predmet.SudioniciListNaziv_1">
      <item>Frane Jakelić</item>
    </derivirana_varijabla>
  </DomainObject.Predmet.SudioniciListNaziv>
  <DomainObject.Predmet.SudioniciListAdressOIB>
    <izvorni_sadrzaj>
      <item>Frane Jakelić, OIB 90437778104, Bubanj 10a,22000 Žaborić</item>
    </izvorni_sadrzaj>
    <derivirana_varijabla naziv="DomainObject.Predmet.SudioniciListAdressOIB_1">
      <item>Frane Jakelić, OIB 90437778104, Bubanj 10a,22000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90437778104</item>
    </izvorni_sadrzaj>
    <derivirana_varijabla naziv="DomainObject.Predmet.SudioniciListNazivOIB_1">
      <item>, OIB 90437778104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5959</properties:Characters>
  <properties:Lines>135</properties:Lines>
  <properties:Paragraphs>39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2017-03-06T11:53:00Z</dcterms:created>
  <dc:creator>Ana Kević Brakus</dc:creator>
  <cp:lastModifiedBy>Ana Kević Brakus</cp:lastModifiedBy>
  <cp:lastPrinted>2017-03-06T12:37:00Z</cp:lastPrinted>
  <dcterms:modified xmlns:xsi="http://www.w3.org/2001/XMLSchema-instance" xsi:type="dcterms:W3CDTF">2017-03-06T12:39:00Z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