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97c7d" w14:paraId="3097c7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C3607">
        <w:rPr>
          <w:b/>
        </w:rPr>
        <w:t>6</w:t>
      </w:r>
      <w:r w:rsidR="00677547">
        <w:rPr>
          <w:b/>
        </w:rPr>
        <w:t>9</w:t>
      </w:r>
      <w:r w:rsidR="00E8615D">
        <w:rPr>
          <w:b/>
        </w:rPr>
        <w:t>4</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E8615D">
        <w:t>SREBRENI POTOK j.</w:t>
      </w:r>
      <w:r w:rsidR="005009E8">
        <w:t xml:space="preserve">d.o.o. </w:t>
      </w:r>
      <w:r w:rsidR="00E8615D">
        <w:t>Dubrovnik, Bana Josipa Jelačića 63</w:t>
      </w:r>
      <w:r w:rsidR="00500ACD">
        <w:t>,</w:t>
      </w:r>
      <w:r w:rsidR="00023585" w:rsidRPr="007303A9">
        <w:t xml:space="preserve"> OIB: </w:t>
      </w:r>
      <w:r w:rsidR="00E8615D">
        <w:t>08896831883</w:t>
      </w:r>
      <w:r w:rsidR="00EF1407" w:rsidRPr="007303A9">
        <w:t>,</w:t>
      </w:r>
      <w:r w:rsidR="00902E57" w:rsidRPr="007303A9">
        <w:t xml:space="preserve"> dana </w:t>
      </w:r>
      <w:r w:rsidR="00E03274">
        <w:t>1</w:t>
      </w:r>
      <w:r w:rsidR="00500ACD">
        <w:t>6</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E8615D" w:rsidRPr="00E8615D">
        <w:t>SREBRENI POTOK j.d.o.o. Dubrovnik, Bana Josipa Jelačića 63, OIB: 08896831883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500ACD" w:rsidP="00B70172" w:rsidR="00B70172" w:rsidRPr="007303A9">
      <w:pPr>
        <w:jc w:val="center"/>
        <w:rPr>
          <w:b/>
          <w:u w:val="single"/>
        </w:rPr>
      </w:pPr>
      <w:r>
        <w:rPr>
          <w:b/>
          <w:u w:val="single"/>
        </w:rPr>
        <w:t>29</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8615D">
        <w:rPr>
          <w:b/>
          <w:u w:val="single"/>
        </w:rPr>
        <w:t>09</w:t>
      </w:r>
      <w:r w:rsidR="004A11A6" w:rsidRPr="007303A9">
        <w:rPr>
          <w:b/>
          <w:u w:val="single"/>
        </w:rPr>
        <w:t>,</w:t>
      </w:r>
      <w:r w:rsidR="00E8615D">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E8615D">
        <w:t>Mladenko Matić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E8615D">
        <w:t>Mladenko Matić</w:t>
      </w:r>
      <w:r w:rsidR="005009E8" w:rsidRPr="005009E8">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5009E8">
        <w:t>10</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E8615D" w:rsidRPr="00E8615D">
        <w:t>SREBRENI POTOK j.d.o.o. Dubrovnik, Bana Josipa Jelačića 63, OIB: 08896831883</w:t>
      </w:r>
      <w:r w:rsidRPr="007303A9">
        <w:t xml:space="preserve">. </w:t>
      </w:r>
      <w:r w:rsidR="00AC3607" w:rsidRPr="00AC3607">
        <w:t xml:space="preserve">U prijedlogu se u bitnome navodi da temeljem čl. </w:t>
      </w:r>
      <w:r w:rsidR="00AC3607">
        <w:t>444. st. 2</w:t>
      </w:r>
      <w:r w:rsidR="00AC3607" w:rsidRPr="00AC3607">
        <w:t xml:space="preserve">. SZ-a podnosi prijedlog, te da na dan </w:t>
      </w:r>
      <w:r w:rsidR="00AC3607">
        <w:t>01.09</w:t>
      </w:r>
      <w:r w:rsidR="00AC3607" w:rsidRPr="00AC3607">
        <w:t xml:space="preserve">.2015.g. dužnik ima u očevidniku redoslijeda osnova za plaćanje evidentirane osnove za plaćanje u neprekinutom razdoblju od </w:t>
      </w:r>
      <w:r w:rsidR="00E8615D">
        <w:t>534</w:t>
      </w:r>
      <w:r w:rsidR="00AC3607" w:rsidRPr="00AC3607">
        <w:t xml:space="preserve"> dana u ukupnom iznosu od </w:t>
      </w:r>
      <w:r w:rsidR="00E8615D">
        <w:t>50.742,07</w:t>
      </w:r>
      <w:r w:rsidR="00500ACD">
        <w:t xml:space="preserve"> kuna u koji iznos </w:t>
      </w:r>
      <w:r w:rsidR="00AC3607" w:rsidRPr="00AC3607">
        <w:t xml:space="preserve">je uračunata kamata i naknada predlagatelja za provedbu ovrhe na novčanim sredstvima. Navodi se da dužnik ima </w:t>
      </w:r>
      <w:r w:rsidR="00AC3607">
        <w:t xml:space="preserve">jednog zaposlenog, te otvoren račun kod </w:t>
      </w:r>
      <w:r w:rsidR="00E8615D">
        <w:t>Raiffeisenbank Austria</w:t>
      </w:r>
      <w:r w:rsidR="005009E8">
        <w:t xml:space="preserve"> d.d</w:t>
      </w:r>
      <w:r w:rsidR="00500ACD">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500ACD">
        <w:rPr>
          <w:b/>
        </w:rPr>
        <w:t>6</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p>
    <w:p w:rsidRDefault="005009E8" w:rsidP="008C679E" w:rsidR="00E8615D">
      <w:r>
        <w:t>-</w:t>
      </w:r>
      <w:r w:rsidR="008C679E" w:rsidRPr="007303A9">
        <w:t xml:space="preserve"> </w:t>
      </w:r>
      <w:r w:rsidR="00E8615D" w:rsidRPr="00E8615D">
        <w:t>Raiffeisenbank Austria d.d.</w:t>
      </w:r>
    </w:p>
    <w:p w:rsidRDefault="008C679E" w:rsidP="008C679E" w:rsidR="008C679E" w:rsidRPr="007303A9">
      <w:r w:rsidRPr="007303A9">
        <w:t xml:space="preserve">- FINA, </w:t>
      </w:r>
      <w:r w:rsidR="00A90EF9">
        <w:t>RC Split</w:t>
      </w:r>
      <w:r w:rsidRPr="007303A9">
        <w:t>,</w:t>
      </w:r>
      <w:r w:rsidR="00AC3607">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6075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74EE2">
      <w:rPr>
        <w:rFonts w:hAnsi="Book Antiqua" w:ascii="Book Antiqua"/>
        <w:b/>
        <w:sz w:val="20"/>
        <w:szCs w:val="20"/>
      </w:rPr>
      <w:t>6</w:t>
    </w:r>
    <w:r w:rsidR="00677547">
      <w:rPr>
        <w:rFonts w:hAnsi="Book Antiqua" w:ascii="Book Antiqua"/>
        <w:b/>
        <w:sz w:val="20"/>
        <w:szCs w:val="20"/>
      </w:rPr>
      <w:t>9</w:t>
    </w:r>
    <w:r w:rsidR="00E8615D">
      <w:rPr>
        <w:rFonts w:hAnsi="Book Antiqua" w:ascii="Book Antiqua"/>
        <w:b/>
        <w:sz w:val="20"/>
        <w:szCs w:val="20"/>
      </w:rPr>
      <w:t>4</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0752"/>
    <w:rsid w:val="00E64020"/>
    <w:rsid w:val="00E702ED"/>
    <w:rsid w:val="00E71985"/>
    <w:rsid w:val="00E74C2A"/>
    <w:rsid w:val="00E854F3"/>
    <w:rsid w:val="00E8615D"/>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60752"/>
    <w:rPr>
      <w:color w:val="808080"/>
      <w:bdr w:space="0" w:sz="0" w:color="auto" w:val="none"/>
      <w:shd w:fill="auto" w:color="auto" w:val="clear"/>
    </w:rPr>
  </w:style>
  <w:style w:customStyle="true" w:styleId="eSPISCCParagraphDefaultFont" w:type="character">
    <w:name w:val="eSPIS_CC_Paragraph Default Font"/>
    <w:basedOn w:val="Zadanifontodlomka"/>
    <w:rsid w:val="00E6075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60752"/>
    <w:rPr>
      <w:b/>
      <w:bdr w:space="0" w:sz="0" w:color="auto" w:val="none"/>
      <w:shd w:fill="FFFFCC" w:color="auto" w:val="clear"/>
      <w:lang w:val="hr-HR"/>
    </w:rPr>
  </w:style>
  <w:style w:customStyle="true" w:styleId="PozadinaSvijetloCrvena" w:type="character">
    <w:name w:val="Pozadina_SvijetloCrvena"/>
    <w:basedOn w:val="eSPISCCParagraphDefaultFont"/>
    <w:rsid w:val="00E6075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6075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60752"/>
    <w:rPr>
      <w:color w:val="808080"/>
      <w:bdr w:color="auto" w:space="0" w:sz="0" w:val="none"/>
      <w:shd w:color="auto" w:fill="auto" w:val="clear"/>
    </w:rPr>
  </w:style>
  <w:style w:customStyle="1" w:styleId="eSPISCCParagraphDefaultFont" w:type="character">
    <w:name w:val="eSPIS_CC_Paragraph Default Font"/>
    <w:basedOn w:val="Zadanifontodlomka"/>
    <w:rsid w:val="00E6075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60752"/>
    <w:rPr>
      <w:b/>
      <w:bdr w:color="auto" w:space="0" w:sz="0" w:val="none"/>
      <w:shd w:color="auto" w:fill="FFFFCC" w:val="clear"/>
      <w:lang w:val="hr-HR"/>
    </w:rPr>
  </w:style>
  <w:style w:customStyle="1" w:styleId="PozadinaSvijetloCrvena" w:type="character">
    <w:name w:val="Pozadina_SvijetloCrvena"/>
    <w:basedOn w:val="eSPISCCParagraphDefaultFont"/>
    <w:rsid w:val="00E6075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6075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izvorni_sadrzaj>
    <derivirana_varijabla naziv="DomainObject.Predmet.Broj_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čl.444.st.2.SZ-a</izvorni_sadrzaj>
    <derivirana_varijabla naziv="DomainObject.Predmet.Opis_1">čl.444.st.2.SZ-a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St-694/2016</izvorni_sadrzaj>
    <derivirana_varijabla naziv="DomainObject.Predmet.OznakaBroj_1">St-694/2016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SREBRENI POTOK j.d.o.o. za trgovinu i usluge</izvorni_sadrzaj>
    <derivirana_varijabla naziv="DomainObject.Predmet.ProtustrankaFormated_1">  SREBRENI POTOK j.d.o.o. za trgovinu i usluge</derivirana_varijabla>
  </DomainObject.Predmet.ProtustrankaFormated>
  <DomainObject.Predmet.ProtustrankaFormatedOIB>
    <izvorni_sadrzaj>  SREBRENI POTOK j.d.o.o. za trgovinu i usluge, OIB 08896831883</izvorni_sadrzaj>
    <derivirana_varijabla naziv="DomainObject.Predmet.ProtustrankaFormatedOIB_1">  SREBRENI POTOK j.d.o.o. za trgovinu i usluge, OIB 08896831883</derivirana_varijabla>
  </DomainObject.Predmet.ProtustrankaFormatedOIB>
  <DomainObject.Predmet.ProtustrankaFormatedWithAdress>
    <izvorni_sadrzaj> SREBRENI POTOK j.d.o.o. za trgovinu i usluge, Bana Josipa Jelačića 63, 20000 Dubrovnik</izvorni_sadrzaj>
    <derivirana_varijabla naziv="DomainObject.Predmet.ProtustrankaFormatedWithAdress_1"> SREBRENI POTOK j.d.o.o. za trgovinu i usluge, Bana Josipa Jelačića 63, 20000 Dubrovnik</derivirana_varijabla>
  </DomainObject.Predmet.ProtustrankaFormatedWithAdress>
  <DomainObject.Predmet.ProtustrankaFormatedWithAdressOIB>
    <izvorni_sadrzaj> SREBRENI POTOK j.d.o.o. za trgovinu i usluge, OIB 08896831883, Bana Josipa Jelačića 63, 20000 Dubrovnik</izvorni_sadrzaj>
    <derivirana_varijabla naziv="DomainObject.Predmet.ProtustrankaFormatedWithAdressOIB_1"> SREBRENI POTOK j.d.o.o. za trgovinu i usluge, OIB 08896831883, Bana Josipa Jelačića 63, 20000 Dubrovnik</derivirana_varijabla>
  </DomainObject.Predmet.ProtustrankaFormatedWithAdressOIB>
  <DomainObject.Predmet.ProtustrankaWithAdress>
    <izvorni_sadrzaj>SREBRENI POTOK j.d.o.o. za trgovinu i usluge Bana Josipa Jelačića 63, 20000 Dubrovnik</izvorni_sadrzaj>
    <derivirana_varijabla naziv="DomainObject.Predmet.ProtustrankaWithAdress_1">SREBRENI POTOK j.d.o.o. za trgovinu i usluge Bana Josipa Jelačića 63, 20000 Dubrovnik</derivirana_varijabla>
  </DomainObject.Predmet.ProtustrankaWithAdress>
  <DomainObject.Predmet.ProtustrankaWithAdressOIB>
    <izvorni_sadrzaj>SREBRENI POTOK j.d.o.o. za trgovinu i usluge, OIB 08896831883, Bana Josipa Jelačića 63, 20000 Dubrovnik</izvorni_sadrzaj>
    <derivirana_varijabla naziv="DomainObject.Predmet.ProtustrankaWithAdressOIB_1">SREBRENI POTOK j.d.o.o. za trgovinu i usluge, OIB 08896831883, Bana Josipa Jelačića 63, 20000 Dubrovnik</derivirana_varijabla>
  </DomainObject.Predmet.ProtustrankaWithAdressOIB>
  <DomainObject.Predmet.ProtustrankaNazivFormated>
    <izvorni_sadrzaj>SREBRENI POTOK j.d.o.o. za trgovinu i usluge</izvorni_sadrzaj>
    <derivirana_varijabla naziv="DomainObject.Predmet.ProtustrankaNazivFormated_1">SREBRENI POTOK j.d.o.o. za trgovinu i usluge</derivirana_varijabla>
  </DomainObject.Predmet.ProtustrankaNazivFormated>
  <DomainObject.Predmet.ProtustrankaNazivFormatedOIB>
    <izvorni_sadrzaj>SREBRENI POTOK j.d.o.o. za trgovinu i usluge, OIB 08896831883</izvorni_sadrzaj>
    <derivirana_varijabla naziv="DomainObject.Predmet.ProtustrankaNazivFormatedOIB_1">SREBRENI POTOK j.d.o.o. za trgovinu i usluge, OIB 08896831883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SREBRENI POTOK j.d.o.o. za trgovinu i usluge</item>
    </izvorni_sadrzaj>
    <derivirana_varijabla naziv="DomainObject.Predmet.ProtuStrankaListFormated_1">
      <item>SREBRENI POTOK j.d.o.o. za trgovinu i usluge</item>
    </derivirana_varijabla>
  </DomainObject.Predmet.ProtuStrankaListFormated>
  <DomainObject.Predmet.ProtuStrankaListFormatedOIB>
    <izvorni_sadrzaj>
      <item>SREBRENI POTOK j.d.o.o. za trgovinu i usluge, OIB 08896831883</item>
    </izvorni_sadrzaj>
    <derivirana_varijabla naziv="DomainObject.Predmet.ProtuStrankaListFormatedOIB_1">
      <item>SREBRENI POTOK j.d.o.o. za trgovinu i usluge, OIB 08896831883</item>
    </derivirana_varijabla>
  </DomainObject.Predmet.ProtuStrankaListFormatedOIB>
  <DomainObject.Predmet.ProtuStrankaListFormatedWithAdress>
    <izvorni_sadrzaj>
      <item>SREBRENI POTOK j.d.o.o. za trgovinu i usluge, Bana Josipa Jelačića 63, 20000 Dubrovnik</item>
    </izvorni_sadrzaj>
    <derivirana_varijabla naziv="DomainObject.Predmet.ProtuStrankaListFormatedWithAdress_1">
      <item>SREBRENI POTOK j.d.o.o. za trgovinu i usluge, Bana Josipa Jelačića 63, 20000 Dubrovnik</item>
    </derivirana_varijabla>
  </DomainObject.Predmet.ProtuStrankaListFormatedWithAdress>
  <DomainObject.Predmet.ProtuStrankaListFormatedWithAdressOIB>
    <izvorni_sadrzaj>
      <item>SREBRENI POTOK j.d.o.o. za trgovinu i usluge, OIB 08896831883, Bana Josipa Jelačića 63, 20000 Dubrovnik</item>
    </izvorni_sadrzaj>
    <derivirana_varijabla naziv="DomainObject.Predmet.ProtuStrankaListFormatedWithAdressOIB_1">
      <item>SREBRENI POTOK j.d.o.o. za trgovinu i usluge, OIB 08896831883, Bana Josipa Jelačića 63, 20000 Dubrovnik</item>
    </derivirana_varijabla>
  </DomainObject.Predmet.ProtuStrankaListFormatedWithAdressOIB>
  <DomainObject.Predmet.ProtuStrankaListNazivFormated>
    <izvorni_sadrzaj>
      <item>SREBRENI POTOK j.d.o.o. za trgovinu i usluge</item>
    </izvorni_sadrzaj>
    <derivirana_varijabla naziv="DomainObject.Predmet.ProtuStrankaListNazivFormated_1">
      <item>SREBRENI POTOK j.d.o.o. za trgovinu i usluge</item>
    </derivirana_varijabla>
  </DomainObject.Predmet.ProtuStrankaListNazivFormated>
  <DomainObject.Predmet.ProtuStrankaListNazivFormatedOIB>
    <izvorni_sadrzaj>
      <item>SREBRENI POTOK j.d.o.o. za trgovinu i usluge, OIB 08896831883</item>
    </izvorni_sadrzaj>
    <derivirana_varijabla naziv="DomainObject.Predmet.ProtuStrankaListNazivFormatedOIB_1">
      <item>SREBRENI POTOK j.d.o.o. za trgovinu i usluge, OIB 08896831883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SREBRENI POTOK j.d.o.o. za trgovinu i usluge</izvorni_sadrzaj>
    <derivirana_varijabla naziv="DomainObject.Predmet.ProtustrankaIDrugi_1">SREBRENI POTOK j.d.o.o. za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SREBRENI POTOK j.d.o.o. za trgovinu i usluge, OIB 08896831883, Bana Josipa Jelačića 63, 20000 Dubrovnik</izvorni_sadrzaj>
    <derivirana_varijabla naziv="DomainObject.Predmet.ProtustrankaIDrugiAdressOIB_1">SREBRENI POTOK j.d.o.o. za trgovinu i usluge, OIB 08896831883, Bana Josipa Jelačića 63,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SREBRENI POTOK j.d.o.o. za trgovinu i usluge</item>
    </izvorni_sadrzaj>
    <derivirana_varijabla naziv="DomainObject.Predmet.SudioniciListNaziv_1">
      <item>FINA,RC Split,Podružnica Dubrovnik</item>
      <item>SREBRENI POTOK j.d.o.o. za trgovinu i usluge</item>
    </derivirana_varijabla>
  </DomainObject.Predmet.SudioniciListNaziv>
  <DomainObject.Predmet.SudioniciListAdressOIB>
    <izvorni_sadrzaj>
      <item>FINA,RC Split,Podružnica Dubrovnik, OIB 85821130368, Vukovarska 2,20000 Dubrovnik</item>
      <item>SREBRENI POTOK j.d.o.o. za trgovinu i usluge, OIB 08896831883, Bana Josipa Jelačića 63,20000 Dubrovnik</item>
    </izvorni_sadrzaj>
    <derivirana_varijabla naziv="DomainObject.Predmet.SudioniciListAdressOIB_1">
      <item>FINA,RC Split,Podružnica Dubrovnik, OIB 85821130368, Vukovarska 2,20000 Dubrovnik</item>
      <item>SREBRENI POTOK j.d.o.o. za trgovinu i usluge, OIB 08896831883, Bana Josipa Jelačića 63,20000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08896831883</item>
    </izvorni_sadrzaj>
    <derivirana_varijabla naziv="DomainObject.Predmet.SudioniciListNazivOIB_1">
      <item>, OIB 85821130368</item>
      <item>, OIB 08896831883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1083</properties:Words>
  <properties:Characters>6126</properties:Characters>
  <properties:Lines>143</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2016-06-16T12:32:00Z</dcterms:created>
  <dc:creator>Katarina Franković</dc:creator>
  <cp:lastModifiedBy>Katarina Franković</cp:lastModifiedBy>
  <cp:lastPrinted>2016-06-16T12:33:00Z</cp:lastPrinted>
  <dcterms:modified xmlns:xsi="http://www.w3.org/2001/XMLSchema-instance" xsi:type="dcterms:W3CDTF">2016-06-16T12:33:00Z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