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879f" w14:paraId="f0c879f" w:rsidRDefault="008E4C1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E4C1E" w:rsidP="008E4C1E" w:rsidR="008E4C1E">
      <w:pPr>
        <w:spacing w:after="0"/>
        <w:jc w:val="both"/>
      </w:pPr>
      <w:r>
        <w:t xml:space="preserve">         </w:t>
      </w:r>
      <w:r>
        <w:t>Republika Hrvatska</w:t>
      </w:r>
    </w:p>
    <w:p w:rsidRDefault="008E4C1E" w:rsidP="008E4C1E" w:rsidR="008E4C1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E4C1E" w:rsidP="008E4C1E" w:rsidR="008E4C1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    Poslovni broj: 5 St-747/2018-2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R J E Š E N J E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TOMO VINKOVIĆ proizvodnja metalnih proizvoda i strojna obrada, d.o.o. Bjelovar, Matice hrvatske 7, OIB: 26394144643, MBS: 010012901, 8. veljače 2019.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r i j e š i o  j e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TOMO VINKOVIĆ proizvodnja metalnih proizvoda i strojna obrada, d.o.o. Bjelovar, Matice hrvatske 7, OIB: 26394144643, MBS: 010012901.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2. Dužniku TOMO VINKOVIĆ proizvodnja metalnih proizvoda i strojna obrada, d.o.o. Bjelovar, Matice hrvatske 7, postavlja se privremeni stečajni upravitelj.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3. Za privremenog stečajnog upravitelja imenuje se Ivo Žiža, dipl. ekonomist iz Ludbrega, Vinogradi </w:t>
      </w:r>
      <w:proofErr w:type="spellStart"/>
      <w:r w:rsidRPr="008E4C1E">
        <w:rPr>
          <w:rFonts w:cs="Times New Roman" w:eastAsia="Times New Roman"/>
          <w:szCs w:val="20"/>
          <w:lang w:eastAsia="hr-HR"/>
        </w:rPr>
        <w:t>Ludbreški</w:t>
      </w:r>
      <w:proofErr w:type="spellEnd"/>
      <w:r w:rsidRPr="008E4C1E">
        <w:rPr>
          <w:rFonts w:cs="Times New Roman" w:eastAsia="Times New Roman"/>
          <w:szCs w:val="20"/>
          <w:lang w:eastAsia="hr-HR"/>
        </w:rPr>
        <w:t xml:space="preserve"> 53, OIB: 08163835361.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21. ožujka 2019. u 9,45 sati u ovome sudu u Bjelovaru, Šetalište dr. </w:t>
      </w:r>
      <w:proofErr w:type="spellStart"/>
      <w:r w:rsidRPr="008E4C1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E4C1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E4C1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E4C1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-zakonski zastupnik dužnika Petar </w:t>
      </w:r>
      <w:proofErr w:type="spellStart"/>
      <w:r w:rsidRPr="008E4C1E">
        <w:rPr>
          <w:rFonts w:cs="Times New Roman" w:eastAsia="Times New Roman"/>
          <w:szCs w:val="20"/>
          <w:lang w:eastAsia="hr-HR"/>
        </w:rPr>
        <w:t>Fočić</w:t>
      </w:r>
      <w:proofErr w:type="spellEnd"/>
      <w:r w:rsidRPr="008E4C1E">
        <w:rPr>
          <w:rFonts w:cs="Times New Roman" w:eastAsia="Times New Roman"/>
          <w:szCs w:val="20"/>
          <w:lang w:eastAsia="hr-HR"/>
        </w:rPr>
        <w:t xml:space="preserve">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6. Nalaže se Financijskoj agenciji da naloži poslovnim bankama dužnika prijenos zaplijenjenih novčanih sredstava na ime predujma za namirenje troškova stečajnog postupka u iznosu od 2.616,88 kn, s računa dužnika na račun Trgovačkog suda u Bjelovaru broj  </w:t>
      </w:r>
      <w:r w:rsidRPr="008E4C1E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8E4C1E">
        <w:rPr>
          <w:rFonts w:cs="Times New Roman" w:eastAsia="Times New Roman"/>
          <w:noProof/>
          <w:szCs w:val="20"/>
          <w:lang w:eastAsia="hr-HR" w:val="en-GB"/>
        </w:rPr>
        <w:t>HR05 540-747</w:t>
      </w:r>
      <w:r w:rsidRPr="008E4C1E">
        <w:rPr>
          <w:rFonts w:cs="Times New Roman" w:eastAsia="Times New Roman"/>
          <w:szCs w:val="20"/>
          <w:lang w:eastAsia="hr-HR" w:val="en-GB"/>
        </w:rPr>
        <w:t>-18.</w:t>
      </w:r>
      <w:r w:rsidRPr="008E4C1E">
        <w:rPr>
          <w:rFonts w:cs="Times New Roman" w:eastAsia="Times New Roman"/>
          <w:szCs w:val="20"/>
          <w:lang w:eastAsia="hr-HR"/>
        </w:rPr>
        <w:t xml:space="preserve">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lastRenderedPageBreak/>
        <w:t>7. Rješenje se dostavlja sudskom registru ovog suda.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Obrazloženje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2. listopada 2018. podnijela sudu prijedlog za otvaranje stečajnog postupka nad dužnikom</w:t>
      </w:r>
      <w:r w:rsidRPr="008E4C1E">
        <w:rPr>
          <w:rFonts w:cs="Times New Roman" w:eastAsia="Times New Roman"/>
          <w:szCs w:val="20"/>
          <w:lang w:eastAsia="hr-HR"/>
        </w:rPr>
        <w:t xml:space="preserve"> TOMO VINKOVIĆ d.o.o. Bjelovar. 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24. rujna 2018. dužnik u Očevidniku redoslijeda osnova za plaćanje imao evidentirane neizvršene osnove za plaćanje u neprekinutom razdoblju od 120 dana, u ukupnom iznosu od 169.842,31 kn. 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8E4C1E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color w:val="000000"/>
          <w:szCs w:val="20"/>
          <w:lang w:eastAsia="hr-HR"/>
        </w:rPr>
        <w:t>Kako iz prijedloga proizlazi da je Fina na temelju čl.112. SZ-a, 2. listopada 2018., dužniku na ime predujma za namirenje troškova stečajnog postupka, zaplijenila novčana sredstva u iznosu od 2.616,88 kn</w:t>
      </w:r>
      <w:r w:rsidRPr="008E4C1E">
        <w:rPr>
          <w:rFonts w:cs="Times New Roman" w:eastAsia="Times New Roman"/>
          <w:szCs w:val="20"/>
          <w:lang w:eastAsia="hr-HR"/>
        </w:rPr>
        <w:t xml:space="preserve">, sukladno čl.112. st.6. SZ-a, riješeno je kao u toč.6. izreke.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U Bjelovaru 8. veljače 2019.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Sutkinja    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E4C1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E4C1E" w:rsidP="008E4C1E" w:rsidR="008E4C1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E4C1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E4C1E" w:rsidP="008E4C1E" w:rsidR="008E4C1E" w:rsidRPr="008E4C1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4C1E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4C1E" w:rsidP="008E4C1E" w:rsidR="008E4C1E" w:rsidRPr="008E4C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8E4C1E" w:rsidR="00AE649C" w:rsidRPr="00B76F3C">
      <w:headerReference w:type="default" r:id="rId11"/>
      <w:pgSz w:code="9" w:h="16839" w:w="11907"/>
      <w:pgMar w:gutter="0" w:footer="1134" w:header="1134" w:left="1417" w:bottom="709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4583142"/>
      <w:docPartObj>
        <w:docPartGallery w:val="Page Numbers (Top of Page)"/>
        <w:docPartUnique/>
      </w:docPartObj>
    </w:sdtPr>
    <w:sdtContent>
      <w:p w:rsidRDefault="008E4C1E" w:rsidP="008E4C1E" w:rsidR="008E4C1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4C1E" w:rsidP="008E4C1E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8E4C1E">
      <w:rPr>
        <w:rFonts w:cs="Times New Roman" w:eastAsia="Times New Roman"/>
        <w:szCs w:val="20"/>
        <w:lang w:eastAsia="hr-HR"/>
      </w:rPr>
      <w:t>Poslovni broj: 5 St-747/2018-2</w:t>
    </w:r>
  </w:p>
  <w:p w:rsidRDefault="008E4C1E" w:rsidP="008E4C1E" w:rsidR="008E4C1E" w:rsidRPr="008E4C1E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C1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777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580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St-747/2018-2</izvorni_sadrzaj>
    <derivirana_varijabla naziv="DomainObject.Oznaka_1">St-747/2018-2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TOMO VINKOVIĆ proizvodnja metalnih proizvoda i strojna obrada, d.o.o.</izvorni_sadrzaj>
    <derivirana_varijabla naziv="DomainObject.Predmet.ProtustrankaFormated_1">  TOMO VINKOVIĆ proizvodnja metalnih proizvoda i strojna obrada, d.o.o.</derivirana_varijabla>
  </DomainObject.Predmet.ProtustrankaFormated>
  <DomainObject.Predmet.ProtustrankaFormatedOIB>
    <izvorni_sadrzaj>  TOMO VINKOVIĆ proizvodnja metalnih proizvoda i strojna obrada, d.o.o., OIB 26394144643</izvorni_sadrzaj>
    <derivirana_varijabla naziv="DomainObject.Predmet.ProtustrankaFormatedOIB_1">  TOMO VINKOVIĆ proizvodnja metalnih proizvoda i strojna obrada, d.o.o., OIB 26394144643</derivirana_varijabla>
  </DomainObject.Predmet.ProtustrankaFormatedOIB>
  <DomainObject.Predmet.ProtustrankaFormatedWithAdress>
    <izvorni_sadrzaj> TOMO VINKOVIĆ proizvodnja metalnih proizvoda i strojna obrada, d.o.o., Matice hrvatske 7, 43000 Bjelovar</izvorni_sadrzaj>
    <derivirana_varijabla naziv="DomainObject.Predmet.ProtustrankaFormatedWithAdress_1"> TOMO VINKOVIĆ proizvodnja metalnih proizvoda i strojna obrada, d.o.o., Matice hrvatske 7, 43000 Bjelovar</derivirana_varijabla>
  </DomainObject.Predmet.ProtustrankaFormatedWithAdress>
  <DomainObject.Predmet.ProtustrankaFormatedWithAdressOIB>
    <izvorni_sadrzaj> TOMO VINKOVIĆ proizvodnja metalnih proizvoda i strojna obrada, d.o.o., OIB 26394144643, Matice hrvatske 7, 43000 Bjelovar</izvorni_sadrzaj>
    <derivirana_varijabla naziv="DomainObject.Predmet.ProtustrankaFormatedWithAdressOIB_1"> TOMO VINKOVIĆ proizvodnja metalnih proizvoda i strojna obrada, d.o.o., OIB 26394144643, Matice hrvatske 7, 43000 Bjelovar</derivirana_varijabla>
  </DomainObject.Predmet.ProtustrankaFormatedWithAdressOIB>
  <DomainObject.Predmet.ProtustrankaWithAdress>
    <izvorni_sadrzaj>TOMO VINKOVIĆ proizvodnja metalnih proizvoda i strojna obrada, d.o.o. Matice hrvatske 7, 43000 Bjelovar</izvorni_sadrzaj>
    <derivirana_varijabla naziv="DomainObject.Predmet.ProtustrankaWithAdress_1">TOMO VINKOVIĆ proizvodnja metalnih proizvoda i strojna obrada, d.o.o. Matice hrvatske 7, 43000 Bjelovar</derivirana_varijabla>
  </DomainObject.Predmet.ProtustrankaWithAdress>
  <DomainObject.Predmet.ProtustrankaWithAdressOIB>
    <izvorni_sadrzaj>TOMO VINKOVIĆ proizvodnja metalnih proizvoda i strojna obrada, d.o.o., OIB 26394144643, Matice hrvatske 7, 43000 Bjelovar</izvorni_sadrzaj>
    <derivirana_varijabla naziv="DomainObject.Predmet.ProtustrankaWithAdressOIB_1">TOMO VINKOVIĆ proizvodnja metalnih proizvoda i strojna obrada, d.o.o., OIB 26394144643, Matice hrvatske 7, 43000 Bjelovar</derivirana_varijabla>
  </DomainObject.Predmet.ProtustrankaWithAdressOIB>
  <DomainObject.Predmet.ProtustrankaNazivFormated>
    <izvorni_sadrzaj>TOMO VINKOVIĆ proizvodnja metalnih proizvoda i strojna obrada, d.o.o.</izvorni_sadrzaj>
    <derivirana_varijabla naziv="DomainObject.Predmet.ProtustrankaNazivFormated_1">TOMO VINKOVIĆ proizvodnja metalnih proizvoda i strojna obrada, d.o.o.</derivirana_varijabla>
  </DomainObject.Predmet.ProtustrankaNazivFormated>
  <DomainObject.Predmet.ProtustrankaNazivFormatedOIB>
    <izvorni_sadrzaj>TOMO VINKOVIĆ proizvodnja metalnih proizvoda i strojna obrada, d.o.o., OIB 26394144643</izvorni_sadrzaj>
    <derivirana_varijabla naziv="DomainObject.Predmet.ProtustrankaNazivFormatedOIB_1">TOMO VINKOVIĆ proizvodnja metalnih proizvoda i strojna obrada, d.o.o., OIB 26394144643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TOMO VINKOVIĆ proizvodnja metalnih proizvoda i strojna obrada, d.o.o.</item>
    </izvorni_sadrzaj>
    <derivirana_varijabla naziv="DomainObject.Predmet.ProtuStrankaListFormated_1">
      <item>TOMO VINKOVIĆ proizvodnja metalnih proizvoda i strojna obrada, d.o.o.</item>
    </derivirana_varijabla>
  </DomainObject.Predmet.ProtuStrankaListFormated>
  <DomainObject.Predmet.ProtuStrankaListFormatedOIB>
    <izvorni_sadrzaj>
      <item>TOMO VINKOVIĆ proizvodnja metalnih proizvoda i strojna obrada, d.o.o., OIB 26394144643</item>
    </izvorni_sadrzaj>
    <derivirana_varijabla naziv="DomainObject.Predmet.ProtuStrankaListFormatedOIB_1">
      <item>TOMO VINKOVIĆ proizvodnja metalnih proizvoda i strojna obrada, d.o.o., OIB 26394144643</item>
    </derivirana_varijabla>
  </DomainObject.Predmet.ProtuStrankaListFormatedOIB>
  <DomainObject.Predmet.ProtuStrankaListFormatedWithAdress>
    <izvorni_sadrzaj>
      <item>TOMO VINKOVIĆ proizvodnja metalnih proizvoda i strojna obrada, d.o.o., Matice hrvatske 7, 43000 Bjelovar</item>
    </izvorni_sadrzaj>
    <derivirana_varijabla naziv="DomainObject.Predmet.ProtuStrankaListFormatedWithAdress_1">
      <item>TOMO VINKOVIĆ proizvodnja metalnih proizvoda i strojna obrada, d.o.o., Matice hrvatske 7, 43000 Bjelovar</item>
    </derivirana_varijabla>
  </DomainObject.Predmet.ProtuStrankaListFormatedWithAdress>
  <DomainObject.Predmet.ProtuStrankaListFormatedWithAdressOIB>
    <izvorni_sadrzaj>
      <item>TOMO VINKOVIĆ proizvodnja metalnih proizvoda i strojna obrada, d.o.o., OIB 26394144643, Matice hrvatske 7, 43000 Bjelovar</item>
    </izvorni_sadrzaj>
    <derivirana_varijabla naziv="DomainObject.Predmet.ProtuStrankaListFormatedWithAdressOIB_1">
      <item>TOMO VINKOVIĆ proizvodnja metalnih proizvoda i strojna obrada, d.o.o., OIB 26394144643, Matice hrvatske 7, 43000 Bjelovar</item>
    </derivirana_varijabla>
  </DomainObject.Predmet.ProtuStrankaListFormatedWithAdressOIB>
  <DomainObject.Predmet.ProtuStrankaListNazivFormated>
    <izvorni_sadrzaj>
      <item>TOMO VINKOVIĆ proizvodnja metalnih proizvoda i strojna obrada, d.o.o.</item>
    </izvorni_sadrzaj>
    <derivirana_varijabla naziv="DomainObject.Predmet.ProtuStrankaListNazivFormated_1">
      <item>TOMO VINKOVIĆ proizvodnja metalnih proizvoda i strojna obrada, d.o.o.</item>
    </derivirana_varijabla>
  </DomainObject.Predmet.ProtuStrankaListNazivFormated>
  <DomainObject.Predmet.ProtuStrankaListNazivFormatedOIB>
    <izvorni_sadrzaj>
      <item>TOMO VINKOVIĆ proizvodnja metalnih proizvoda i strojna obrada, d.o.o., OIB 26394144643</item>
    </izvorni_sadrzaj>
    <derivirana_varijabla naziv="DomainObject.Predmet.ProtuStrankaListNazivFormatedOIB_1">
      <item>TOMO VINKOVIĆ proizvodnja metalnih proizvoda i strojna obrada, d.o.o., OIB 26394144643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St-747/2018-2</izvorni_sadrzaj>
    <derivirana_varijabla naziv="DomainObject.PoslovniBrojDokumenta_1">St-747/2018-2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TOMO VINKOVIĆ proizvodnja metalnih proizvoda i strojna obrada, d.o.o.</izvorni_sadrzaj>
    <derivirana_varijabla naziv="DomainObject.Predmet.ProtustrankaIDrugi_1">TOMO VINKOVIĆ proizvodnja metalnih proizvoda i strojna obrada,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TOMO VINKOVIĆ proizvodnja metalnih proizvoda i strojna obrada, d.o.o., OIB 26394144643, Matice hrvatske 7, 43000 Bjelovar</izvorni_sadrzaj>
    <derivirana_varijabla naziv="DomainObject.Predmet.ProtustrankaIDrugiAdressOIB_1">TOMO VINKOVIĆ proizvodnja metalnih proizvoda i strojna obrada, d.o.o., OIB 26394144643, Matice hrvatske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TOMO VINKOVIĆ proizvodnja metalnih proizvoda i strojna obrada, d.o.o.</item>
    </izvorni_sadrzaj>
    <derivirana_varijabla naziv="DomainObject.Predmet.SudioniciListNaziv_1">
      <item>FINA, RC ZAGREB, Podružnica BJELOVAR</item>
      <item>TOMO VINKOVIĆ proizvodnja metalnih proizvoda i strojna obrada, d.o.o.</item>
    </derivirana_varijabla>
  </DomainObject.Predmet.SudioniciListNaziv>
  <DomainObject.Predmet.SudioniciListAdressOIB>
    <izvorni_sadrzaj>
      <item>FINA, RC ZAGREB, Podružnica BJELOVAR, OIB 85821130368, F. Supila 4,43000 Bjelovar</item>
      <item>TOMO VINKOVIĆ proizvodnja metalnih proizvoda i strojna obrada, d.o.o., OIB 26394144643, Matice hrvatske 7,43000 Bjelovar</item>
    </izvorni_sadrzaj>
    <derivirana_varijabla naziv="DomainObject.Predmet.SudioniciListAdressOIB_1">
      <item>FINA, RC ZAGREB, Podružnica BJELOVAR, OIB 85821130368, F. Supila 4,43000 Bjelovar</item>
      <item>TOMO VINKOVIĆ proizvodnja metalnih proizvoda i strojna obrada, d.o.o., OIB 26394144643, Matice hrvatske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2AF49-7DCC-4F49-8C1D-D69670CD1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3908</properties:Characters>
  <properties:Lines>100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2019-02-08T12:36:00Z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St-747/2018-2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