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d64b" w14:paraId="ff8d64b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422F92">
        <w:rPr>
          <w:bCs/>
        </w:rPr>
        <w:t>233/15-37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422F92" w:rsidP="00422F92" w:rsidR="00422F92" w:rsidRPr="00422F92">
      <w:pPr>
        <w:jc w:val="center"/>
      </w:pPr>
      <w:r>
        <w:t>O ISPRAVKU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7E4B58" w:rsidRPr="009C21AE">
        <w:t xml:space="preserve">MANEDA d.o.o. Sesvete, Varaždinska 77, OIB:92450134182   za otvaranje stečajnog postupka nad stečajnim dužnikom INDUSTROGRADNJA NEKRETNINE d.o.o. Zagreb, Kennedyev trg 2  MBS:080646062 OIB: 55713556812 </w:t>
      </w:r>
      <w:r w:rsidR="00002ACE" w:rsidRPr="00CE5D6F">
        <w:t>dana</w:t>
      </w:r>
      <w:r w:rsidR="000F172F">
        <w:t xml:space="preserve"> </w:t>
      </w:r>
      <w:r w:rsidR="00422F92">
        <w:t>7</w:t>
      </w:r>
      <w:r w:rsidR="007E4B58">
        <w:t>. listopada</w:t>
      </w:r>
      <w:r w:rsidR="000F172F">
        <w:t xml:space="preserve"> 2015.  </w:t>
      </w:r>
      <w:r w:rsidR="007356D2" w:rsidRPr="00CE5D6F">
        <w:t>godine</w:t>
      </w: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324EEA" w:rsidP="00422F92" w:rsidR="003D49C7" w:rsidRPr="00CE5D6F">
      <w:r w:rsidRPr="00CE5D6F">
        <w:rPr>
          <w:bCs/>
        </w:rPr>
        <w:tab/>
      </w:r>
      <w:r w:rsidR="00E70CFA" w:rsidRPr="00CE5D6F">
        <w:t xml:space="preserve"> </w:t>
      </w:r>
      <w:r w:rsidR="00422F92">
        <w:t xml:space="preserve">Ispravlja se točka 4. izreke rješenja o otvaranju stečajnog postupka od 1. listopada 2015. godine tako da ista glasi: </w:t>
      </w:r>
    </w:p>
    <w:p w:rsidRDefault="00E70CFA" w:rsidR="00E70CFA" w:rsidRPr="00CE5D6F">
      <w:r w:rsidRPr="00CE5D6F">
        <w:tab/>
      </w:r>
      <w:r w:rsidR="00422F92">
        <w:rPr>
          <w:bCs/>
        </w:rPr>
        <w:t>4</w:t>
      </w:r>
      <w:r w:rsidR="00324EEA" w:rsidRPr="00CE5D6F">
        <w:rPr>
          <w:bCs/>
        </w:rPr>
        <w:t xml:space="preserve">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</w:t>
      </w:r>
      <w:r w:rsidR="00422F92">
        <w:t xml:space="preserve">na e- oglasnoj ploči suda </w:t>
      </w:r>
      <w:r w:rsidR="009A2238" w:rsidRPr="00CE5D6F">
        <w:t>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7E4B58">
        <w:rPr>
          <w:bCs/>
        </w:rPr>
        <w:t xml:space="preserve">odvjetnik </w:t>
      </w:r>
      <w:r w:rsidR="007E4B58" w:rsidRPr="007E4B58">
        <w:rPr>
          <w:bCs/>
        </w:rPr>
        <w:t xml:space="preserve">NEBOJŠA ANTOLIĆ, </w:t>
      </w:r>
      <w:r w:rsidR="007E4B58">
        <w:rPr>
          <w:bCs/>
        </w:rPr>
        <w:t xml:space="preserve">Zagreb, Pavla </w:t>
      </w:r>
      <w:r w:rsidR="007E4B58" w:rsidRPr="007E4B58">
        <w:rPr>
          <w:bCs/>
        </w:rPr>
        <w:t>Hatza 3</w:t>
      </w:r>
      <w:r w:rsidR="007E4B58">
        <w:rPr>
          <w:bCs/>
        </w:rPr>
        <w:t>.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  <w:r w:rsidR="00422F92">
        <w:t>"</w:t>
      </w:r>
    </w:p>
    <w:p w:rsidRDefault="001E1143" w:rsidP="00E27264" w:rsidR="001E1143" w:rsidRPr="00CE5D6F"/>
    <w:p w:rsidRDefault="00CC5B38" w:rsidP="00CC5B38" w:rsidR="00F11E60">
      <w:pPr>
        <w:jc w:val="center"/>
      </w:pPr>
      <w:r w:rsidRPr="00CE5D6F">
        <w:t>Obrazloženje</w:t>
      </w:r>
    </w:p>
    <w:p w:rsidRDefault="00422F92" w:rsidP="00CC5B38" w:rsidR="00422F92">
      <w:pPr>
        <w:jc w:val="center"/>
      </w:pPr>
    </w:p>
    <w:p w:rsidRDefault="00422F92" w:rsidP="00E40A20" w:rsidR="00BA65AF" w:rsidRPr="00CE5D6F">
      <w:r>
        <w:tab/>
        <w:t xml:space="preserve">Kako je omaškom u pisanju u rješenju o otvaranju stečajnog postupka nad stečajnim dužnikom </w:t>
      </w:r>
      <w:r w:rsidRPr="009C21AE">
        <w:t>INDUSTROGRADNJA NEKRETNINE d.o.o. Zagreb, Kennedyev trg 2  MBS:080646062 OIB: 55713556812</w:t>
      </w:r>
      <w:r>
        <w:t xml:space="preserve"> u točki 4. izreke navedeno  "od dana objave u Narodnim novinama RH"  umjesto "od dana objave na e-oglasnoj ploči suda", valjalo je donijeti rješenje kao u izreci.</w:t>
      </w:r>
    </w:p>
    <w:p w:rsidRDefault="008E55ED" w:rsidP="007014D3" w:rsidR="00901671">
      <w:pPr>
        <w:jc w:val="center"/>
      </w:pPr>
      <w:r w:rsidRPr="00CE5D6F">
        <w:t xml:space="preserve">U Zagrebu, </w:t>
      </w:r>
      <w:r w:rsidR="00E40A20">
        <w:t>7</w:t>
      </w:r>
      <w:r w:rsidR="005B0183">
        <w:t>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E40A20">
        <w:t>,v.r.</w:t>
      </w:r>
    </w:p>
    <w:p w:rsidRDefault="00E40A20" w:rsidR="00E40A2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40A20" w:rsidP="00E40A20" w:rsidR="00E40A20">
      <w:pPr>
        <w:ind w:firstLine="708" w:left="4956"/>
      </w:pPr>
      <w:r>
        <w:t>Vinka Mihalinčić</w:t>
      </w:r>
    </w:p>
    <w:p w:rsidRDefault="00E40A20" w:rsidR="00E40A20" w:rsidRPr="00CE5D6F"/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E40A20" w:rsidR="00F167C3" w:rsidRPr="00CE5D6F">
      <w:headerReference w:type="even" r:id="rId10"/>
      <w:headerReference w:type="default" r:id="rId11"/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7E4B58">
      <w:t>233/15-32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22F92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0A20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A2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A2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A2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A2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A2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A2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A2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A2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</izvorni_sadrzaj>
    <derivirana_varijabla naziv="DomainObject.Predmet.StrankaFormated_1">  MANEDA d.o.o.; NADA BARINIĆ</derivirana_varijabla>
  </DomainObject.Predmet.StrankaFormated>
  <DomainObject.Predmet.StrankaFormatedOIB>
    <izvorni_sadrzaj>  MANEDA d.o.o., OIB 92450134182; NADA BARINIĆ</izvorni_sadrzaj>
    <derivirana_varijabla naziv="DomainObject.Predmet.StrankaFormatedOIB_1">  MANEDA d.o.o., OIB 92450134182; NADA BARINIĆ</derivirana_varijabla>
  </DomainObject.Predmet.StrankaFormatedOIB>
  <DomainObject.Predmet.StrankaFormatedWithAdress>
    <izvorni_sadrzaj> MANEDA d.o.o., Varaždinska 77, 10360 Sesvete; NADA BARINIĆ</izvorni_sadrzaj>
    <derivirana_varijabla naziv="DomainObject.Predmet.StrankaFormatedWithAdress_1"> MANEDA d.o.o., Varaždinska 77, 10360 Sesvete; NADA BARINIĆ</derivirana_varijabla>
  </DomainObject.Predmet.StrankaFormatedWithAdress>
  <DomainObject.Predmet.StrankaFormatedWithAdressOIB>
    <izvorni_sadrzaj> MANEDA d.o.o., OIB 92450134182, Varaždinska 77, 10360 Sesvete; NADA BARINIĆ</izvorni_sadrzaj>
    <derivirana_varijabla naziv="DomainObject.Predmet.StrankaFormatedWithAdressOIB_1"> MANEDA d.o.o., OIB 92450134182, Varaždinska 77, 10360 Sesvete; NADA BARINIĆ</derivirana_varijabla>
  </DomainObject.Predmet.StrankaFormatedWithAdressOIB>
  <DomainObject.Predmet.StrankaWithAdress>
    <izvorni_sadrzaj>MANEDA d.o.o. Varaždinska 77,10360 Sesvete,NADA BARINIĆ </izvorni_sadrzaj>
    <derivirana_varijabla naziv="DomainObject.Predmet.StrankaWithAdress_1">MANEDA d.o.o. Varaždinska 77,10360 Sesvete,NADA BARINIĆ </derivirana_varijabla>
  </DomainObject.Predmet.StrankaWithAdress>
  <DomainObject.Predmet.StrankaWithAdressOIB>
    <izvorni_sadrzaj>MANEDA d.o.o., OIB 92450134182, Varaždinska 77,10360 Sesvete,NADA BARINIĆ</izvorni_sadrzaj>
    <derivirana_varijabla naziv="DomainObject.Predmet.StrankaWithAdressOIB_1">MANEDA d.o.o., OIB 92450134182, Varaždinska 77,10360 Sesvete,NADA BARINIĆ</derivirana_varijabla>
  </DomainObject.Predmet.StrankaWithAdressOIB>
  <DomainObject.Predmet.StrankaNazivFormated>
    <izvorni_sadrzaj>MANEDA d.o.o.,NADA BARINIĆ</izvorni_sadrzaj>
    <derivirana_varijabla naziv="DomainObject.Predmet.StrankaNazivFormated_1">MANEDA d.o.o.,NADA BARINIĆ</derivirana_varijabla>
  </DomainObject.Predmet.StrankaNazivFormated>
  <DomainObject.Predmet.StrankaNazivFormatedOIB>
    <izvorni_sadrzaj>MANEDA d.o.o., OIB 92450134182,NADA BARINIĆ</izvorni_sadrzaj>
    <derivirana_varijabla naziv="DomainObject.Predmet.StrankaNazivFormatedOIB_1">MANEDA d.o.o., OIB 92450134182,NADA BARINIĆ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MANEDA d.o.o.</item>
      <item>NADA BARINIĆ</item>
    </izvorni_sadrzaj>
    <derivirana_varijabla naziv="DomainObject.Predmet.StrankaListFormated_1">
      <item>MANEDA d.o.o.</item>
      <item>NADA BARINIĆ</item>
    </derivirana_varijabla>
  </DomainObject.Predmet.StrankaListFormated>
  <DomainObject.Predmet.StrankaListFormatedOIB>
    <izvorni_sadrzaj>
      <item>MANEDA d.o.o., OIB 92450134182</item>
      <item>NADA BARINIĆ</item>
    </izvorni_sadrzaj>
    <derivirana_varijabla naziv="DomainObject.Predmet.StrankaListFormatedOIB_1">
      <item>MANEDA d.o.o., OIB 92450134182</item>
      <item>NADA BARINIĆ</item>
    </derivirana_varijabla>
  </DomainObject.Predmet.StrankaListFormatedOIB>
  <DomainObject.Predmet.StrankaListFormatedWithAdress>
    <izvorni_sadrzaj>
      <item>MANEDA d.o.o., Varaždinska 77, 10360 Sesvete</item>
      <item>NADA BARINIĆ</item>
    </izvorni_sadrzaj>
    <derivirana_varijabla naziv="DomainObject.Predmet.StrankaListFormatedWithAdress_1">
      <item>MANEDA d.o.o., Varaždinska 77, 10360 Sesvete</item>
      <item>NADA BARINIĆ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</izvorni_sadrzaj>
    <derivirana_varijabla naziv="DomainObject.Predmet.StrankaListFormatedWithAdressOIB_1">
      <item>MANEDA d.o.o., OIB 92450134182, Varaždinska 77, 10360 Sesvete</item>
      <item>NADA BARINIĆ</item>
    </derivirana_varijabla>
  </DomainObject.Predmet.StrankaListFormatedWithAdressOIB>
  <DomainObject.Predmet.StrankaListNazivFormated>
    <izvorni_sadrzaj>
      <item>MANEDA d.o.o.</item>
      <item>NADA BARINIĆ</item>
    </izvorni_sadrzaj>
    <derivirana_varijabla naziv="DomainObject.Predmet.StrankaListNazivFormated_1">
      <item>MANEDA d.o.o.</item>
      <item>NADA BARINIĆ</item>
    </derivirana_varijabla>
  </DomainObject.Predmet.StrankaListNazivFormated>
  <DomainObject.Predmet.StrankaListNazivFormatedOIB>
    <izvorni_sadrzaj>
      <item>MANEDA d.o.o., OIB 92450134182</item>
      <item>NADA BARINIĆ</item>
    </izvorni_sadrzaj>
    <derivirana_varijabla naziv="DomainObject.Predmet.StrankaListNazivFormatedOIB_1">
      <item>MANEDA d.o.o., OIB 92450134182</item>
      <item>NADA BARINIĆ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</izvorni_sadrzaj>
    <derivirana_varijabla naziv="DomainObject.Predmet.OstaliListFormated_1">
      <item>Mirella Paola Frlan</item>
      <item>Nebojša Antolić</item>
    </derivirana_varijabla>
  </DomainObject.Predmet.OstaliListFormated>
  <DomainObject.Predmet.OstaliListFormatedOIB>
    <izvorni_sadrzaj>
      <item>Mirella Paola Frlan</item>
      <item>Nebojša Antolić, OIB 94511496457</item>
    </izvorni_sadrzaj>
    <derivirana_varijabla naziv="DomainObject.Predmet.OstaliListFormatedOIB_1">
      <item>Mirella Paola Frlan</item>
      <item>Nebojša Antolić, OIB 94511496457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</izvorni_sadrzaj>
    <derivirana_varijabla naziv="DomainObject.Predmet.OstaliListFormatedWithAdress_1">
      <item>Mirella Paola Frlan, Jaruščica 5a, 10000 Zagreb</item>
      <item>Nebojša Antolić, Ulica Pavla Hatza 3, 10000 Zagreb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Mirella Paola Frlan</item>
      <item>Nebojša Antolić</item>
    </izvorni_sadrzaj>
    <derivirana_varijabla naziv="DomainObject.Predmet.OstaliListNazivFormated_1">
      <item>Mirella Paola Frlan</item>
      <item>Nebojša Antolić</item>
    </derivirana_varijabla>
  </DomainObject.Predmet.OstaliListNazivFormated>
  <DomainObject.Predmet.OstaliListNazivFormatedOIB>
    <izvorni_sadrzaj>
      <item>Mirella Paola Frlan</item>
      <item>Nebojša Antolić, OIB 94511496457</item>
    </izvorni_sadrzaj>
    <derivirana_varijabla naziv="DomainObject.Predmet.OstaliListNazivFormatedOIB_1">
      <item>Mirella Paola Frlan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397</properties:Words>
  <properties:Characters>2005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2015-10-07T10:51:00Z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2015-10-07T10:57:00Z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