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54e2" w14:paraId="07254e2" w:rsidRDefault="0078784C" w:rsidP="00E4770C" w:rsidR="0078784C" w:rsidRPr="0078784C">
      <w:pPr>
        <w:jc w:val="both"/>
        <w:outlineLvl w:val="0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78784C" w:rsidP="00F711C3" w:rsidR="00317030" w:rsidRPr="0078784C">
      <w:pPr>
        <w:jc w:val="center"/>
        <w:rPr>
          <w:rFonts w:hAnsi="Times New Roman" w:ascii="Times New Roman"/>
          <w:lang w:val="hr-HR"/>
        </w:rPr>
      </w:pPr>
      <w:r w:rsidRPr="0078784C">
        <w:rPr>
          <w:rFonts w:hAnsi="Times New Roman" w:ascii="Times New Roman"/>
          <w:lang w:val="hr-HR"/>
        </w:rPr>
        <w:t>R E P U B L I K A  H R V A T S K A</w:t>
      </w:r>
    </w:p>
    <w:p w:rsidRDefault="00317030" w:rsidP="00777D64" w:rsidR="00317030" w:rsidRPr="0078784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F711C3" w:rsidP="00640794" w:rsidR="00F711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Trgovački sud u Zagrebu po </w:t>
      </w:r>
      <w:r>
        <w:rPr>
          <w:rFonts w:hAnsi="Times New Roman" w:ascii="Times New Roman"/>
          <w:szCs w:val="24"/>
          <w:lang w:val="hr-HR"/>
        </w:rPr>
        <w:t>sucu pojedincu</w:t>
      </w:r>
      <w:r w:rsidRPr="0060720B">
        <w:rPr>
          <w:rFonts w:hAnsi="Times New Roman" w:ascii="Times New Roman"/>
          <w:szCs w:val="24"/>
          <w:lang w:val="hr-HR"/>
        </w:rPr>
        <w:t xml:space="preserve"> Nevenki Siladi Rstić,</w:t>
      </w:r>
      <w:r>
        <w:rPr>
          <w:rFonts w:hAnsi="Times New Roman" w:ascii="Times New Roman"/>
          <w:szCs w:val="24"/>
          <w:lang w:val="hr-HR"/>
        </w:rPr>
        <w:t xml:space="preserve"> u stečajnom  postupku koji se vodio </w:t>
      </w:r>
      <w:r w:rsidRPr="0060720B">
        <w:rPr>
          <w:rFonts w:hAnsi="Times New Roman" w:ascii="Times New Roman"/>
          <w:szCs w:val="24"/>
          <w:lang w:val="hr-HR"/>
        </w:rPr>
        <w:t>nad stečajnim dužnikom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</w:rPr>
        <w:t xml:space="preserve">PETRUS GRADNJA d. o. o.,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građevinarstvo</w:t>
      </w:r>
      <w:proofErr w:type="spellEnd"/>
      <w:r>
        <w:rPr>
          <w:rFonts w:hAnsi="Times New Roman" w:ascii="Times New Roman"/>
        </w:rPr>
        <w:t xml:space="preserve"> i </w:t>
      </w:r>
      <w:proofErr w:type="spellStart"/>
      <w:r>
        <w:rPr>
          <w:rFonts w:hAnsi="Times New Roman" w:ascii="Times New Roman"/>
        </w:rPr>
        <w:t>poslovanje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nekretninama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stečaju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Trnjanska</w:t>
      </w:r>
      <w:proofErr w:type="spellEnd"/>
      <w:r>
        <w:rPr>
          <w:rFonts w:hAnsi="Times New Roman" w:ascii="Times New Roman"/>
        </w:rPr>
        <w:t xml:space="preserve"> 38, OIB 95254843387</w:t>
      </w:r>
      <w:r>
        <w:rPr>
          <w:rFonts w:hAnsi="Times New Roman" w:ascii="Times New Roman"/>
          <w:szCs w:val="24"/>
          <w:lang w:val="hr-HR"/>
        </w:rPr>
        <w:t>,</w:t>
      </w:r>
      <w:r w:rsidRPr="0060720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a sada </w:t>
      </w:r>
      <w:r w:rsidRPr="0067678D">
        <w:rPr>
          <w:rFonts w:hAnsi="Times New Roman" w:ascii="Times New Roman"/>
          <w:szCs w:val="24"/>
          <w:lang w:val="hr-HR"/>
        </w:rPr>
        <w:t xml:space="preserve">stečajna masa iza </w:t>
      </w:r>
      <w:r w:rsidRPr="0067678D">
        <w:rPr>
          <w:rFonts w:hAnsi="Times New Roman" w:ascii="Times New Roman"/>
        </w:rPr>
        <w:t xml:space="preserve">PETRUS GRADNJA d. o. o. - u </w:t>
      </w:r>
      <w:proofErr w:type="spellStart"/>
      <w:r w:rsidRPr="0067678D">
        <w:rPr>
          <w:rFonts w:hAnsi="Times New Roman" w:ascii="Times New Roman"/>
        </w:rPr>
        <w:t>stečaju</w:t>
      </w:r>
      <w:proofErr w:type="spellEnd"/>
      <w:r w:rsidRPr="0067678D">
        <w:rPr>
          <w:rFonts w:hAnsi="Times New Roman" w:ascii="Times New Roman"/>
        </w:rPr>
        <w:t xml:space="preserve">, Zagreb, Nikole </w:t>
      </w:r>
      <w:proofErr w:type="spellStart"/>
      <w:r w:rsidRPr="0067678D">
        <w:rPr>
          <w:rFonts w:hAnsi="Times New Roman" w:ascii="Times New Roman"/>
        </w:rPr>
        <w:t>Pavića</w:t>
      </w:r>
      <w:proofErr w:type="spellEnd"/>
      <w:r w:rsidRPr="0067678D">
        <w:rPr>
          <w:rFonts w:hAnsi="Times New Roman" w:ascii="Times New Roman"/>
        </w:rPr>
        <w:t xml:space="preserve"> 26, OIB 16754043192</w:t>
      </w:r>
      <w:r>
        <w:rPr>
          <w:rFonts w:hAnsi="Times New Roman" w:ascii="Times New Roman"/>
        </w:rPr>
        <w:t xml:space="preserve">, </w:t>
      </w:r>
      <w:r w:rsidRPr="0060720B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10. rujna 2018.</w:t>
      </w:r>
      <w:r w:rsidRPr="0060720B">
        <w:rPr>
          <w:rFonts w:hAnsi="Times New Roman" w:ascii="Times New Roman"/>
          <w:szCs w:val="24"/>
          <w:lang w:val="hr-HR"/>
        </w:rPr>
        <w:t xml:space="preserve"> godine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78784C">
      <w:pPr>
        <w:jc w:val="center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78784C" w:rsidP="00EF6778" w:rsidR="008B2289" w:rsidRPr="00EF67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Stečajnom upravitelju </w:t>
      </w:r>
      <w:proofErr w:type="spellStart"/>
      <w:r w:rsidRPr="0078784C">
        <w:rPr>
          <w:rFonts w:hAnsi="Times New Roman" w:ascii="Times New Roman"/>
          <w:szCs w:val="24"/>
          <w:lang w:val="hr-HR"/>
        </w:rPr>
        <w:t>Maroju</w:t>
      </w:r>
      <w:proofErr w:type="spellEnd"/>
      <w:r w:rsidRPr="0078784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41391">
        <w:rPr>
          <w:rFonts w:hAnsi="Times New Roman" w:ascii="Times New Roman"/>
          <w:szCs w:val="24"/>
          <w:lang w:val="hr-HR"/>
        </w:rPr>
        <w:t>Stjepović</w:t>
      </w:r>
      <w:proofErr w:type="spellEnd"/>
      <w:r w:rsidRPr="0078784C">
        <w:rPr>
          <w:rFonts w:hAnsi="Times New Roman" w:ascii="Times New Roman"/>
          <w:szCs w:val="24"/>
          <w:lang w:val="hr-HR"/>
        </w:rPr>
        <w:t xml:space="preserve"> iz Zagreba</w:t>
      </w:r>
      <w:r w:rsidR="00746943" w:rsidRPr="0078784C">
        <w:rPr>
          <w:rFonts w:hAnsi="Times New Roman" w:ascii="Times New Roman"/>
          <w:szCs w:val="24"/>
          <w:lang w:val="hr-HR"/>
        </w:rPr>
        <w:t xml:space="preserve">, </w:t>
      </w:r>
      <w:r w:rsidR="008B2289" w:rsidRPr="0078784C">
        <w:rPr>
          <w:rFonts w:hAnsi="Times New Roman" w:ascii="Times New Roman"/>
          <w:szCs w:val="24"/>
          <w:lang w:val="hr-HR"/>
        </w:rPr>
        <w:t xml:space="preserve">u </w:t>
      </w:r>
      <w:r w:rsidR="00141391">
        <w:rPr>
          <w:rFonts w:hAnsi="Times New Roman" w:ascii="Times New Roman"/>
          <w:lang w:val="hr-HR"/>
        </w:rPr>
        <w:t xml:space="preserve">nastavljenom stečajnom postupku nad </w:t>
      </w:r>
      <w:r w:rsidR="008F045F" w:rsidRPr="008F045F">
        <w:rPr>
          <w:rFonts w:hAnsi="Times New Roman" w:ascii="Times New Roman"/>
          <w:lang w:val="hr-HR"/>
        </w:rPr>
        <w:t xml:space="preserve">Stečajna masa iza </w:t>
      </w:r>
      <w:r w:rsidR="00F711C3" w:rsidRPr="0067678D">
        <w:rPr>
          <w:rFonts w:hAnsi="Times New Roman" w:ascii="Times New Roman"/>
        </w:rPr>
        <w:t xml:space="preserve">PETRUS GRADNJA d. o. o. - u </w:t>
      </w:r>
      <w:proofErr w:type="spellStart"/>
      <w:r w:rsidR="00F711C3" w:rsidRPr="0067678D">
        <w:rPr>
          <w:rFonts w:hAnsi="Times New Roman" w:ascii="Times New Roman"/>
        </w:rPr>
        <w:t>stečaju</w:t>
      </w:r>
      <w:proofErr w:type="spellEnd"/>
      <w:r w:rsidR="00F711C3" w:rsidRPr="0067678D">
        <w:rPr>
          <w:rFonts w:hAnsi="Times New Roman" w:ascii="Times New Roman"/>
        </w:rPr>
        <w:t xml:space="preserve">, Zagreb, Nikole </w:t>
      </w:r>
      <w:proofErr w:type="spellStart"/>
      <w:r w:rsidR="00F711C3" w:rsidRPr="0067678D">
        <w:rPr>
          <w:rFonts w:hAnsi="Times New Roman" w:ascii="Times New Roman"/>
        </w:rPr>
        <w:t>Pavića</w:t>
      </w:r>
      <w:proofErr w:type="spellEnd"/>
      <w:r w:rsidR="00F711C3" w:rsidRPr="0067678D">
        <w:rPr>
          <w:rFonts w:hAnsi="Times New Roman" w:ascii="Times New Roman"/>
        </w:rPr>
        <w:t xml:space="preserve"> 26, OIB 16754043192</w:t>
      </w:r>
      <w:r w:rsidR="008B2289" w:rsidRPr="0078784C">
        <w:rPr>
          <w:rFonts w:hAnsi="Times New Roman" w:ascii="Times New Roman"/>
          <w:szCs w:val="24"/>
          <w:lang w:val="hr-HR"/>
        </w:rPr>
        <w:t xml:space="preserve">, određuje se </w:t>
      </w:r>
      <w:r w:rsidR="00141391">
        <w:rPr>
          <w:rFonts w:hAnsi="Times New Roman" w:ascii="Times New Roman"/>
          <w:szCs w:val="24"/>
          <w:lang w:val="hr-HR"/>
        </w:rPr>
        <w:t>naknadna</w:t>
      </w:r>
      <w:r w:rsidR="008B2289" w:rsidRPr="0078784C">
        <w:rPr>
          <w:rFonts w:hAnsi="Times New Roman" w:ascii="Times New Roman"/>
          <w:szCs w:val="24"/>
          <w:lang w:val="hr-HR"/>
        </w:rPr>
        <w:t xml:space="preserve"> nagrada u iznosu od</w:t>
      </w:r>
      <w:r w:rsidR="00EF6778">
        <w:rPr>
          <w:rFonts w:hAnsi="Times New Roman" w:ascii="Times New Roman"/>
          <w:szCs w:val="24"/>
          <w:lang w:val="hr-HR"/>
        </w:rPr>
        <w:t xml:space="preserve"> </w:t>
      </w:r>
      <w:r w:rsidR="00F711C3">
        <w:rPr>
          <w:rFonts w:hAnsi="Times New Roman" w:ascii="Times New Roman"/>
          <w:szCs w:val="24"/>
          <w:lang w:val="hr-HR"/>
        </w:rPr>
        <w:t>77.500,00</w:t>
      </w:r>
      <w:r w:rsidR="00EF6778">
        <w:rPr>
          <w:rFonts w:hAnsi="Times New Roman" w:ascii="Times New Roman"/>
          <w:szCs w:val="24"/>
          <w:lang w:val="hr-HR"/>
        </w:rPr>
        <w:t xml:space="preserve"> kn bruto </w:t>
      </w:r>
      <w:r w:rsidR="00141391" w:rsidRPr="00EF6778">
        <w:rPr>
          <w:rFonts w:hAnsi="Times New Roman" w:ascii="Times New Roman"/>
          <w:szCs w:val="24"/>
          <w:lang w:val="hr-HR"/>
        </w:rPr>
        <w:t xml:space="preserve">za naknadno unovčenu stečajnu masu u iznosu od </w:t>
      </w:r>
      <w:r w:rsidR="00F711C3">
        <w:rPr>
          <w:rFonts w:hAnsi="Times New Roman" w:ascii="Times New Roman"/>
          <w:szCs w:val="24"/>
          <w:lang w:val="hr-HR"/>
        </w:rPr>
        <w:t>750.000,00</w:t>
      </w:r>
      <w:r w:rsidR="00EF6778">
        <w:rPr>
          <w:rFonts w:hAnsi="Times New Roman" w:ascii="Times New Roman"/>
          <w:szCs w:val="24"/>
          <w:lang w:val="hr-HR"/>
        </w:rPr>
        <w:t xml:space="preserve"> kn.</w:t>
      </w:r>
    </w:p>
    <w:p w:rsidRDefault="00141391" w:rsidP="00141391" w:rsidR="00141391" w:rsidRPr="00141391">
      <w:pPr>
        <w:ind w:hanging="426" w:left="993"/>
        <w:jc w:val="both"/>
        <w:rPr>
          <w:rFonts w:hAnsi="Times New Roman" w:ascii="Times New Roman"/>
          <w:szCs w:val="24"/>
          <w:lang w:val="hr-HR"/>
        </w:rPr>
      </w:pPr>
    </w:p>
    <w:p w:rsidRDefault="00317030" w:rsidP="00461F20" w:rsidR="00317030" w:rsidRPr="0078784C">
      <w:pPr>
        <w:jc w:val="center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8B2289" w:rsidR="002549C2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="00141391">
        <w:rPr>
          <w:rFonts w:hAnsi="Times New Roman" w:ascii="Times New Roman"/>
          <w:szCs w:val="24"/>
          <w:lang w:val="hr-HR"/>
        </w:rPr>
        <w:t xml:space="preserve">U nastavljenom stečajnom postupku, stečajni je upravitelj unovčio stečajnu masu stečajnog dužnika u vrijednosti od </w:t>
      </w:r>
      <w:r w:rsidR="00F711C3">
        <w:rPr>
          <w:rFonts w:hAnsi="Times New Roman" w:ascii="Times New Roman"/>
          <w:szCs w:val="24"/>
          <w:lang w:val="hr-HR"/>
        </w:rPr>
        <w:t>750.000,00</w:t>
      </w:r>
      <w:r w:rsidR="002549C2">
        <w:rPr>
          <w:rFonts w:hAnsi="Times New Roman" w:ascii="Times New Roman"/>
          <w:szCs w:val="24"/>
          <w:lang w:val="hr-HR"/>
        </w:rPr>
        <w:t xml:space="preserve"> </w:t>
      </w:r>
      <w:r w:rsidR="00141391">
        <w:rPr>
          <w:rFonts w:hAnsi="Times New Roman" w:ascii="Times New Roman"/>
          <w:szCs w:val="24"/>
          <w:lang w:val="hr-HR"/>
        </w:rPr>
        <w:t>kuna, te</w:t>
      </w:r>
      <w:r w:rsidR="00F711C3">
        <w:rPr>
          <w:rFonts w:hAnsi="Times New Roman" w:ascii="Times New Roman"/>
          <w:szCs w:val="24"/>
          <w:lang w:val="hr-HR"/>
        </w:rPr>
        <w:t xml:space="preserve"> zatražio nagradu podneskom od 22. svibnja 2018</w:t>
      </w:r>
      <w:r w:rsidR="00141391">
        <w:rPr>
          <w:rFonts w:hAnsi="Times New Roman" w:ascii="Times New Roman"/>
          <w:szCs w:val="24"/>
          <w:lang w:val="hr-HR"/>
        </w:rPr>
        <w:t xml:space="preserve">. godine, </w:t>
      </w:r>
      <w:r w:rsidR="002549C2">
        <w:rPr>
          <w:rFonts w:hAnsi="Times New Roman" w:ascii="Times New Roman"/>
          <w:szCs w:val="24"/>
          <w:lang w:val="hr-HR"/>
        </w:rPr>
        <w:t>u gore navedenom iznosu.</w:t>
      </w:r>
    </w:p>
    <w:p w:rsidRDefault="00141391" w:rsidP="00F711C3" w:rsidR="00FE0B8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Pozivom </w:t>
      </w:r>
      <w:r w:rsidR="002549C2">
        <w:rPr>
          <w:rFonts w:hAnsi="Times New Roman" w:ascii="Times New Roman"/>
          <w:szCs w:val="24"/>
          <w:lang w:val="hr-HR"/>
        </w:rPr>
        <w:t>na odredbu</w:t>
      </w:r>
      <w:r w:rsidR="00FE0B8E">
        <w:rPr>
          <w:rFonts w:hAnsi="Times New Roman" w:ascii="Times New Roman"/>
          <w:szCs w:val="24"/>
          <w:lang w:val="hr-HR"/>
        </w:rPr>
        <w:t xml:space="preserve"> članka 13. st. 2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141391">
        <w:rPr>
          <w:rFonts w:hAnsi="Times New Roman" w:ascii="Times New Roman"/>
          <w:szCs w:val="24"/>
          <w:lang w:val="hr-HR"/>
        </w:rPr>
        <w:t xml:space="preserve">Uredbe o kriterijima i načinu obračuna  i plaćanja nagrada stečajnim upraviteljima </w:t>
      </w:r>
      <w:r>
        <w:rPr>
          <w:rFonts w:hAnsi="Times New Roman" w:ascii="Times New Roman"/>
          <w:szCs w:val="24"/>
          <w:lang w:val="hr-HR"/>
        </w:rPr>
        <w:t>("Narodne novine" 105/15)</w:t>
      </w:r>
      <w:r w:rsidR="002549C2">
        <w:rPr>
          <w:rFonts w:hAnsi="Times New Roman" w:ascii="Times New Roman"/>
          <w:szCs w:val="24"/>
          <w:lang w:val="hr-HR"/>
        </w:rPr>
        <w:t xml:space="preserve"> i čl. 76. i 94. Stečajnog zakona (NN 71/15)</w:t>
      </w:r>
      <w:r>
        <w:rPr>
          <w:rFonts w:hAnsi="Times New Roman" w:ascii="Times New Roman"/>
          <w:szCs w:val="24"/>
          <w:lang w:val="hr-HR"/>
        </w:rPr>
        <w:t xml:space="preserve"> odlučeno je</w:t>
      </w:r>
      <w:r w:rsidR="002549C2">
        <w:rPr>
          <w:rFonts w:hAnsi="Times New Roman" w:ascii="Times New Roman"/>
          <w:szCs w:val="24"/>
          <w:lang w:val="hr-HR"/>
        </w:rPr>
        <w:t xml:space="preserve"> stoga  kao u izreci ovog rješenja.</w:t>
      </w:r>
      <w:r w:rsidR="00FE0B8E">
        <w:rPr>
          <w:rFonts w:hAnsi="Times New Roman" w:ascii="Times New Roman"/>
          <w:szCs w:val="24"/>
          <w:lang w:val="hr-HR"/>
        </w:rPr>
        <w:t xml:space="preserve"> Osnovica za utvrđivanje nagrade u nastavljenom stečajnom postupku je iznos koji će se naknadnom diobom isplatiti vjerovnicima.</w:t>
      </w:r>
    </w:p>
    <w:p w:rsidRDefault="00317030" w:rsidP="00141391" w:rsidR="00317030" w:rsidRPr="0078784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U Zagrebu, </w:t>
      </w:r>
      <w:r w:rsidR="00F711C3">
        <w:rPr>
          <w:rFonts w:hAnsi="Times New Roman" w:ascii="Times New Roman"/>
          <w:szCs w:val="24"/>
          <w:lang w:val="hr-HR"/>
        </w:rPr>
        <w:t>10</w:t>
      </w:r>
      <w:r w:rsidR="00746943" w:rsidRPr="0078784C">
        <w:rPr>
          <w:rFonts w:hAnsi="Times New Roman" w:ascii="Times New Roman"/>
          <w:szCs w:val="24"/>
          <w:lang w:val="hr-HR"/>
        </w:rPr>
        <w:t xml:space="preserve">. </w:t>
      </w:r>
      <w:r w:rsidR="002549C2">
        <w:rPr>
          <w:rFonts w:hAnsi="Times New Roman" w:ascii="Times New Roman"/>
          <w:szCs w:val="24"/>
          <w:lang w:val="hr-HR"/>
        </w:rPr>
        <w:t>rujna</w:t>
      </w:r>
      <w:r w:rsidR="00746943" w:rsidRPr="0078784C">
        <w:rPr>
          <w:rFonts w:hAnsi="Times New Roman" w:ascii="Times New Roman"/>
          <w:szCs w:val="24"/>
          <w:lang w:val="hr-HR"/>
        </w:rPr>
        <w:t xml:space="preserve"> </w:t>
      </w:r>
      <w:r w:rsidR="0078784C" w:rsidRPr="0078784C">
        <w:rPr>
          <w:rFonts w:hAnsi="Times New Roman" w:ascii="Times New Roman"/>
          <w:szCs w:val="24"/>
          <w:lang w:val="hr-HR"/>
        </w:rPr>
        <w:t>201</w:t>
      </w:r>
      <w:r w:rsidR="00F711C3">
        <w:rPr>
          <w:rFonts w:hAnsi="Times New Roman" w:ascii="Times New Roman"/>
          <w:szCs w:val="24"/>
          <w:lang w:val="hr-HR"/>
        </w:rPr>
        <w:t>8</w:t>
      </w:r>
      <w:r w:rsidRPr="0078784C">
        <w:rPr>
          <w:rFonts w:hAnsi="Times New Roman" w:ascii="Times New Roman"/>
          <w:szCs w:val="24"/>
          <w:lang w:val="hr-HR"/>
        </w:rPr>
        <w:t xml:space="preserve">. 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="00952EA0" w:rsidRPr="0078784C">
        <w:rPr>
          <w:rFonts w:hAnsi="Times New Roman" w:ascii="Times New Roman"/>
          <w:szCs w:val="24"/>
          <w:lang w:val="hr-HR"/>
        </w:rPr>
        <w:tab/>
      </w:r>
      <w:r w:rsidR="0078784C">
        <w:rPr>
          <w:rFonts w:hAnsi="Times New Roman" w:ascii="Times New Roman"/>
          <w:szCs w:val="24"/>
          <w:lang w:val="hr-HR"/>
        </w:rPr>
        <w:tab/>
      </w:r>
      <w:r w:rsidR="00FE130C">
        <w:rPr>
          <w:rFonts w:hAnsi="Times New Roman" w:ascii="Times New Roman"/>
          <w:szCs w:val="24"/>
          <w:lang w:val="hr-HR"/>
        </w:rPr>
        <w:t xml:space="preserve">  </w:t>
      </w:r>
      <w:r w:rsidR="00141391" w:rsidRPr="0078784C">
        <w:rPr>
          <w:rFonts w:hAnsi="Times New Roman" w:ascii="Times New Roman"/>
          <w:szCs w:val="24"/>
          <w:lang w:val="hr-HR"/>
        </w:rPr>
        <w:t>SUDAC</w:t>
      </w:r>
      <w:r w:rsidRPr="0078784C">
        <w:rPr>
          <w:rFonts w:hAnsi="Times New Roman" w:ascii="Times New Roman"/>
          <w:szCs w:val="24"/>
          <w:lang w:val="hr-HR"/>
        </w:rPr>
        <w:t>:</w:t>
      </w:r>
    </w:p>
    <w:p w:rsidRDefault="00317030" w:rsidR="0078784C">
      <w:pPr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="00952EA0" w:rsidRPr="0078784C">
        <w:rPr>
          <w:rFonts w:hAnsi="Times New Roman" w:ascii="Times New Roman"/>
          <w:szCs w:val="24"/>
          <w:lang w:val="hr-HR"/>
        </w:rPr>
        <w:tab/>
      </w:r>
      <w:r w:rsidR="00274B39" w:rsidRPr="0078784C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78784C">
        <w:rPr>
          <w:rFonts w:hAnsi="Times New Roman" w:ascii="Times New Roman"/>
          <w:szCs w:val="24"/>
          <w:lang w:val="hr-HR"/>
        </w:rPr>
        <w:t xml:space="preserve">Siladi </w:t>
      </w:r>
      <w:r w:rsidR="00274B39" w:rsidRPr="0078784C">
        <w:rPr>
          <w:rFonts w:hAnsi="Times New Roman" w:ascii="Times New Roman"/>
          <w:szCs w:val="24"/>
          <w:lang w:val="hr-HR"/>
        </w:rPr>
        <w:t>Rstić</w:t>
      </w:r>
      <w:r w:rsidR="00816F89">
        <w:rPr>
          <w:rFonts w:hAnsi="Times New Roman" w:ascii="Times New Roman"/>
          <w:szCs w:val="24"/>
          <w:lang w:val="hr-HR"/>
        </w:rPr>
        <w:t xml:space="preserve"> v. r. </w:t>
      </w:r>
    </w:p>
    <w:p w:rsidRDefault="00141391" w:rsidP="0086691F" w:rsidR="00141391" w:rsidRPr="00141391">
      <w:pPr>
        <w:jc w:val="both"/>
        <w:rPr>
          <w:rFonts w:hAnsi="Times New Roman" w:ascii="Times New Roman"/>
          <w:i/>
          <w:lang w:val="hr-HR"/>
        </w:rPr>
      </w:pPr>
      <w:r w:rsidRPr="00141391">
        <w:rPr>
          <w:rFonts w:hAnsi="Times New Roman" w:ascii="Times New Roman"/>
          <w:i/>
          <w:lang w:val="hr-HR"/>
        </w:rPr>
        <w:t>Uputa o pravnom lijeku:</w:t>
      </w:r>
    </w:p>
    <w:p w:rsidRDefault="00141391" w:rsidP="0086691F" w:rsidR="00141391">
      <w:pPr>
        <w:jc w:val="both"/>
        <w:rPr>
          <w:rFonts w:hAnsi="Times New Roman" w:ascii="Times New Roman"/>
          <w:i/>
          <w:lang w:val="hr-HR"/>
        </w:rPr>
      </w:pPr>
      <w:r w:rsidRPr="00141391">
        <w:rPr>
          <w:rFonts w:hAnsi="Times New Roman" w:ascii="Times New Roman"/>
          <w:i/>
          <w:lang w:val="hr-HR"/>
        </w:rPr>
        <w:t xml:space="preserve">Protiv ovog rješenja dopuštena je žalba u roku od 8 dana od dana primitka rješenja, a koja se podnosi ovome sudu u 3 primjerka. </w:t>
      </w:r>
      <w:r w:rsidRPr="008F045F">
        <w:rPr>
          <w:rFonts w:hAnsi="Times New Roman" w:ascii="Times New Roman"/>
          <w:i/>
          <w:lang w:val="hr-HR"/>
        </w:rPr>
        <w:t>O istoj odlučuje Visoki trgovački sud RH</w:t>
      </w:r>
    </w:p>
    <w:p w:rsidRDefault="00816F89" w:rsidP="0086691F" w:rsidR="00816F89">
      <w:pPr>
        <w:jc w:val="both"/>
        <w:rPr>
          <w:rFonts w:hAnsi="Times New Roman" w:ascii="Times New Roman"/>
          <w:i/>
          <w:lang w:val="hr-HR"/>
        </w:rPr>
      </w:pPr>
    </w:p>
    <w:p w:rsidRDefault="00816F89" w:rsidP="0086691F" w:rsidR="00816F8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Za </w:t>
      </w:r>
      <w:proofErr w:type="spellStart"/>
      <w:r>
        <w:rPr>
          <w:rFonts w:hAnsi="Times New Roman" w:ascii="Times New Roman"/>
          <w:lang w:val="hr-HR"/>
        </w:rPr>
        <w:t>toč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</w:t>
      </w:r>
      <w:proofErr w:type="spellStart"/>
      <w:r>
        <w:rPr>
          <w:rFonts w:hAnsi="Times New Roman" w:ascii="Times New Roman"/>
          <w:lang w:val="hr-HR"/>
        </w:rPr>
        <w:t>ovl</w:t>
      </w:r>
      <w:proofErr w:type="spellEnd"/>
      <w:r>
        <w:rPr>
          <w:rFonts w:hAnsi="Times New Roman" w:ascii="Times New Roman"/>
          <w:lang w:val="hr-HR"/>
        </w:rPr>
        <w:t>. službenik</w:t>
      </w:r>
    </w:p>
    <w:p w:rsidRDefault="00816F89" w:rsidP="0086691F" w:rsidR="00816F89" w:rsidRPr="00816F8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Kristina Švajger</w:t>
      </w:r>
    </w:p>
    <w:p w:rsidRDefault="00816F89" w:rsidR="008B2289" w:rsidRPr="007878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R="00274B39" w:rsidRPr="0078784C">
      <w:pPr>
        <w:rPr>
          <w:sz w:val="22"/>
          <w:szCs w:val="22"/>
          <w:lang w:val="hr-HR"/>
        </w:rPr>
      </w:pPr>
    </w:p>
    <w:sectPr w:rsidSect="00461F20" w:rsidR="00274B39" w:rsidRPr="0078784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1A1" w:rsidR="00B831A1">
      <w:r>
        <w:separator/>
      </w:r>
    </w:p>
  </w:endnote>
  <w:endnote w:id="0" w:type="continuationSeparator">
    <w:p w:rsidRDefault="00B831A1" w:rsidR="00B83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1A1" w:rsidR="00B831A1">
      <w:r>
        <w:separator/>
      </w:r>
    </w:p>
  </w:footnote>
  <w:footnote w:id="0" w:type="continuationSeparator">
    <w:p w:rsidRDefault="00B831A1" w:rsidR="00B83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943" w:rsidR="0074694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6943" w:rsidR="0074694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8279640"/>
      <w:docPartObj>
        <w:docPartGallery w:val="Page Numbers (Top of Page)"/>
        <w:docPartUnique/>
      </w:docPartObj>
    </w:sdtPr>
    <w:sdtEndPr/>
    <w:sdtContent>
      <w:p w:rsidRDefault="00141391" w:rsidR="00141391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49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41391" w:rsidR="00746943">
    <w:pPr>
      <w:pStyle w:val="Zaglavlje"/>
      <w:ind w:right="360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proofErr w:type="spellStart"/>
    <w:r w:rsidR="008F045F" w:rsidRPr="00E4770C">
      <w:rPr>
        <w:rFonts w:hAnsi="Times New Roman" w:ascii="Times New Roman"/>
      </w:rPr>
      <w:t>Poslovni</w:t>
    </w:r>
    <w:proofErr w:type="spellEnd"/>
    <w:r w:rsidR="008F045F" w:rsidRPr="00E4770C">
      <w:rPr>
        <w:rFonts w:hAnsi="Times New Roman" w:ascii="Times New Roman"/>
      </w:rPr>
      <w:t xml:space="preserve"> </w:t>
    </w:r>
    <w:proofErr w:type="spellStart"/>
    <w:r w:rsidR="008F045F" w:rsidRPr="00E4770C">
      <w:rPr>
        <w:rFonts w:hAnsi="Times New Roman" w:ascii="Times New Roman"/>
      </w:rPr>
      <w:t>broj</w:t>
    </w:r>
    <w:proofErr w:type="spellEnd"/>
    <w:r w:rsidR="008F045F" w:rsidRPr="00E4770C">
      <w:rPr>
        <w:rFonts w:hAnsi="Times New Roman" w:ascii="Times New Roman"/>
      </w:rPr>
      <w:t xml:space="preserve">: </w:t>
    </w:r>
    <w:r w:rsidR="008F045F">
      <w:rPr>
        <w:rFonts w:hAnsi="Times New Roman" w:ascii="Times New Roman"/>
      </w:rPr>
      <w:t>47</w:t>
    </w:r>
    <w:r w:rsidR="008F045F" w:rsidRPr="00E4770C">
      <w:rPr>
        <w:rFonts w:hAnsi="Times New Roman" w:ascii="Times New Roman"/>
      </w:rPr>
      <w:t>. St-</w:t>
    </w:r>
    <w:r w:rsidR="008F045F">
      <w:rPr>
        <w:rFonts w:hAnsi="Times New Roman" w:ascii="Times New Roman"/>
      </w:rPr>
      <w:t>3826</w:t>
    </w:r>
    <w:r w:rsidR="008F045F" w:rsidRPr="00E4770C">
      <w:rPr>
        <w:rFonts w:hAnsi="Times New Roman" w:ascii="Times New Roman"/>
      </w:rPr>
      <w:t>/16-</w:t>
    </w:r>
    <w:r w:rsidR="008F045F">
      <w:rPr>
        <w:rFonts w:hAnsi="Times New Roman" w:ascii="Times New Roman"/>
        <w:sz w:val="20"/>
      </w:rPr>
      <w:t>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0C" w:rsidP="00E4770C" w:rsidR="00E4770C">
    <w:pPr>
      <w:pStyle w:val="Zaglavlje"/>
      <w:rPr>
        <w:rFonts w:hAnsi="Times New Roman" w:ascii="Times New Roman"/>
      </w:rPr>
    </w:pPr>
  </w:p>
  <w:p w:rsidRDefault="00E4770C" w:rsidP="00E4770C" w:rsidR="00E4770C">
    <w:pPr>
      <w:pStyle w:val="Zaglavlje"/>
      <w:rPr>
        <w:rFonts w:hAnsi="Times New Roman" w:ascii="Times New Roman"/>
      </w:rPr>
    </w:pPr>
  </w:p>
  <w:p w:rsidRDefault="00E4770C" w:rsidP="00E4770C" w:rsidR="0078784C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proofErr w:type="spellStart"/>
    <w:r w:rsidRPr="00E4770C">
      <w:rPr>
        <w:rFonts w:hAnsi="Times New Roman" w:ascii="Times New Roman"/>
      </w:rPr>
      <w:t>Poslovni</w:t>
    </w:r>
    <w:proofErr w:type="spellEnd"/>
    <w:r w:rsidRPr="00E4770C">
      <w:rPr>
        <w:rFonts w:hAnsi="Times New Roman" w:ascii="Times New Roman"/>
      </w:rPr>
      <w:t xml:space="preserve"> </w:t>
    </w:r>
    <w:proofErr w:type="spellStart"/>
    <w:r w:rsidRPr="00E4770C">
      <w:rPr>
        <w:rFonts w:hAnsi="Times New Roman" w:ascii="Times New Roman"/>
      </w:rPr>
      <w:t>broj</w:t>
    </w:r>
    <w:proofErr w:type="spellEnd"/>
    <w:r w:rsidRPr="00E4770C">
      <w:rPr>
        <w:rFonts w:hAnsi="Times New Roman" w:ascii="Times New Roman"/>
      </w:rPr>
      <w:t xml:space="preserve">: </w:t>
    </w:r>
    <w:r w:rsidR="00FE130C">
      <w:rPr>
        <w:rFonts w:hAnsi="Times New Roman" w:ascii="Times New Roman"/>
      </w:rPr>
      <w:t>47</w:t>
    </w:r>
    <w:r w:rsidRPr="00E4770C">
      <w:rPr>
        <w:rFonts w:hAnsi="Times New Roman" w:ascii="Times New Roman"/>
      </w:rPr>
      <w:t>. St-</w:t>
    </w:r>
    <w:r w:rsidR="00F711C3">
      <w:rPr>
        <w:rFonts w:hAnsi="Times New Roman" w:ascii="Times New Roman"/>
      </w:rPr>
      <w:t>1553/11-224</w:t>
    </w:r>
  </w:p>
  <w:p w:rsidRDefault="00E4770C" w:rsidP="00E4770C" w:rsidR="00E4770C">
    <w:pPr>
      <w:pStyle w:val="Zaglavlje"/>
      <w:rPr>
        <w:rFonts w:hAnsi="Times New Roman" w:ascii="Times New Roman"/>
        <w:sz w:val="20"/>
      </w:rPr>
    </w:pPr>
  </w:p>
  <w:p w:rsidRDefault="00E4770C" w:rsidR="00E4770C">
    <w:pPr>
      <w:pStyle w:val="Zaglavlje"/>
      <w:rPr>
        <w:rFonts w:hAnsi="Times New Roman" w:ascii="Times New Roman"/>
        <w:sz w:val="20"/>
        <w:lang w:val="hr-HR"/>
      </w:rPr>
    </w:pPr>
  </w:p>
  <w:p w:rsidRDefault="00E4770C" w:rsidR="00E4770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0C42FE" w:rsidR="00E4770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4770C" w:rsidP="000C42FE" w:rsidR="00E4770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4770C" w:rsidP="00E4770C" w:rsidR="0078784C" w:rsidRPr="00777160">
    <w:pPr>
      <w:pStyle w:val="Zaglavlje"/>
      <w:ind w:left="426"/>
      <w:rPr>
        <w:sz w:val="20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396B03"/>
    <w:multiLevelType w:val="hybridMultilevel"/>
    <w:tmpl w:val="D4289566"/>
    <w:lvl w:tplc="E40C35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4036AF"/>
    <w:multiLevelType w:val="hybridMultilevel"/>
    <w:tmpl w:val="2B4AFE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141391"/>
    <w:rsid w:val="002140D2"/>
    <w:rsid w:val="002549C2"/>
    <w:rsid w:val="00274B39"/>
    <w:rsid w:val="00317030"/>
    <w:rsid w:val="003C4EC3"/>
    <w:rsid w:val="00461F20"/>
    <w:rsid w:val="004E0DDC"/>
    <w:rsid w:val="004F09D6"/>
    <w:rsid w:val="006172C0"/>
    <w:rsid w:val="00640794"/>
    <w:rsid w:val="0074277E"/>
    <w:rsid w:val="00746943"/>
    <w:rsid w:val="00777160"/>
    <w:rsid w:val="00777D64"/>
    <w:rsid w:val="0078784C"/>
    <w:rsid w:val="007F6F6F"/>
    <w:rsid w:val="00816F89"/>
    <w:rsid w:val="008B2289"/>
    <w:rsid w:val="008F045F"/>
    <w:rsid w:val="00910DAC"/>
    <w:rsid w:val="00952EA0"/>
    <w:rsid w:val="00B831A1"/>
    <w:rsid w:val="00BC7905"/>
    <w:rsid w:val="00E22CD0"/>
    <w:rsid w:val="00E4770C"/>
    <w:rsid w:val="00EF6778"/>
    <w:rsid w:val="00F711C3"/>
    <w:rsid w:val="00FE0B8E"/>
    <w:rsid w:val="00FE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rsid w:val="0078784C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8784C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link w:val="Zaglavlje"/>
    <w:uiPriority w:val="99"/>
    <w:rsid w:val="00E4770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41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F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rsid w:val="0078784C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8784C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link w:val="Zaglavlje"/>
    <w:uiPriority w:val="99"/>
    <w:rsid w:val="00E4770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41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F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83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St-1553/2011-224</izvorni_sadrzaj>
    <derivirana_varijabla naziv="DomainObject.Oznaka_1">St-1553/2011-224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2011.</izvorni_sadrzaj>
    <derivirana_varijabla naziv="DomainObject.Predmet.DatumOsnivanja_1">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St-1553/2011</izvorni_sadrzaj>
    <derivirana_varijabla naziv="DomainObject.Predmet.OznakaBroj_1">St-1553/2011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4 kod n</izvorni_sadrzaj>
    <derivirana_varijabla naziv="DomainObject.Predmet.PrimjedbaSuca_1">4 kod n</derivirana_varijabla>
  </DomainObject.Predmet.PrimjedbaSuca>
  <DomainObject.Predmet.ProtustrankaFormated>
    <izvorni_sadrzaj>  PETRUS GRADNJA društvo s ograničenom odgovornošću za građevinarstvo i poslovanje nekretninama - u stečaju</izvorni_sadrzaj>
    <derivirana_varijabla naziv="DomainObject.Predmet.ProtustrankaFormated_1">  PETRUS GRADNJA društvo s ograničenom odgovornošću za građevinarstvo i poslovanje nekretninama - u stečaju</derivirana_varijabla>
  </DomainObject.Predmet.ProtustrankaFormated>
  <DomainObject.Predmet.ProtustrankaFormatedOIB>
    <izvorni_sadrzaj>  PETRUS GRADNJA društvo s ograničenom odgovornošću za građevinarstvo i poslovanje nekretninama - u stečaju, OIB 95254843387</izvorni_sadrzaj>
    <derivirana_varijabla naziv="DomainObject.Predmet.ProtustrankaFormatedOIB_1">  PETRUS GRADNJA društvo s ograničenom odgovornošću za građevinarstvo i poslovanje nekretninama - u stečaju, OIB 95254843387</derivirana_varijabla>
  </DomainObject.Predmet.ProtustrankaFormatedOIB>
  <DomainObject.Predmet.ProtustrankaFormatedWithAdress>
    <izvorni_sadrzaj> PETRUS GRADNJA društvo s ograničenom odgovornošću za građevinarstvo i poslovanje nekretninama - u stečaju, Trnjanska 38, 10000 Zagreb</izvorni_sadrzaj>
    <derivirana_varijabla naziv="DomainObject.Predmet.ProtustrankaFormatedWithAdress_1"> PETRUS GRADNJA društvo s ograničenom odgovornošću za građevinarstvo i poslovanje nekretninama - u stečaju, Trnjanska 38, 10000 Zagreb</derivirana_varijabla>
  </DomainObject.Predmet.ProtustrankaFormatedWithAdress>
  <DomainObject.Predmet.ProtustrankaFormatedWithAdressOIB>
    <izvorni_sadrzaj> PETRUS GRADNJA društvo s ograničenom odgovornošću za građevinarstvo i poslovanje nekretninama - u stečaju, OIB 95254843387, Trnjanska 38, 10000 Zagreb</izvorni_sadrzaj>
    <derivirana_varijabla naziv="DomainObject.Predmet.ProtustrankaFormatedWithAdressOIB_1"> PETRUS GRADNJA društvo s ograničenom odgovornošću za građevinarstvo i poslovanje nekretninama - u stečaju, OIB 95254843387, Trnjanska 38, 10000 Zagreb</derivirana_varijabla>
  </DomainObject.Predmet.ProtustrankaFormatedWithAdressOIB>
  <DomainObject.Predmet.ProtustrankaWithAdress>
    <izvorni_sadrzaj>PETRUS GRADNJA društvo s ograničenom odgovornošću za građevinarstvo i poslovanje nekretninama - u stečaju Trnjanska 38, 10000 Zagreb</izvorni_sadrzaj>
    <derivirana_varijabla naziv="DomainObject.Predmet.ProtustrankaWithAdress_1">PETRUS GRADNJA društvo s ograničenom odgovornošću za građevinarstvo i poslovanje nekretninama - u stečaju Trnjanska 38, 10000 Zagreb</derivirana_varijabla>
  </DomainObject.Predmet.ProtustrankaWithAdress>
  <DomainObject.Predmet.ProtustrankaWithAdressOIB>
    <izvorni_sadrzaj>PETRUS GRADNJA društvo s ograničenom odgovornošću za građevinarstvo i poslovanje nekretninama - u stečaju, OIB 95254843387, Trnjanska 38, 10000 Zagreb</izvorni_sadrzaj>
    <derivirana_varijabla naziv="DomainObject.Predmet.ProtustrankaWithAdressOIB_1">PETRUS GRADNJA društvo s ograničenom odgovornošću za građevinarstvo i poslovanje nekretninama - u stečaju, OIB 95254843387, Trnjanska 38, 10000 Zagreb</derivirana_varijabla>
  </DomainObject.Predmet.ProtustrankaWithAdressOIB>
  <DomainObject.Predmet.ProtustrankaNazivFormated>
    <izvorni_sadrzaj>PETRUS GRADNJA društvo s ograničenom odgovornošću za građevinarstvo i poslovanje nekretninama - u stečaju</izvorni_sadrzaj>
    <derivirana_varijabla naziv="DomainObject.Predmet.ProtustrankaNazivFormated_1">PETRUS GRADNJA društvo s ograničenom odgovornošću za građevinarstvo i poslovanje nekretninama - u stečaju</derivirana_varijabla>
  </DomainObject.Predmet.ProtustrankaNazivFormated>
  <DomainObject.Predmet.ProtustrankaNazivFormatedOIB>
    <izvorni_sadrzaj>PETRUS GRADNJA društvo s ograničenom odgovornošću za građevinarstvo i poslovanje nekretninama - u stečaju, OIB 95254843387</izvorni_sadrzaj>
    <derivirana_varijabla naziv="DomainObject.Predmet.ProtustrankaNazivFormatedOIB_1">PETRUS GRADNJA društvo s ograničenom odgovornošću za građevinarstvo i poslovanje nekretninama - u stečaju, OIB 95254843387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Zagreb; VJEROVNICI; Branimir Pancer; Neven Kozarić; Alpe-Adria poslovodstvo društvo s ograničenom odgovornošću za promet nekretnina</izvorni_sadrzaj>
    <derivirana_varijabla naziv="DomainObject.Predmet.StrankaFormated_1">  RH, MINISTARSTVO FINANCIJA, POREZNA UPRAVA, PODRUČNI URED ZAGREB zastupanog po punomoćniku ŽDO Zagreb; VJEROVNICI; Branimir Pancer; Neven Kozarić; Alpe-Adria poslovodstvo društvo s ograničenom odgovornošću za promet nekretnina</derivirana_varijabla>
  </DomainObject.Predmet.StrankaFormated>
  <DomainObject.Predmet.StrankaFormatedOIB>
    <izvorni_sadrzaj>  RH, MINISTARSTVO FINANCIJA, POREZNA UPRAVA, PODRUČNI URED ZAGREB, OIB 18683136487 zastupanog po punomoćniku ŽDO Zagreb; VJEROVNICI; Branimir Pancer, OIB 44953103946; Neven Kozarić, OIB 15200072214; Alpe-Adria poslovodstvo društvo s ograničenom odgovornošću za promet nekretnina, OIB 99488126785</izvorni_sadrzaj>
    <derivirana_varijabla naziv="DomainObject.Predmet.StrankaFormatedOIB_1">  RH, MINISTARSTVO FINANCIJA, POREZNA UPRAVA, PODRUČNI URED ZAGREB, OIB 18683136487 zastupanog po punomoćniku ŽDO Zagreb; VJEROVNICI; Branimir Pancer, OIB 44953103946; Neven Kozarić, OIB 15200072214; Alpe-Adria poslovodstvo društvo s ograničenom odgovornošću za promet nekretnina, OIB 99488126785</derivirana_varijabla>
  </DomainObject.Predmet.StrankaFormatedOIB>
  <DomainObject.Predmet.StrankaFormatedWithAdress>
    <izvorni_sadrzaj> RH, MINISTARSTVO FINANCIJA, POREZNA UPRAVA, PODRUČNI URED ZAGREB zastupanog po punomoćniku ŽDO Zagreb; VJEROVNICI; Branimir Pancer, Salopekova Ulica 2 B, 10000 Zagreb; Neven Kozarić, Ulica Božidara Adžije 2/1, 10000 Zagreb; Alpe-Adria poslovodstvo društvo s ograničenom odgovornošću za promet nekretnina, Slavonska avenija 6 a, Zagreb</izvorni_sadrzaj>
    <derivirana_varijabla naziv="DomainObject.Predmet.StrankaFormatedWithAdress_1"> RH, MINISTARSTVO FINANCIJA, POREZNA UPRAVA, PODRUČNI URED ZAGREB zastupanog po punomoćniku ŽDO Zagreb; VJEROVNICI; Branimir Pancer, Salopekova Ulica 2 B, 10000 Zagreb; Neven Kozarić, Ulica Božidara Adžije 2/1, 10000 Zagreb; Alpe-Adria poslovodstvo društvo s ograničenom odgovornošću za promet nekretnina, Slavonska avenija 6 a, Zagreb</derivirana_varijabla>
  </DomainObject.Predmet.StrankaFormatedWithAdress>
  <DomainObject.Predmet.StrankaFormatedWithAdressOIB>
    <izvorni_sadrzaj> RH, MINISTARSTVO FINANCIJA, POREZNA UPRAVA, PODRUČNI URED ZAGREB, OIB 18683136487 zastupanog po punomoćniku ŽDO Zagreb; VJEROVNICI; Branimir Pancer, OIB 44953103946, Salopekova Ulica 2 B, 10000 Zagreb; Neven Kozarić, OIB 15200072214, Ulica Božidara Adžije 2/1, 10000 Zagreb; Alpe-Adria poslovodstvo društvo s ograničenom odgovornošću za promet nekretnina, OIB 99488126785, Slavonska avenija 6 a, Zagreb</izvorni_sadrzaj>
    <derivirana_varijabla naziv="DomainObject.Predmet.StrankaFormatedWithAdressOIB_1"> RH, MINISTARSTVO FINANCIJA, POREZNA UPRAVA, PODRUČNI URED ZAGREB, OIB 18683136487 zastupanog po punomoćniku ŽDO Zagreb; VJEROVNICI; Branimir Pancer, OIB 44953103946, Salopekova Ulica 2 B, 10000 Zagreb; Neven Kozarić, OIB 15200072214, Ulica Božidara Adžije 2/1, 10000 Zagreb; Alpe-Adria poslovodstvo društvo s ograničenom odgovornošću za promet nekretnina, OIB 99488126785, Slavonska avenija 6 a, Zagreb</derivirana_varijabla>
  </DomainObject.Predmet.StrankaFormatedWithAdressOIB>
  <DomainObject.Predmet.StrankaWithAdress>
    <izvorni_sadrzaj>RH, MINISTARSTVO FINANCIJA, POREZNA UPRAVA, PODRUČNI URED ZAGREB ,VJEROVNICI ,Branimir Pancer Salopekova Ulica 2 B,10000 Zagreb,Neven Kozarić Ulica Božidara Adžije 2/1,10000 Zagreb,Alpe-Adria poslovodstvo društvo s ograničenom odgovornošću za promet nekretnina Slavonska avenija 6 a,Zagreb</izvorni_sadrzaj>
    <derivirana_varijabla naziv="DomainObject.Predmet.StrankaWithAdress_1">RH, MINISTARSTVO FINANCIJA, POREZNA UPRAVA, PODRUČNI URED ZAGREB ,VJEROVNICI ,Branimir Pancer Salopekova Ulica 2 B,10000 Zagreb,Neven Kozarić Ulica Božidara Adžije 2/1,10000 Zagreb,Alpe-Adria poslovodstvo društvo s ograničenom odgovornošću za promet nekretnina Slavonska avenija 6 a,Zagreb</derivirana_varijabla>
  </DomainObject.Predmet.StrankaWithAdress>
  <DomainObject.Predmet.StrankaWithAdressOIB>
    <izvorni_sadrzaj>RH, MINISTARSTVO FINANCIJA, POREZNA UPRAVA, PODRUČNI URED ZAGREB, OIB 18683136487,VJEROVNICI,Branimir Pancer, OIB 44953103946, Salopekova Ulica 2 B,10000 Zagreb,Neven Kozarić, OIB 15200072214, Ulica Božidara Adžije 2/1,10000 Zagreb,Alpe-Adria poslovodstvo društvo s ograničenom odgovornošću za promet nekretnina, OIB 99488126785, Slavonska avenija 6 a,Zagreb</izvorni_sadrzaj>
    <derivirana_varijabla naziv="DomainObject.Predmet.StrankaWithAdressOIB_1">RH, MINISTARSTVO FINANCIJA, POREZNA UPRAVA, PODRUČNI URED ZAGREB, OIB 18683136487,VJEROVNICI,Branimir Pancer, OIB 44953103946, Salopekova Ulica 2 B,10000 Zagreb,Neven Kozarić, OIB 15200072214, Ulica Božidara Adžije 2/1,10000 Zagreb,Alpe-Adria poslovodstvo društvo s ograničenom odgovornošću za promet nekretnina, OIB 99488126785, Slavonska avenija 6 a,Zagreb</derivirana_varijabla>
  </DomainObject.Predmet.StrankaWithAdressOIB>
  <DomainObject.Predmet.StrankaNazivFormated>
    <izvorni_sadrzaj>RH, MINISTARSTVO FINANCIJA, POREZNA UPRAVA, PODRUČNI URED ZAGREB,VJEROVNICI,Branimir Pancer,Neven Kozarić,Alpe-Adria poslovodstvo društvo s ograničenom odgovornošću za promet nekretnina</izvorni_sadrzaj>
    <derivirana_varijabla naziv="DomainObject.Predmet.StrankaNazivFormated_1">RH, MINISTARSTVO FINANCIJA, POREZNA UPRAVA, PODRUČNI URED ZAGREB,VJEROVNICI,Branimir Pancer,Neven Kozarić,Alpe-Adria poslovodstvo društvo s ograničenom odgovornošću za promet nekretnina</derivirana_varijabla>
  </DomainObject.Predmet.StrankaNazivFormated>
  <DomainObject.Predmet.StrankaNazivFormatedOIB>
    <izvorni_sadrzaj>RH, MINISTARSTVO FINANCIJA, POREZNA UPRAVA, PODRUČNI URED ZAGREB, OIB 18683136487,VJEROVNICI,Branimir Pancer, OIB 44953103946,Neven Kozarić, OIB 15200072214,Alpe-Adria poslovodstvo društvo s ograničenom odgovornošću za promet nekretnina, OIB 99488126785</izvorni_sadrzaj>
    <derivirana_varijabla naziv="DomainObject.Predmet.StrankaNazivFormatedOIB_1">RH, MINISTARSTVO FINANCIJA, POREZNA UPRAVA, PODRUČNI URED ZAGREB, OIB 18683136487,VJEROVNICI,Branimir Pancer, OIB 44953103946,Neven Kozarić, OIB 15200072214,Alpe-Adria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</item>
    </izvorni_sadrzaj>
    <derivirana_varijabla naziv="DomainObject.Predmet.StrankaListFormated_1"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</item>
      <item>VJEROVNICI</item>
      <item>Branimir Pancer, OIB 44953103946</item>
      <item>Neven Kozarić, OIB 15200072214</item>
      <item>Alpe-Adria poslovodstvo društvo s ograničenom odgovornošću za promet nekretnina, OIB 99488126785</item>
    </izvorni_sadrzaj>
    <derivirana_varijabla naziv="DomainObject.Predmet.StrankaListFormatedOIB_1">
      <item>RH, MINISTARSTVO FINANCIJA, POREZNA UPRAVA, PODRUČNI URED ZAGREB, OIB 18683136487 zastupanog po punomoćniku ŽDO Zagreb</item>
      <item>VJEROVNICI</item>
      <item>Branimir Pancer, OIB 44953103946</item>
      <item>Neven Kozarić, OIB 15200072214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RH, MINISTARSTVO FINANCIJA, POREZNA UPRAVA, PODRUČNI URED ZAGREB zastupanog po punomoćniku ŽDO Zagreb</item>
      <item>VJEROVNICI</item>
      <item>Branimir Pancer, Salopekova Ulica 2 B, 10000 Zagreb</item>
      <item>Neven Kozarić, Ulica Božidara Adžije 2/1, 10000 Zagreb</item>
      <item>Alpe-Adria poslovodstvo društvo s ograničenom odgovornošću za promet nekretnina, Slavonska avenija 6 a, Zagreb</item>
    </izvorni_sadrzaj>
    <derivirana_varijabla naziv="DomainObject.Predmet.StrankaListFormatedWithAdress_1">
      <item>RH, MINISTARSTVO FINANCIJA, POREZNA UPRAVA, PODRUČNI URED ZAGREB zastupanog po punomoćniku ŽDO Zagreb</item>
      <item>VJEROVNICI</item>
      <item>Branimir Pancer, Salopekova Ulica 2 B, 10000 Zagreb</item>
      <item>Neven Kozarić, Ulica Božidara Adžije 2/1, 10000 Zagreb</item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</item>
      <item>VJEROVNICI</item>
      <item>Branimir Pancer, OIB 44953103946, Salopekova Ulica 2 B, 10000 Zagreb</item>
      <item>Neven Kozarić, OIB 15200072214, Ulica Božidara Adžije 2/1, 10000 Zagreb</item>
      <item>Alpe-Adria poslovodstvo društvo s ograničenom odgovornošću za promet nekretnina, OIB 99488126785, Slavonska avenija 6 a, Zagreb</item>
    </izvorni_sadrzaj>
    <derivirana_varijabla naziv="DomainObject.Predmet.StrankaListFormatedWithAdressOIB_1">
      <item>RH, MINISTARSTVO FINANCIJA, POREZNA UPRAVA, PODRUČNI URED ZAGREB, OIB 18683136487 zastupanog po punomoćniku ŽDO Zagreb</item>
      <item>VJEROVNICI</item>
      <item>Branimir Pancer, OIB 44953103946, Salopekova Ulica 2 B, 10000 Zagreb</item>
      <item>Neven Kozarić, OIB 15200072214, Ulica Božidara Adžije 2/1, 10000 Zagreb</item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</item>
    </izvorni_sadrzaj>
    <derivirana_varijabla naziv="DomainObject.Predmet.StrankaListNazivFormated_1"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  <item>Branimir Pancer, OIB 44953103946</item>
      <item>Neven Kozarić, OIB 15200072214</item>
      <item>Alpe-Adria poslovodstvo društvo s ograničenom odgovornošću za promet nekretnina, OIB 99488126785</item>
    </izvorni_sadrzaj>
    <derivirana_varijabla naziv="DomainObject.Predmet.StrankaListNazivFormatedOIB_1">
      <item>RH, MINISTARSTVO FINANCIJA, POREZNA UPRAVA, PODRUČNI URED ZAGREB, OIB 18683136487</item>
      <item>VJEROVNICI</item>
      <item>Branimir Pancer, OIB 44953103946</item>
      <item>Neven Kozarić, OIB 15200072214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PETRUS GRADNJA društvo s ograničenom odgovornošću za građevinarstvo i poslovanje nekretninama - u stečaju</item>
    </izvorni_sadrzaj>
    <derivirana_varijabla naziv="DomainObject.Predmet.ProtuStrankaListFormated_1">
      <item>PETRUS GRADNJA društvo s ograničenom odgovornošću za građevinarstvo i poslovanje nekretninama - u stečaju</item>
    </derivirana_varijabla>
  </DomainObject.Predmet.ProtuStrankaListFormated>
  <DomainObject.Predmet.ProtuStrankaListFormatedOIB>
    <izvorni_sadrzaj>
      <item>PETRUS GRADNJA društvo s ograničenom odgovornošću za građevinarstvo i poslovanje nekretninama - u stečaju, OIB 95254843387</item>
    </izvorni_sadrzaj>
    <derivirana_varijabla naziv="DomainObject.Predmet.ProtuStrankaListFormatedOIB_1">
      <item>PETRUS GRADNJA društvo s ograničenom odgovornošću za građevinarstvo i poslovanje nekretninama - u stečaju, OIB 95254843387</item>
    </derivirana_varijabla>
  </DomainObject.Predmet.ProtuStrankaListFormatedOIB>
  <DomainObject.Predmet.ProtuStrankaListFormatedWithAdress>
    <izvorni_sadrzaj>
      <item>PETRUS GRADNJA društvo s ograničenom odgovornošću za građevinarstvo i poslovanje nekretninama - u stečaju, Trnjanska 38, 10000 Zagreb</item>
    </izvorni_sadrzaj>
    <derivirana_varijabla naziv="DomainObject.Predmet.ProtuStrankaListFormatedWithAdress_1">
      <item>PETRUS GRADNJA društvo s ograničenom odgovornošću za građevinarstvo i poslovanje nekretninama - u stečaju, Trnjanska 38, 10000 Zagreb</item>
    </derivirana_varijabla>
  </DomainObject.Predmet.ProtuStrankaListFormatedWithAdress>
  <DomainObject.Predmet.ProtuStrankaListFormatedWithAdressOIB>
    <izvorni_sadrzaj>
      <item>PETRUS GRADNJA društvo s ograničenom odgovornošću za građevinarstvo i poslovanje nekretninama - u stečaju, OIB 95254843387, Trnjanska 38, 10000 Zagreb</item>
    </izvorni_sadrzaj>
    <derivirana_varijabla naziv="DomainObject.Predmet.ProtuStrankaListFormatedWithAdressOIB_1">
      <item>PETRUS GRADNJA društvo s ograničenom odgovornošću za građevinarstvo i poslovanje nekretninama - u stečaju, OIB 95254843387, Trnjanska 38, 10000 Zagreb</item>
    </derivirana_varijabla>
  </DomainObject.Predmet.ProtuStrankaListFormatedWithAdressOIB>
  <DomainObject.Predmet.ProtuStrankaListNazivFormated>
    <izvorni_sadrzaj>
      <item>PETRUS GRADNJA društvo s ograničenom odgovornošću za građevinarstvo i poslovanje nekretninama - u stečaju</item>
    </izvorni_sadrzaj>
    <derivirana_varijabla naziv="DomainObject.Predmet.ProtuStrankaListNazivFormated_1">
      <item>PETRUS GRADNJA društvo s ograničenom odgovornošću za građevinarstvo i poslovanje nekretninama - u stečaju</item>
    </derivirana_varijabla>
  </DomainObject.Predmet.ProtuStrankaListNazivFormated>
  <DomainObject.Predmet.ProtuStrankaListNazivFormatedOIB>
    <izvorni_sadrzaj>
      <item>PETRUS GRADNJA društvo s ograničenom odgovornošću za građevinarstvo i poslovanje nekretninama - u stečaju, OIB 95254843387</item>
    </izvorni_sadrzaj>
    <derivirana_varijabla naziv="DomainObject.Predmet.ProtuStrankaListNazivFormatedOIB_1">
      <item>PETRUS GRADNJA društvo s ograničenom odgovornošću za građevinarstvo i poslovanje nekretninama - u stečaju, OIB 95254843387</item>
    </derivirana_varijabla>
  </DomainObject.Predmet.ProtuStrankaListNazivFormatedOIB>
  <DomainObject.Predmet.OstaliListFormated>
    <izvorni_sadrzaj>
      <item>ŽDO Zagreb punomoćnik sudionika u postupku RH, MINISTARSTVO FINANCIJA, POREZNA UPRAVA, PODRUČNI URED ZAGREB</item>
      <item>Maroje Stjepović</item>
      <item>O.D. Golbu i Partneri</item>
    </izvorni_sadrzaj>
    <derivirana_varijabla naziv="DomainObject.Predmet.OstaliListFormated_1">
      <item>ŽDO Zagreb punomoćnik sudionika u postupku RH, MINISTARSTVO FINANCIJA, POREZNA UPRAVA, PODRUČNI URED ZAGREB</item>
      <item>Maroje Stjepović</item>
      <item>O.D. Golbu i Partneri</item>
    </derivirana_varijabla>
  </DomainObject.Predmet.OstaliListFormated>
  <DomainObject.Predmet.OstaliListFormatedOIB>
    <izvorni_sadrzaj>
      <item>ŽDO Zagreb punomoćnik sudionika u postupku RH, MINISTARSTVO FINANCIJA, POREZNA UPRAVA, PODRUČNI URED ZAGREB</item>
      <item>Maroje Stjepović, OIB 57640555089</item>
      <item>O.D. Golbu i Partneri</item>
    </izvorni_sadrzaj>
    <derivirana_varijabla naziv="DomainObject.Predmet.OstaliListFormatedOIB_1">
      <item>ŽDO Zagreb punomoćnik sudionika u postupku RH, MINISTARSTVO FINANCIJA, POREZNA UPRAVA, PODRUČNI URED ZAGREB</item>
      <item>Maroje Stjepović, OIB 57640555089</item>
      <item>O.D. Golbu i Partneri</item>
    </derivirana_varijabla>
  </DomainObject.Predmet.OstaliListFormatedOIB>
  <DomainObject.Predmet.OstaliListFormatedWithAdress>
    <izvorni_sadrzaj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izvorni_sadrzaj>
    <derivirana_varijabla naziv="DomainObject.Predmet.OstaliListFormatedWithAdress_1"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derivirana_varijabla>
  </DomainObject.Predmet.OstaliListFormatedWithAdress>
  <DomainObject.Predmet.OstaliListFormatedWithAdressOIB>
    <izvorni_sadrzaj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izvorni_sadrzaj>
    <derivirana_varijabla naziv="DomainObject.Predmet.OstaliListFormatedWithAdressOIB_1"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derivirana_varijabla>
  </DomainObject.Predmet.OstaliListFormatedWithAdressOIB>
  <DomainObject.Predmet.OstaliListNazivFormated>
    <izvorni_sadrzaj>
      <item>ŽDO Zagreb</item>
      <item>Maroje Stjepović</item>
      <item>O.D. Golbu i Partneri</item>
    </izvorni_sadrzaj>
    <derivirana_varijabla naziv="DomainObject.Predmet.OstaliListNazivFormated_1">
      <item>ŽDO Zagreb</item>
      <item>Maroje Stjepović</item>
      <item>O.D. Golbu i Partneri</item>
    </derivirana_varijabla>
  </DomainObject.Predmet.OstaliListNazivFormated>
  <DomainObject.Predmet.OstaliListNazivFormatedOIB>
    <izvorni_sadrzaj>
      <item>ŽDO Zagreb</item>
      <item>Maroje Stjepović, OIB 57640555089</item>
      <item>O.D. Golbu i Partneri</item>
    </izvorni_sadrzaj>
    <derivirana_varijabla naziv="DomainObject.Predmet.OstaliListNazivFormatedOIB_1">
      <item>ŽDO Zagreb</item>
      <item>Maroje Stjepović, OIB 57640555089</item>
      <item>O.D. Golbu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St-1553/2011-224</izvorni_sadrzaj>
    <derivirana_varijabla naziv="DomainObject.PoslovniBrojDokumenta_1">St-1553/2011-224</derivirana_varijabla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PETRUS GRADNJA društvo s ograničenom odgovornošću za građevinarstvo i poslovanje nekretninama - u stečaju</izvorni_sadrzaj>
    <derivirana_varijabla naziv="DomainObject.Predmet.ProtustrankaIDrugi_1">PETRUS GRADNJA društvo s ograničenom odgovornošću za građevinarstvo i poslovanje nekretninama - u stečaju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PETRUS GRADNJA društvo s ograničenom odgovornošću za građevinarstvo i poslovanje nekretninama - u stečaju, OIB 95254843387, Trnjanska 38, 10000 Zagreb</izvorni_sadrzaj>
    <derivirana_varijabla naziv="DomainObject.Predmet.ProtustrankaIDrugiAdressOIB_1">PETRUS GRADNJA društvo s ograničenom odgovornošću za građevinarstvo i poslovanje nekretninama - u stečaju, OIB 95254843387, Trnjanska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>15. travnja 2016.</izvorni_sadrzaj>
    <derivirana_varijabla naziv="DomainObject.Predmet.OdlukaRjesenje.DatumPravomocnosti_1">15. travnja 2016.</derivirana_varijabla>
  </DomainObject.Predmet.OdlukaRjesenje.DatumPravomocnosti>
  <DomainObject.Predmet.OdlukaRjesenje.Oznaka>
    <izvorni_sadrzaj>St-1553/2011-199</izvorni_sadrzaj>
    <derivirana_varijabla naziv="DomainObject.Predmet.OdlukaRjesenje.Oznaka_1">St-1553/2011-199</derivirana_varijabla>
  </DomainObject.Predmet.OdlukaRjesenje.Oznaka>
  <DomainObject.Predmet.SudioniciListNaziv>
    <izvorni_sadrzaj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Alpe-Adria poslovodstvo društvo s ograničenom odgovornošću za promet nekretnina</item>
    </izvorni_sadrzaj>
    <derivirana_varijabla naziv="DomainObject.Predmet.SudioniciListNaziv_1"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Alpe-Adria poslovodstvo društvo s ograničenom odgovornošću za promet nekretnina</item>
    </derivirana_varijabla>
  </DomainObject.Predmet.SudioniciListNaziv>
  <DomainObject.Predmet.SudioniciListAdressOIB>
    <izvorni_sadrzaj>
      <item>PETRUS GRADNJA društvo s ograničenom odgovornošću za građevinarstvo i poslovanje nekretninama - u stečaju, OIB 95254843387, Trnjanska 38,10000 Zagreb</item>
      <item>ŽDO Zagreb, 10000 Zagreb</item>
      <item>RH, MINISTARSTVO FINANCIJA, POREZNA UPRAVA, PODRUČNI URED ZAGREB, OIB 18683136487</item>
      <item>Maroje Stjepović, OIB 57640555089, Nikole Pavića 26,10000 Zagreb</item>
      <item>VJEROVNICI</item>
      <item>Branimir Pancer, OIB 44953103946, Salopekova Ulica 2 B,10000 Zagreb</item>
      <item>Neven Kozarić, OIB 15200072214, Ulica Božidara Adžije 2/1,10000 Zagreb</item>
      <item>O.D. Golbu i Partneri, Ljudevita Gaja 2a,10000 Zagreb</item>
      <item>Alpe-Adria poslovodstvo društvo s ograničenom odgovornošću za promet nekretnina, OIB 99488126785, Slavonska avenija 6 a,Zagreb</item>
    </izvorni_sadrzaj>
    <derivirana_varijabla naziv="DomainObject.Predmet.SudioniciListAdressOIB_1">
      <item>PETRUS GRADNJA društvo s ograničenom odgovornošću za građevinarstvo i poslovanje nekretninama - u stečaju, OIB 95254843387, Trnjanska 38,10000 Zagreb</item>
      <item>ŽDO Zagreb, 10000 Zagreb</item>
      <item>RH, MINISTARSTVO FINANCIJA, POREZNA UPRAVA, PODRUČNI URED ZAGREB, OIB 18683136487</item>
      <item>Maroje Stjepović, OIB 57640555089, Nikole Pavića 26,10000 Zagreb</item>
      <item>VJEROVNICI</item>
      <item>Branimir Pancer, OIB 44953103946, Salopekova Ulica 2 B,10000 Zagreb</item>
      <item>Neven Kozarić, OIB 15200072214, Ulica Božidara Adžije 2/1,10000 Zagreb</item>
      <item>O.D. Golbu i Partneri, Ljudevita Gaja 2a,10000 Zagreb</item>
      <item>Alpe-Adria poslovodstvo društvo s ograničenom odgovornošću za promet nekretnina, OIB 99488126785, Slavonska avenija 6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95254843387</item>
      <item>, OIB null</item>
      <item>, OIB 18683136487</item>
      <item>, OIB 57640555089</item>
      <item>, OIB null</item>
      <item>, OIB 44953103946</item>
      <item>, OIB 15200072214</item>
      <item>, OIB null</item>
      <item>, OIB 99488126785</item>
    </izvorni_sadrzaj>
    <derivirana_varijabla naziv="DomainObject.Predmet.SudioniciListNazivOIB_1">
      <item>, OIB 95254843387</item>
      <item>, OIB null</item>
      <item>, OIB 18683136487</item>
      <item>, OIB 57640555089</item>
      <item>, OIB null</item>
      <item>, OIB 44953103946</item>
      <item>, OIB 15200072214</item>
      <item>, OIB null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281</properties:Words>
  <properties:Characters>1364</properties:Characters>
  <properties:Lines>37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2018-09-10T11:46:00Z</dcterms:created>
  <dc:creator>Sudsko vijeće</dc:creator>
  <cp:lastModifiedBy>Vinka Mihalinčić</cp:lastModifiedBy>
  <cp:lastPrinted>2018-09-10T11:54:00Z</cp:lastPrinted>
  <dcterms:modified xmlns:xsi="http://www.w3.org/2001/XMLSchema-instance" xsi:type="dcterms:W3CDTF">2018-09-10T11:56:00Z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St-1553/2011-224 / Odluka - Rješenje - određivanje nagrade stečajnom upravitelju (St-1553-11,_nagrada_st._upravitelju,_10._9._18..docx)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