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fc3e" w14:paraId="a36fc3e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AD5005" w:rsidP="00B70172" w:rsidR="00AD5005">
      <w:pPr>
        <w:jc w:val="right"/>
        <w:rPr>
          <w:b/>
          <w:sz w:val="22"/>
          <w:szCs w:val="22"/>
        </w:rPr>
      </w:pPr>
    </w:p>
    <w:p w:rsidRDefault="00E750F5" w:rsidP="00B70172" w:rsidR="00EF6C3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18 St-2066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562B9C">
        <w:rPr>
          <w:b/>
          <w:sz w:val="22"/>
          <w:szCs w:val="22"/>
        </w:rPr>
        <w:t>6</w:t>
      </w:r>
      <w:r w:rsidR="00D76FF6" w:rsidRPr="00DB133F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31</w:t>
      </w:r>
    </w:p>
    <w:p w:rsidRDefault="002E1978" w:rsidP="00B70172" w:rsidR="002E1978" w:rsidRPr="00DB133F">
      <w:pPr>
        <w:jc w:val="right"/>
        <w:rPr>
          <w:b/>
          <w:sz w:val="22"/>
          <w:szCs w:val="22"/>
        </w:rPr>
      </w:pPr>
    </w:p>
    <w:p w:rsidRDefault="00AD5005" w:rsidP="00921E6F" w:rsidR="00AD5005">
      <w:pPr>
        <w:jc w:val="center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2E15C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stečajnom sucu tog suda </w:t>
      </w:r>
      <w:r w:rsidR="00E750F5">
        <w:rPr>
          <w:sz w:val="22"/>
          <w:szCs w:val="22"/>
        </w:rPr>
        <w:t>Katarini franković</w:t>
      </w:r>
      <w:r w:rsidR="00F4204A" w:rsidRPr="00F4204A">
        <w:rPr>
          <w:sz w:val="22"/>
          <w:szCs w:val="22"/>
        </w:rPr>
        <w:t xml:space="preserve">, kao sucu pojedincu, u stečajnom postupku nad dužnikom </w:t>
      </w:r>
      <w:r w:rsidR="00E750F5" w:rsidRPr="00E750F5">
        <w:rPr>
          <w:sz w:val="22"/>
          <w:szCs w:val="22"/>
          <w:lang w:val="en-AU"/>
        </w:rPr>
        <w:t>URANIUM  d.o.o. „u stečaju“, Dubrovnik, Vukovarska 22, MBS: 090021461, OIB: 13790766163, zastupanog po stečajnom upravitelju Marku Lonac</w:t>
      </w:r>
      <w:r w:rsidR="00DB2EB1">
        <w:rPr>
          <w:bCs/>
          <w:sz w:val="22"/>
          <w:szCs w:val="22"/>
        </w:rPr>
        <w:t xml:space="preserve">, </w:t>
      </w:r>
      <w:r w:rsidR="00DB2EB1">
        <w:rPr>
          <w:sz w:val="22"/>
          <w:szCs w:val="22"/>
        </w:rPr>
        <w:t>izvan ročišta</w:t>
      </w:r>
      <w:r w:rsidR="00050A51">
        <w:rPr>
          <w:sz w:val="22"/>
          <w:szCs w:val="22"/>
        </w:rPr>
        <w:t xml:space="preserve">, </w:t>
      </w:r>
      <w:r w:rsidR="003D4346" w:rsidRPr="00DB133F">
        <w:rPr>
          <w:sz w:val="22"/>
          <w:szCs w:val="22"/>
        </w:rPr>
        <w:t>dana</w:t>
      </w:r>
      <w:r w:rsidR="001C6B5E" w:rsidRPr="00DB133F">
        <w:rPr>
          <w:sz w:val="22"/>
          <w:szCs w:val="22"/>
        </w:rPr>
        <w:t xml:space="preserve"> </w:t>
      </w:r>
      <w:r w:rsidR="00E750F5">
        <w:rPr>
          <w:sz w:val="22"/>
          <w:szCs w:val="22"/>
        </w:rPr>
        <w:t>21</w:t>
      </w:r>
      <w:r w:rsidR="00CD7055" w:rsidRPr="00DB133F">
        <w:rPr>
          <w:sz w:val="22"/>
          <w:szCs w:val="22"/>
        </w:rPr>
        <w:t xml:space="preserve">. </w:t>
      </w:r>
      <w:r w:rsidR="00E750F5">
        <w:rPr>
          <w:sz w:val="22"/>
          <w:szCs w:val="22"/>
        </w:rPr>
        <w:t>studenoga</w:t>
      </w:r>
      <w:r w:rsidR="008D4212" w:rsidRPr="00DB133F">
        <w:rPr>
          <w:sz w:val="22"/>
          <w:szCs w:val="22"/>
        </w:rPr>
        <w:t xml:space="preserve"> 201</w:t>
      </w:r>
      <w:r w:rsidR="00E750F5">
        <w:rPr>
          <w:sz w:val="22"/>
          <w:szCs w:val="22"/>
        </w:rPr>
        <w:t>7</w:t>
      </w:r>
      <w:r w:rsidR="008D4212" w:rsidRPr="00DB133F">
        <w:rPr>
          <w:sz w:val="22"/>
          <w:szCs w:val="22"/>
        </w:rPr>
        <w:t>. godine</w:t>
      </w: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DB2EB1" w:rsidP="005C477C" w:rsidR="00DB2EB1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Odbacuje se </w:t>
      </w:r>
      <w:r w:rsidR="00CD7055" w:rsidRPr="00DB133F">
        <w:rPr>
          <w:sz w:val="22"/>
          <w:szCs w:val="22"/>
        </w:rPr>
        <w:t xml:space="preserve">stečajni plan dužnika </w:t>
      </w:r>
      <w:r w:rsidR="00E750F5" w:rsidRPr="00E750F5">
        <w:rPr>
          <w:sz w:val="22"/>
          <w:szCs w:val="22"/>
          <w:lang w:val="en-AU"/>
        </w:rPr>
        <w:t>URANIUM  d.o.o. „u stečaju“, Dubrovnik, Vukovarska 22, MBS: 090021461, OIB: 13790766163</w:t>
      </w:r>
      <w:r w:rsidR="00E750F5">
        <w:rPr>
          <w:sz w:val="22"/>
          <w:szCs w:val="22"/>
          <w:lang w:val="en-AU"/>
        </w:rPr>
        <w:t xml:space="preserve"> dostavljen na sud dana 28. rujna 2017.g.</w:t>
      </w:r>
      <w:r>
        <w:rPr>
          <w:sz w:val="22"/>
          <w:szCs w:val="22"/>
        </w:rPr>
        <w:t>.</w:t>
      </w:r>
    </w:p>
    <w:p w:rsidRDefault="001C6B5E" w:rsidP="001C6B5E" w:rsidR="001C6B5E">
      <w:pPr>
        <w:jc w:val="both"/>
        <w:rPr>
          <w:sz w:val="22"/>
          <w:szCs w:val="22"/>
        </w:rPr>
      </w:pPr>
    </w:p>
    <w:p w:rsidRDefault="00AE7365" w:rsidP="001C6B5E" w:rsidR="00AE7365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Obrazloženje</w:t>
      </w: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</w:p>
    <w:p w:rsidRDefault="001C6B5E" w:rsidP="00C16F54" w:rsidR="00827A36">
      <w:pPr>
        <w:pStyle w:val="Tijeloteksta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 xml:space="preserve">Stečajni upravitelj je </w:t>
      </w:r>
      <w:r w:rsidR="00E750F5">
        <w:rPr>
          <w:sz w:val="22"/>
          <w:szCs w:val="22"/>
        </w:rPr>
        <w:t>dana</w:t>
      </w:r>
      <w:r w:rsidR="00CD7055" w:rsidRPr="00DB133F">
        <w:rPr>
          <w:sz w:val="22"/>
          <w:szCs w:val="22"/>
        </w:rPr>
        <w:t xml:space="preserve"> </w:t>
      </w:r>
      <w:r w:rsidR="00E750F5">
        <w:rPr>
          <w:sz w:val="22"/>
          <w:szCs w:val="22"/>
        </w:rPr>
        <w:t>29. rujna 2017</w:t>
      </w:r>
      <w:r w:rsidR="00416A8E">
        <w:rPr>
          <w:sz w:val="22"/>
          <w:szCs w:val="22"/>
        </w:rPr>
        <w:t>. godine p</w:t>
      </w:r>
      <w:r w:rsidR="00CD7055" w:rsidRPr="00DB133F">
        <w:rPr>
          <w:sz w:val="22"/>
          <w:szCs w:val="22"/>
        </w:rPr>
        <w:t>odnio p</w:t>
      </w:r>
      <w:r w:rsidR="00FD149D" w:rsidRPr="00DB133F">
        <w:rPr>
          <w:sz w:val="22"/>
          <w:szCs w:val="22"/>
        </w:rPr>
        <w:t>r</w:t>
      </w:r>
      <w:r w:rsidR="00CD7055" w:rsidRPr="00DB133F">
        <w:rPr>
          <w:sz w:val="22"/>
          <w:szCs w:val="22"/>
        </w:rPr>
        <w:t>ijedlog stečajnog plana</w:t>
      </w:r>
      <w:r w:rsidR="00E750F5">
        <w:rPr>
          <w:sz w:val="22"/>
          <w:szCs w:val="22"/>
        </w:rPr>
        <w:t xml:space="preserve"> za dužnika </w:t>
      </w:r>
      <w:r w:rsidR="00E750F5" w:rsidRPr="00E750F5">
        <w:rPr>
          <w:sz w:val="22"/>
          <w:szCs w:val="22"/>
        </w:rPr>
        <w:t>URANIUM  d.o.o. „u stečaju“, Dubrovnik, Vukovarska 22, MBS: 090021461, OIB: 13790766163</w:t>
      </w:r>
      <w:r w:rsidR="00E750F5">
        <w:rPr>
          <w:sz w:val="22"/>
          <w:szCs w:val="22"/>
        </w:rPr>
        <w:t>.</w:t>
      </w:r>
    </w:p>
    <w:p w:rsidRDefault="00E750F5" w:rsidP="00C16F54" w:rsidR="00E750F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Obzirom da je zaprimljeni stečajni plan imao takve nedostatke da se po njemu nije moglo postupati, sud je zaključkom od </w:t>
      </w:r>
      <w:r w:rsidRPr="00E750F5">
        <w:rPr>
          <w:sz w:val="22"/>
          <w:szCs w:val="22"/>
        </w:rPr>
        <w:t>29. rujna 2017. godine</w:t>
      </w:r>
      <w:r w:rsidRPr="00E750F5">
        <w:t xml:space="preserve"> </w:t>
      </w:r>
      <w:r>
        <w:rPr>
          <w:sz w:val="22"/>
          <w:szCs w:val="22"/>
        </w:rPr>
        <w:t>pozvao stečajnog</w:t>
      </w:r>
      <w:r w:rsidRPr="00E750F5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 Marka</w:t>
      </w:r>
      <w:r w:rsidRPr="00E750F5">
        <w:rPr>
          <w:sz w:val="22"/>
          <w:szCs w:val="22"/>
        </w:rPr>
        <w:t xml:space="preserve"> Lonac u roku od 8 dana od istek</w:t>
      </w:r>
      <w:r>
        <w:rPr>
          <w:sz w:val="22"/>
          <w:szCs w:val="22"/>
        </w:rPr>
        <w:t>a osmog dana od dana objave tog</w:t>
      </w:r>
      <w:r w:rsidRPr="00E750F5">
        <w:rPr>
          <w:sz w:val="22"/>
          <w:szCs w:val="22"/>
        </w:rPr>
        <w:t xml:space="preserve"> zaključka na mrežnoj stranici e-Oglasna ploča sudova, dostaviti sudu ispravljen i dopunjen stečajni plan na način da se dostavi potrebna isprava - izjava obzirom je predviđeno stečajnim planom da vlasnik pravnog prednika stečajnog dužnika nastavlja voditi poslovanje dužnika, sve u smislu čl. 305 i 316  Stečajnog zakona (Narodne novine 71/15, dalje u tekstu SZ), kao i da se navede provedbena osnova stečajnog plana jer ista nije </w:t>
      </w:r>
      <w:r>
        <w:rPr>
          <w:sz w:val="22"/>
          <w:szCs w:val="22"/>
        </w:rPr>
        <w:t xml:space="preserve">uopće </w:t>
      </w:r>
      <w:r w:rsidRPr="00E750F5">
        <w:rPr>
          <w:sz w:val="22"/>
          <w:szCs w:val="22"/>
        </w:rPr>
        <w:t>navedena u zaprimljenom stečajnom planu.</w:t>
      </w:r>
    </w:p>
    <w:p w:rsidRDefault="00E750F5" w:rsidP="00C16F54" w:rsidR="00E750F5">
      <w:pPr>
        <w:pStyle w:val="Tijeloteksta"/>
        <w:rPr>
          <w:sz w:val="22"/>
          <w:szCs w:val="22"/>
        </w:rPr>
      </w:pPr>
    </w:p>
    <w:p w:rsidRDefault="00E750F5" w:rsidP="00E750F5" w:rsidR="00E750F5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Stečajni upravitelj nije u spis ni u roku ostavljenom u zaključku od 29. rujna 2017.g. ni do donošenja ovog rješenja dostavio izmijenjeni i dopunjeni stečajni plan. </w:t>
      </w:r>
    </w:p>
    <w:p w:rsidRDefault="00652871" w:rsidP="00C16F54" w:rsidR="00652871" w:rsidRPr="00DB5E62">
      <w:pPr>
        <w:pStyle w:val="Tijeloteksta"/>
        <w:rPr>
          <w:sz w:val="16"/>
          <w:szCs w:val="16"/>
        </w:rPr>
      </w:pPr>
    </w:p>
    <w:p w:rsidRDefault="00652871" w:rsidP="00DB5E62" w:rsidR="00E750F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Temeljem čl. 317. </w:t>
      </w:r>
      <w:r w:rsidR="00E750F5">
        <w:rPr>
          <w:sz w:val="22"/>
          <w:szCs w:val="22"/>
        </w:rPr>
        <w:t>SZ-a</w:t>
      </w:r>
      <w:r>
        <w:rPr>
          <w:sz w:val="22"/>
          <w:szCs w:val="22"/>
        </w:rPr>
        <w:t xml:space="preserve"> </w:t>
      </w:r>
      <w:r w:rsidR="00AD5005">
        <w:rPr>
          <w:sz w:val="22"/>
          <w:szCs w:val="22"/>
        </w:rPr>
        <w:t>s</w:t>
      </w:r>
      <w:r w:rsidR="00AD5005" w:rsidRPr="00AD5005">
        <w:rPr>
          <w:sz w:val="22"/>
          <w:szCs w:val="22"/>
        </w:rPr>
        <w:t>ud će po službenoj dužnosti odbaciti stečajni plan ako nisu poštovani propisi o pravu na podnošenje i sadržaju stečajnoga plana te ako podnositelj stečajnoga plana taj nedostatak ne može otkloniti ili ga ne otkloni unutar primjerenoga roka koji mu je sud odredio.</w:t>
      </w:r>
    </w:p>
    <w:p w:rsidRDefault="00DB5E62" w:rsidP="00DB5E62" w:rsidR="00DB5E62" w:rsidRPr="00DB5E62">
      <w:pPr>
        <w:pStyle w:val="Tijeloteksta"/>
        <w:rPr>
          <w:sz w:val="16"/>
          <w:szCs w:val="16"/>
        </w:rPr>
      </w:pPr>
    </w:p>
    <w:p w:rsidRDefault="00DF13B7" w:rsidP="00827A36" w:rsidR="00DF13B7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na temelju spomenutih propisa, odlučeno je kao u izreci.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AD5005" w:rsidRPr="00AD5005">
        <w:rPr>
          <w:b/>
          <w:sz w:val="22"/>
          <w:szCs w:val="22"/>
        </w:rPr>
        <w:t xml:space="preserve">21. studenoga </w:t>
      </w:r>
      <w:r w:rsidRPr="00DB133F">
        <w:rPr>
          <w:b/>
          <w:sz w:val="22"/>
          <w:szCs w:val="22"/>
        </w:rPr>
        <w:t>201</w:t>
      </w:r>
      <w:r w:rsidR="00AD5005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AD5005">
        <w:rPr>
          <w:b/>
          <w:sz w:val="22"/>
          <w:szCs w:val="22"/>
        </w:rPr>
        <w:t>S</w:t>
      </w:r>
      <w:r w:rsidRPr="00DB133F">
        <w:rPr>
          <w:b/>
          <w:sz w:val="22"/>
          <w:szCs w:val="22"/>
        </w:rPr>
        <w:t>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AD5005">
        <w:rPr>
          <w:b/>
          <w:sz w:val="22"/>
          <w:szCs w:val="22"/>
        </w:rPr>
        <w:t>Katarina Franković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</w:t>
      </w:r>
      <w:r w:rsidR="00964464">
        <w:rPr>
          <w:sz w:val="22"/>
          <w:szCs w:val="22"/>
        </w:rPr>
        <w:t xml:space="preserve">podnositelju je </w:t>
      </w:r>
      <w:r w:rsidRPr="00B00903">
        <w:rPr>
          <w:sz w:val="22"/>
          <w:szCs w:val="22"/>
        </w:rPr>
        <w:t xml:space="preserve">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DN-a: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</w:p>
    <w:p w:rsidRDefault="00AD500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Mrežna stranica </w:t>
      </w:r>
      <w:r w:rsidR="007C74C5">
        <w:rPr>
          <w:sz w:val="22"/>
          <w:szCs w:val="22"/>
        </w:rPr>
        <w:t xml:space="preserve">e </w:t>
      </w:r>
      <w:r w:rsidR="00964464">
        <w:rPr>
          <w:sz w:val="22"/>
          <w:szCs w:val="22"/>
        </w:rPr>
        <w:t>oglasna ploča suda.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9135C0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AD5005" w:rsidP="00AD5005" w:rsidR="00E60255" w:rsidRPr="002E1978">
    <w:pPr>
      <w:jc w:val="right"/>
      <w:rPr>
        <w:b/>
        <w:sz w:val="22"/>
        <w:szCs w:val="22"/>
      </w:rPr>
    </w:pPr>
    <w:r w:rsidRPr="00AD5005">
      <w:rPr>
        <w:b/>
        <w:sz w:val="22"/>
        <w:szCs w:val="22"/>
      </w:rPr>
      <w:t>Posl. br. 18 St-2066/2016-31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8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40DB"/>
    <w:rsid w:val="00050A51"/>
    <w:rsid w:val="00051284"/>
    <w:rsid w:val="00064E57"/>
    <w:rsid w:val="000A638A"/>
    <w:rsid w:val="000B20CA"/>
    <w:rsid w:val="000B28EB"/>
    <w:rsid w:val="000B2F5E"/>
    <w:rsid w:val="000B3478"/>
    <w:rsid w:val="000C0655"/>
    <w:rsid w:val="00105FEC"/>
    <w:rsid w:val="00112D81"/>
    <w:rsid w:val="00126A63"/>
    <w:rsid w:val="001560E4"/>
    <w:rsid w:val="001732A7"/>
    <w:rsid w:val="00174101"/>
    <w:rsid w:val="001A13B0"/>
    <w:rsid w:val="001A66AE"/>
    <w:rsid w:val="001B14F0"/>
    <w:rsid w:val="001C6AD2"/>
    <w:rsid w:val="001C6B5E"/>
    <w:rsid w:val="001D69F4"/>
    <w:rsid w:val="001F1F0D"/>
    <w:rsid w:val="001F5233"/>
    <w:rsid w:val="001F5C5F"/>
    <w:rsid w:val="00202074"/>
    <w:rsid w:val="00202250"/>
    <w:rsid w:val="0020711D"/>
    <w:rsid w:val="00210F41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34E1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4211C"/>
    <w:rsid w:val="003658E5"/>
    <w:rsid w:val="00367630"/>
    <w:rsid w:val="003A3C3F"/>
    <w:rsid w:val="003D4346"/>
    <w:rsid w:val="003F2396"/>
    <w:rsid w:val="003F6873"/>
    <w:rsid w:val="00412AEA"/>
    <w:rsid w:val="00416A8E"/>
    <w:rsid w:val="00437DC8"/>
    <w:rsid w:val="00444A34"/>
    <w:rsid w:val="00445ABB"/>
    <w:rsid w:val="00467CE8"/>
    <w:rsid w:val="0047391E"/>
    <w:rsid w:val="004777F0"/>
    <w:rsid w:val="00480285"/>
    <w:rsid w:val="004A6938"/>
    <w:rsid w:val="004B231E"/>
    <w:rsid w:val="004D1B5C"/>
    <w:rsid w:val="004D66D4"/>
    <w:rsid w:val="004E009F"/>
    <w:rsid w:val="004E5DA4"/>
    <w:rsid w:val="004F524C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18B0"/>
    <w:rsid w:val="005C477C"/>
    <w:rsid w:val="005C6966"/>
    <w:rsid w:val="005E24D6"/>
    <w:rsid w:val="005F021B"/>
    <w:rsid w:val="005F754E"/>
    <w:rsid w:val="0060654C"/>
    <w:rsid w:val="00610D92"/>
    <w:rsid w:val="00616A68"/>
    <w:rsid w:val="006206C1"/>
    <w:rsid w:val="00625FFE"/>
    <w:rsid w:val="0063094D"/>
    <w:rsid w:val="00643DFF"/>
    <w:rsid w:val="00652871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E0149"/>
    <w:rsid w:val="006F49EB"/>
    <w:rsid w:val="007109A8"/>
    <w:rsid w:val="00722770"/>
    <w:rsid w:val="007372A4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7A36"/>
    <w:rsid w:val="00831499"/>
    <w:rsid w:val="0084061D"/>
    <w:rsid w:val="00847E59"/>
    <w:rsid w:val="00855767"/>
    <w:rsid w:val="00871BAD"/>
    <w:rsid w:val="00872314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35C0"/>
    <w:rsid w:val="009154DF"/>
    <w:rsid w:val="00921E6F"/>
    <w:rsid w:val="00933CF6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6078"/>
    <w:rsid w:val="00996895"/>
    <w:rsid w:val="009A04A9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D5005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71EC2"/>
    <w:rsid w:val="00B86CF7"/>
    <w:rsid w:val="00BB11DC"/>
    <w:rsid w:val="00BD01C0"/>
    <w:rsid w:val="00BD3AAB"/>
    <w:rsid w:val="00BD43BA"/>
    <w:rsid w:val="00BD5601"/>
    <w:rsid w:val="00BF0712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6890"/>
    <w:rsid w:val="00E35C74"/>
    <w:rsid w:val="00E35D17"/>
    <w:rsid w:val="00E56924"/>
    <w:rsid w:val="00E60255"/>
    <w:rsid w:val="00E677F1"/>
    <w:rsid w:val="00E750F5"/>
    <w:rsid w:val="00E83DF3"/>
    <w:rsid w:val="00E858AA"/>
    <w:rsid w:val="00E876B0"/>
    <w:rsid w:val="00E908CA"/>
    <w:rsid w:val="00E91F84"/>
    <w:rsid w:val="00EA3204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913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5C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5C0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5C0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5C0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913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5C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5C0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5C0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5C0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</izvorni_sadrzaj>
    <derivirana_varijabla naziv="DomainObject.Predmet.OstaliListFormated_1">
      <item>Tihan Hilje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Marko Lonac, stečajni upravitelj</item>
    </izvorni_sadrzaj>
    <derivirana_varijabla naziv="DomainObject.Predmet.OstaliListNazivFormated_1">
      <item>Tihan Hilje</item>
      <item>Marko Lonac, stečajni upravitelj</item>
    </derivirana_varijabla>
  </DomainObject.Predmet.OstaliListNazivFormated>
  <DomainObject.Predmet.OstaliListNazivFormatedOIB>
    <izvorni_sadrzaj>
      <item>Tihan Hilje</item>
      <item>Marko Lonac, stečajni upravitelj, OIB 43471049776</item>
    </izvorni_sadrzaj>
    <derivirana_varijabla naziv="DomainObject.Predmet.OstaliListNazivFormatedOIB_1">
      <item>Tihan Hilje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2293</properties:Characters>
  <properties:Lines>66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2017-11-21T13:47:00Z</dcterms:created>
  <dc:creator>Srđan Gavranić</dc:creator>
  <cp:lastModifiedBy>Katarina Franković</cp:lastModifiedBy>
  <cp:lastPrinted>2017-11-21T13:48:00Z</cp:lastPrinted>
  <dcterms:modified xmlns:xsi="http://www.w3.org/2001/XMLSchema-instance" xsi:type="dcterms:W3CDTF">2017-11-21T13:49:00Z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