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100894" w14:paraId="2100894" w:rsidRDefault="002D4ABD" w:rsidP="002D4ABD" w:rsidR="002D4ABD" w:rsidRPr="00C254D4">
      <w:pPr>
        <w15:collapsed w:val="false"/>
      </w:pPr>
      <w:bookmarkStart w:name="_GoBack" w:id="0"/>
      <w:bookmarkEnd w:id="0"/>
      <w:r w:rsidRPr="00C254D4">
        <w:rPr>
          <w:noProof/>
        </w:rPr>
        <w:drawing>
          <wp:inline distR="0" distL="0" distB="0" distT="0">
            <wp:extent cy="959485" cx="721360"/>
            <wp:effectExtent b="0" r="254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9485" cx="721360"/>
                    </a:xfrm>
                    <a:prstGeom prst="rect">
                      <a:avLst/>
                    </a:prstGeom>
                    <a:noFill/>
                    <a:ln>
                      <a:noFill/>
                    </a:ln>
                  </pic:spPr>
                </pic:pic>
              </a:graphicData>
            </a:graphic>
          </wp:inline>
        </w:drawing>
      </w:r>
    </w:p>
    <w:p w:rsidRDefault="002D4ABD" w:rsidP="002D4ABD" w:rsidR="002D4ABD" w:rsidRPr="00C254D4">
      <w:r w:rsidRPr="00C254D4">
        <w:t xml:space="preserve">REPUBLIKA HRVATSKA </w:t>
      </w:r>
    </w:p>
    <w:p w:rsidRDefault="002D4ABD" w:rsidP="002D4ABD" w:rsidR="002D4ABD" w:rsidRPr="00C254D4">
      <w:pPr>
        <w:tabs>
          <w:tab w:pos="7350" w:val="left"/>
        </w:tabs>
      </w:pPr>
      <w:r w:rsidRPr="00C254D4">
        <w:t>TRGOVAČKI SUD U ZAGREBU</w:t>
      </w:r>
      <w:r w:rsidRPr="00C254D4">
        <w:tab/>
        <w:t>4St-</w:t>
      </w:r>
      <w:r w:rsidR="00A02B07">
        <w:t>840</w:t>
      </w:r>
      <w:r w:rsidR="00AF1125">
        <w:t>/17</w:t>
      </w:r>
    </w:p>
    <w:p w:rsidRDefault="002D4ABD" w:rsidP="002D4ABD" w:rsidR="002D4ABD" w:rsidRPr="00C254D4">
      <w:r w:rsidRPr="00C254D4">
        <w:t xml:space="preserve">STALNA SLUŽBA </w:t>
      </w:r>
    </w:p>
    <w:p w:rsidRDefault="002D4ABD" w:rsidP="002D4ABD" w:rsidR="002D4ABD" w:rsidRPr="00C254D4">
      <w:r w:rsidRPr="00C254D4">
        <w:t xml:space="preserve">Karlovac, </w:t>
      </w:r>
      <w:r w:rsidR="00AF1125">
        <w:t>Trg hrvatskih branitelja 1</w:t>
      </w:r>
    </w:p>
    <w:p w:rsidRDefault="00693C7D" w:rsidP="00693C7D" w:rsidR="00693C7D" w:rsidRPr="005F7ED3"/>
    <w:p w:rsidRDefault="00F664C9" w:rsidP="00F664C9" w:rsidR="00693C7D" w:rsidRPr="005F7ED3">
      <w:pPr>
        <w:jc w:val="center"/>
      </w:pPr>
      <w:r w:rsidRPr="005F7ED3">
        <w:t>REPUBLIKA HRVATSKA</w:t>
      </w:r>
    </w:p>
    <w:p w:rsidRDefault="00693C7D" w:rsidP="002E7C09" w:rsidR="00693C7D" w:rsidRPr="005F7ED3">
      <w:pPr>
        <w:jc w:val="center"/>
      </w:pPr>
      <w:r w:rsidRPr="005F7ED3">
        <w:t>R J E Š E N J E</w:t>
      </w:r>
    </w:p>
    <w:p w:rsidRDefault="00693C7D" w:rsidP="00693C7D" w:rsidR="00693C7D" w:rsidRPr="005F7ED3"/>
    <w:p w:rsidRDefault="002D4ABD" w:rsidP="002E7C09" w:rsidR="00693C7D" w:rsidRPr="005F7ED3">
      <w:pPr>
        <w:ind w:firstLine="708"/>
        <w:jc w:val="both"/>
      </w:pPr>
      <w:r>
        <w:t>Trgovački sud u Zagrebu, Stalna služba,</w:t>
      </w:r>
      <w:r w:rsidR="00693C7D" w:rsidRPr="005F7ED3">
        <w:t xml:space="preserve"> po sucu Goranki Boljkovac, kao stečajnom sucu, u povodu prijedloga predlagatelja </w:t>
      </w:r>
      <w:r w:rsidR="00776298">
        <w:t>Financijske agencije</w:t>
      </w:r>
      <w:r w:rsidR="00693C7D" w:rsidRPr="005F7ED3">
        <w:t xml:space="preserve">, Zagreb, </w:t>
      </w:r>
      <w:r w:rsidR="00350324">
        <w:t>Ulica grada Vukovara 70</w:t>
      </w:r>
      <w:r w:rsidR="00693C7D" w:rsidRPr="005F7ED3">
        <w:t>, za otvaranje ste</w:t>
      </w:r>
      <w:r w:rsidR="002E7C09" w:rsidRPr="005F7ED3">
        <w:t xml:space="preserve">čajnog postupka nad dužnikom </w:t>
      </w:r>
      <w:r w:rsidR="00A02B07" w:rsidRPr="00952DD9">
        <w:t xml:space="preserve">Cnc Art Design j.d.o.o., </w:t>
      </w:r>
      <w:r w:rsidR="00A02B07" w:rsidRPr="00952DD9">
        <w:rPr>
          <w:rFonts w:eastAsiaTheme="minorHAnsi"/>
          <w:lang w:eastAsia="en-US"/>
        </w:rPr>
        <w:t xml:space="preserve">Sveta Nedelja, </w:t>
      </w:r>
      <w:r w:rsidR="00A02B07" w:rsidRPr="00952DD9">
        <w:t>Okička 4</w:t>
      </w:r>
      <w:r w:rsidR="00A02B07" w:rsidRPr="00952DD9">
        <w:rPr>
          <w:rFonts w:eastAsiaTheme="minorHAnsi"/>
          <w:lang w:eastAsia="en-US"/>
        </w:rPr>
        <w:t>,</w:t>
      </w:r>
      <w:r w:rsidR="00A02B07" w:rsidRPr="00952DD9">
        <w:t xml:space="preserve"> OIB</w:t>
      </w:r>
      <w:r w:rsidR="00A02B07" w:rsidRPr="00952DD9">
        <w:rPr>
          <w:rFonts w:eastAsiaTheme="minorHAnsi"/>
          <w:lang w:eastAsia="en-US"/>
        </w:rPr>
        <w:t xml:space="preserve"> </w:t>
      </w:r>
      <w:r w:rsidR="00A02B07" w:rsidRPr="00952DD9">
        <w:t>28430022307</w:t>
      </w:r>
      <w:r w:rsidRPr="00C254D4">
        <w:t>,</w:t>
      </w:r>
      <w:r w:rsidR="00693C7D" w:rsidRPr="005F7ED3">
        <w:t xml:space="preserve"> dana </w:t>
      </w:r>
      <w:r w:rsidR="00A02B07">
        <w:t>14. veljače 2018</w:t>
      </w:r>
      <w:r w:rsidR="00693C7D" w:rsidRPr="005F7ED3">
        <w:t xml:space="preserve">. godine </w:t>
      </w:r>
    </w:p>
    <w:p w:rsidRDefault="00693C7D" w:rsidP="00693C7D" w:rsidR="00693C7D" w:rsidRPr="005F7ED3"/>
    <w:p w:rsidRDefault="00693C7D" w:rsidP="002E7C09" w:rsidR="00693C7D" w:rsidRPr="005F7ED3">
      <w:pPr>
        <w:jc w:val="center"/>
      </w:pPr>
      <w:r w:rsidRPr="005F7ED3">
        <w:t>r i j e š i o     j e</w:t>
      </w:r>
    </w:p>
    <w:p w:rsidRDefault="00050469" w:rsidP="00050469" w:rsidR="00050469" w:rsidRPr="00FE14DD">
      <w:pPr>
        <w:ind w:firstLine="708"/>
        <w:jc w:val="both"/>
      </w:pPr>
    </w:p>
    <w:p w:rsidRDefault="00050469" w:rsidP="00050469" w:rsidR="00050469" w:rsidRPr="00FE14DD">
      <w:pPr>
        <w:numPr>
          <w:ilvl w:val="0"/>
          <w:numId w:val="1"/>
        </w:numPr>
        <w:jc w:val="both"/>
      </w:pPr>
      <w:r w:rsidRPr="00FE14DD">
        <w:t xml:space="preserve">Za privremenog stečajnog upravitelja imenuje se </w:t>
      </w:r>
      <w:r w:rsidR="00B204B7">
        <w:t>Sandra Gregorić Jelinek,</w:t>
      </w:r>
      <w:r w:rsidRPr="00FE14DD">
        <w:t xml:space="preserve"> Zagreb, </w:t>
      </w:r>
      <w:r w:rsidR="00B204B7">
        <w:t>Klenovac 5</w:t>
      </w:r>
      <w:r w:rsidRPr="00FE14DD">
        <w:t xml:space="preserve">, OIB </w:t>
      </w:r>
      <w:r w:rsidR="00B204B7">
        <w:t>76527594917</w:t>
      </w:r>
      <w:r>
        <w:t>.</w:t>
      </w:r>
    </w:p>
    <w:p w:rsidRDefault="00050469" w:rsidP="00050469" w:rsidR="00050469" w:rsidRPr="00FE14DD">
      <w:pPr>
        <w:jc w:val="both"/>
      </w:pPr>
    </w:p>
    <w:p w:rsidRDefault="00050469" w:rsidP="00050469" w:rsidR="00050469" w:rsidRPr="00FE14DD">
      <w:pPr>
        <w:numPr>
          <w:ilvl w:val="0"/>
          <w:numId w:val="1"/>
        </w:numPr>
        <w:jc w:val="both"/>
      </w:pPr>
      <w:r w:rsidRPr="00FE14DD">
        <w:t>Privremeni stečajni upravitelj ovlašten je stupiti u poslovne prostorije dužnika i ondje provesti potrebne radnje. Tijela dužnika dužni su privremenom stečajnom upravitelju dopustiti uvid u poslovne knjige i poslovnu dokumentaciju dužnika. Protiv članova tijela dužnika mogu se, radi pribavljanja potrebnih podataka i obavijesti, primijeniti mjere koje se radi toga mogu primijeniti protiv dužnika i članova njegovih tijela nakon otvaranja stečajnog postupka (čl. 177., 178. i 180. Stečajnog zakona).</w:t>
      </w:r>
    </w:p>
    <w:p w:rsidRDefault="00050469" w:rsidP="00050469" w:rsidR="00050469" w:rsidRPr="00FE14DD">
      <w:pPr>
        <w:jc w:val="both"/>
      </w:pPr>
    </w:p>
    <w:p w:rsidRDefault="00050469" w:rsidP="00050469" w:rsidR="00050469" w:rsidRPr="00FE14DD">
      <w:pPr>
        <w:numPr>
          <w:ilvl w:val="0"/>
          <w:numId w:val="1"/>
        </w:numPr>
        <w:jc w:val="both"/>
      </w:pPr>
      <w:r w:rsidRPr="00FE14DD">
        <w:t xml:space="preserve">Privremeni stečajni upravitelj dužan je u roku od 30 dana ispitati mogu li se imovinom dužnika pokriti troškovi postupka, ispitati postoji li koji od stečajnih razloga, da li postoje uvjeti za vođenje stečajnog postupka ili postoje uvjeti za nastavak poslovanja dužnika, te o tome podnijeti pisano izvješće sa mišljenjem.  </w:t>
      </w:r>
    </w:p>
    <w:p w:rsidRDefault="00050469" w:rsidP="00050469" w:rsidR="00050469" w:rsidRPr="00FE14DD">
      <w:pPr>
        <w:jc w:val="both"/>
      </w:pPr>
    </w:p>
    <w:p w:rsidRDefault="00050469" w:rsidP="00050469" w:rsidR="00050469" w:rsidRPr="00FE14DD">
      <w:pPr>
        <w:numPr>
          <w:ilvl w:val="0"/>
          <w:numId w:val="1"/>
        </w:numPr>
        <w:jc w:val="both"/>
      </w:pPr>
      <w:r w:rsidRPr="00FE14DD">
        <w:t xml:space="preserve">Zakazuje se ročište radi rasprave o pretpostavkama za otvaranje stečajnog postupka nad dužnikom </w:t>
      </w:r>
      <w:r w:rsidR="00B204B7" w:rsidRPr="00952DD9">
        <w:t xml:space="preserve">Cnc Art Design j.d.o.o., </w:t>
      </w:r>
      <w:r w:rsidR="00B204B7" w:rsidRPr="00952DD9">
        <w:rPr>
          <w:rFonts w:eastAsiaTheme="minorHAnsi"/>
          <w:lang w:eastAsia="en-US"/>
        </w:rPr>
        <w:t xml:space="preserve">Sveta Nedelja, </w:t>
      </w:r>
      <w:r w:rsidR="00B204B7" w:rsidRPr="00952DD9">
        <w:t>Okička 4</w:t>
      </w:r>
      <w:r w:rsidR="00B204B7" w:rsidRPr="00952DD9">
        <w:rPr>
          <w:rFonts w:eastAsiaTheme="minorHAnsi"/>
          <w:lang w:eastAsia="en-US"/>
        </w:rPr>
        <w:t>,</w:t>
      </w:r>
      <w:r w:rsidR="00B204B7" w:rsidRPr="00952DD9">
        <w:t xml:space="preserve"> OIB</w:t>
      </w:r>
      <w:r w:rsidR="00B204B7" w:rsidRPr="00952DD9">
        <w:rPr>
          <w:rFonts w:eastAsiaTheme="minorHAnsi"/>
          <w:lang w:eastAsia="en-US"/>
        </w:rPr>
        <w:t xml:space="preserve"> </w:t>
      </w:r>
      <w:r w:rsidR="00B204B7" w:rsidRPr="00952DD9">
        <w:t>28430022307</w:t>
      </w:r>
      <w:r w:rsidRPr="00FE14DD">
        <w:t xml:space="preserve">, za dan </w:t>
      </w:r>
      <w:r w:rsidR="00B204B7">
        <w:rPr>
          <w:b/>
        </w:rPr>
        <w:t>17. travnja</w:t>
      </w:r>
      <w:r w:rsidRPr="00FE14DD">
        <w:rPr>
          <w:b/>
        </w:rPr>
        <w:t xml:space="preserve"> 2018. godine u </w:t>
      </w:r>
      <w:r>
        <w:rPr>
          <w:b/>
        </w:rPr>
        <w:t>9</w:t>
      </w:r>
      <w:r w:rsidRPr="00FE14DD">
        <w:rPr>
          <w:b/>
        </w:rPr>
        <w:t>,</w:t>
      </w:r>
      <w:r w:rsidR="00B204B7">
        <w:rPr>
          <w:b/>
        </w:rPr>
        <w:t>3</w:t>
      </w:r>
      <w:r w:rsidRPr="00FE14DD">
        <w:rPr>
          <w:b/>
        </w:rPr>
        <w:t>0 sati</w:t>
      </w:r>
      <w:r w:rsidRPr="00FE14DD">
        <w:t xml:space="preserve">, u zgradi Trgovačkog suda u Zagrebu, Stalne službe, Karlovac, Trg hrvatskih branitelja 1/II, soba broj 204, na koje se pozivaju dostavom ovog rješenja predlagatelj FINA, dužnik, zastupnik dužnika po zakonu </w:t>
      </w:r>
      <w:r w:rsidR="00B204B7">
        <w:t>Mario Strmen-Dvorski</w:t>
      </w:r>
      <w:r w:rsidR="00B204B7" w:rsidRPr="00ED246A">
        <w:t xml:space="preserve"> </w:t>
      </w:r>
      <w:r w:rsidRPr="00FE14DD">
        <w:t xml:space="preserve">i privremeni stečajni upravitelj </w:t>
      </w:r>
      <w:r w:rsidR="00B204B7">
        <w:t>Sandra Gregorić Jelinek</w:t>
      </w:r>
      <w:r w:rsidRPr="00FE14DD">
        <w:t>.</w:t>
      </w:r>
    </w:p>
    <w:p w:rsidRDefault="00693C7D" w:rsidP="00693C7D" w:rsidR="00693C7D" w:rsidRPr="005F7ED3"/>
    <w:p w:rsidRDefault="00693C7D" w:rsidP="002E7C09" w:rsidR="00693C7D" w:rsidRPr="005F7ED3">
      <w:pPr>
        <w:jc w:val="center"/>
      </w:pPr>
      <w:r w:rsidRPr="005F7ED3">
        <w:t>Obrazloženje</w:t>
      </w:r>
    </w:p>
    <w:p w:rsidRDefault="00693C7D" w:rsidP="00693C7D" w:rsidR="00693C7D" w:rsidRPr="005F7ED3"/>
    <w:p w:rsidRDefault="005F7ED3" w:rsidP="005F7ED3" w:rsidR="005F7ED3" w:rsidRPr="005F7ED3">
      <w:pPr>
        <w:ind w:firstLine="708"/>
        <w:jc w:val="both"/>
      </w:pPr>
      <w:r w:rsidRPr="005F7ED3">
        <w:t>FINA-a Regionalni centar Zagre</w:t>
      </w:r>
      <w:r w:rsidR="002D4ABD">
        <w:t xml:space="preserve">b, podnijela je ovom sudu dana </w:t>
      </w:r>
      <w:r w:rsidR="00B204B7">
        <w:t>1</w:t>
      </w:r>
      <w:r w:rsidR="009D6692">
        <w:t>3. ožujka</w:t>
      </w:r>
      <w:r w:rsidR="000B3B79">
        <w:t xml:space="preserve"> 2017</w:t>
      </w:r>
      <w:r w:rsidRPr="005F7ED3">
        <w:t xml:space="preserve">. prijedlog za otvaranje stečajnog postupka nad dužnikom </w:t>
      </w:r>
      <w:r w:rsidR="00B204B7" w:rsidRPr="00952DD9">
        <w:t xml:space="preserve">Cnc Art Design j.d.o.o., </w:t>
      </w:r>
      <w:r w:rsidR="00B204B7" w:rsidRPr="00952DD9">
        <w:rPr>
          <w:rFonts w:eastAsiaTheme="minorHAnsi"/>
          <w:lang w:eastAsia="en-US"/>
        </w:rPr>
        <w:t xml:space="preserve">Sveta Nedelja, </w:t>
      </w:r>
      <w:r w:rsidR="00B204B7" w:rsidRPr="00952DD9">
        <w:t>Okička 4</w:t>
      </w:r>
      <w:r w:rsidR="00B204B7" w:rsidRPr="00952DD9">
        <w:rPr>
          <w:rFonts w:eastAsiaTheme="minorHAnsi"/>
          <w:lang w:eastAsia="en-US"/>
        </w:rPr>
        <w:t>,</w:t>
      </w:r>
      <w:r w:rsidR="00B204B7" w:rsidRPr="00952DD9">
        <w:t xml:space="preserve"> OIB</w:t>
      </w:r>
      <w:r w:rsidR="00B204B7" w:rsidRPr="00952DD9">
        <w:rPr>
          <w:rFonts w:eastAsiaTheme="minorHAnsi"/>
          <w:lang w:eastAsia="en-US"/>
        </w:rPr>
        <w:t xml:space="preserve"> </w:t>
      </w:r>
      <w:r w:rsidR="00B204B7" w:rsidRPr="00952DD9">
        <w:t>28430022307</w:t>
      </w:r>
      <w:r w:rsidRPr="005F7ED3">
        <w:t>.</w:t>
      </w:r>
    </w:p>
    <w:p w:rsidRDefault="00693C7D" w:rsidP="00693C7D" w:rsidR="00693C7D" w:rsidRPr="005F7ED3">
      <w:pPr>
        <w:jc w:val="both"/>
      </w:pPr>
    </w:p>
    <w:p w:rsidRDefault="00D825C2" w:rsidP="00D825C2" w:rsidR="00D825C2">
      <w:pPr>
        <w:ind w:firstLine="708"/>
        <w:jc w:val="both"/>
      </w:pPr>
      <w:r w:rsidRPr="00C254D4">
        <w:lastRenderedPageBreak/>
        <w:t xml:space="preserve">Prijedlog je podnesen temeljem odredbe članka </w:t>
      </w:r>
      <w:r>
        <w:t>110. stav</w:t>
      </w:r>
      <w:r w:rsidR="000B3B79">
        <w:t>ka</w:t>
      </w:r>
      <w:r>
        <w:t xml:space="preserve"> 1</w:t>
      </w:r>
      <w:r w:rsidRPr="00C254D4">
        <w:t xml:space="preserve">. </w:t>
      </w:r>
      <w:r>
        <w:t>Stečajnog zakona (Narodne novine broj 71/15,</w:t>
      </w:r>
      <w:r w:rsidR="00B204B7">
        <w:t xml:space="preserve"> 104/17,</w:t>
      </w:r>
      <w:r>
        <w:t xml:space="preserve"> dalje u tekstu: SZ-a). U prijedlogu </w:t>
      </w:r>
      <w:r w:rsidR="000B3B79">
        <w:t xml:space="preserve">predlagatelj navodi da na dan </w:t>
      </w:r>
      <w:r w:rsidR="00B204B7">
        <w:t>8</w:t>
      </w:r>
      <w:r w:rsidR="009D6692">
        <w:t>. ožujka</w:t>
      </w:r>
      <w:r w:rsidR="000B3B79">
        <w:t xml:space="preserve"> 2017. godine dužnik u Očevidniku redoslijeda osnova za plaćanje ima evidentirane neizvršene osnove za plaćanje</w:t>
      </w:r>
      <w:r w:rsidR="00B204B7">
        <w:t xml:space="preserve"> u neprekinutom razdoblju od 120 dana</w:t>
      </w:r>
      <w:r w:rsidR="000B3B79">
        <w:t xml:space="preserve"> u ukupnom iznosu od </w:t>
      </w:r>
      <w:r w:rsidR="00B204B7">
        <w:t>47.978,99</w:t>
      </w:r>
      <w:r w:rsidR="000B3B79">
        <w:t xml:space="preserve"> kn, te da dužnik ima </w:t>
      </w:r>
      <w:r w:rsidR="00B204B7">
        <w:t xml:space="preserve">tri </w:t>
      </w:r>
      <w:r w:rsidR="009D6692">
        <w:t>zaposlen</w:t>
      </w:r>
      <w:r w:rsidR="00B204B7">
        <w:t>a</w:t>
      </w:r>
      <w:r w:rsidR="000B3B79">
        <w:t>.</w:t>
      </w:r>
    </w:p>
    <w:p w:rsidRDefault="005B295E" w:rsidP="005B295E" w:rsidR="005B295E">
      <w:pPr>
        <w:ind w:firstLine="708"/>
        <w:jc w:val="both"/>
      </w:pPr>
    </w:p>
    <w:p w:rsidRDefault="00B204B7" w:rsidP="002E7C09" w:rsidR="00B204B7">
      <w:pPr>
        <w:ind w:firstLine="708"/>
        <w:jc w:val="both"/>
      </w:pPr>
      <w:r>
        <w:t>Sud je rješenjem</w:t>
      </w:r>
      <w:r w:rsidR="005B295E">
        <w:t xml:space="preserve"> </w:t>
      </w:r>
      <w:r w:rsidR="00693C7D" w:rsidRPr="005F7ED3">
        <w:t>br. 4St-</w:t>
      </w:r>
      <w:r>
        <w:t>840</w:t>
      </w:r>
      <w:r w:rsidR="000B3B79">
        <w:t>/17</w:t>
      </w:r>
      <w:r w:rsidR="00693C7D" w:rsidRPr="005F7ED3">
        <w:t xml:space="preserve"> od </w:t>
      </w:r>
      <w:r>
        <w:t>31. kolovoza</w:t>
      </w:r>
      <w:r w:rsidR="000B3B79">
        <w:t xml:space="preserve"> 2017</w:t>
      </w:r>
      <w:r w:rsidR="00693C7D" w:rsidRPr="005F7ED3">
        <w:t>.</w:t>
      </w:r>
      <w:r w:rsidR="005B295E">
        <w:t xml:space="preserve"> godine </w:t>
      </w:r>
      <w:r>
        <w:t xml:space="preserve">pokrenuo prethodni postupak radi utvrđivanja pretpostavki za otvaranje stečajnog postupka nad dužnikom.  </w:t>
      </w:r>
    </w:p>
    <w:p w:rsidRDefault="00B204B7" w:rsidP="002E7C09" w:rsidR="00B204B7">
      <w:pPr>
        <w:ind w:firstLine="708"/>
        <w:jc w:val="both"/>
      </w:pPr>
    </w:p>
    <w:p w:rsidRDefault="00B204B7" w:rsidP="002E7C09" w:rsidR="00693C7D">
      <w:pPr>
        <w:ind w:firstLine="708"/>
        <w:jc w:val="both"/>
      </w:pPr>
      <w:r>
        <w:t xml:space="preserve">Na </w:t>
      </w:r>
      <w:r w:rsidR="00693C7D" w:rsidRPr="005F7ED3">
        <w:t xml:space="preserve">ročište radi </w:t>
      </w:r>
      <w:r w:rsidR="00F842BB">
        <w:t>očitovanja o prijedlogu</w:t>
      </w:r>
      <w:r w:rsidR="005B295E">
        <w:t xml:space="preserve"> za otvaranje stečajnoga postupka</w:t>
      </w:r>
      <w:r>
        <w:t xml:space="preserve"> od 16. studenog 2017. godine</w:t>
      </w:r>
      <w:r w:rsidR="005B295E">
        <w:t xml:space="preserve"> nisu pristupili niti </w:t>
      </w:r>
      <w:r w:rsidR="00693C7D" w:rsidRPr="005F7ED3">
        <w:t>dužnik</w:t>
      </w:r>
      <w:r w:rsidR="00F842BB">
        <w:t>,</w:t>
      </w:r>
      <w:r w:rsidR="00693C7D" w:rsidRPr="005F7ED3">
        <w:t xml:space="preserve"> </w:t>
      </w:r>
      <w:r w:rsidR="005B295E">
        <w:t>niti z</w:t>
      </w:r>
      <w:r w:rsidR="00693C7D" w:rsidRPr="005F7ED3">
        <w:t xml:space="preserve">akonski zastupnik dužnika, a isto tako </w:t>
      </w:r>
      <w:r w:rsidR="005B295E">
        <w:t xml:space="preserve">dužnik </w:t>
      </w:r>
      <w:r w:rsidR="00693C7D" w:rsidRPr="005F7ED3">
        <w:t xml:space="preserve">nije postupio po nalogu suda </w:t>
      </w:r>
      <w:r w:rsidR="005B295E">
        <w:t xml:space="preserve">da dostavi sudu popis imovine i obveza </w:t>
      </w:r>
      <w:r w:rsidR="005F7ED3" w:rsidRPr="005F7ED3">
        <w:t>dužnika</w:t>
      </w:r>
      <w:r>
        <w:t>, pa je sud zaključkom od 17. studenog 2017. godine</w:t>
      </w:r>
      <w:r w:rsidRPr="00B204B7">
        <w:t xml:space="preserve"> </w:t>
      </w:r>
      <w:r>
        <w:t xml:space="preserve">zatražio od javnih tijela koja vode evidenciju o određenoj vrsti imovine dostavu podataka iz njihovih službenih evidencija o tome da li je dužnik evidentiran kao vlasnik imovine. </w:t>
      </w:r>
      <w:r w:rsidR="00693C7D" w:rsidRPr="005F7ED3">
        <w:t xml:space="preserve"> </w:t>
      </w:r>
    </w:p>
    <w:p w:rsidRDefault="00B204B7" w:rsidP="002E7C09" w:rsidR="00B204B7">
      <w:pPr>
        <w:ind w:firstLine="708"/>
        <w:jc w:val="both"/>
      </w:pPr>
    </w:p>
    <w:p w:rsidRDefault="00B204B7" w:rsidP="002E7C09" w:rsidR="00B204B7">
      <w:pPr>
        <w:ind w:firstLine="708"/>
        <w:jc w:val="both"/>
      </w:pPr>
      <w:r>
        <w:t xml:space="preserve">Prema uvjerenju MUP-a, PU Zagrebačka, PP Samobor od 20. studenog 2017. godine (list 22 spisa) proizlazi da je dužnik evidentiran kao vlasnik vozila marke Mitsubishi L 200 2.5TD, godina proizvodnje 2003, broj šasije MMBJNK7403D027449, reg. oznaka ZG1971GH. </w:t>
      </w:r>
    </w:p>
    <w:p w:rsidRDefault="00B204B7" w:rsidP="002E7C09" w:rsidR="00B204B7">
      <w:pPr>
        <w:ind w:firstLine="708"/>
        <w:jc w:val="both"/>
      </w:pPr>
    </w:p>
    <w:p w:rsidRDefault="00B204B7" w:rsidP="002E7C09" w:rsidR="00B204B7">
      <w:pPr>
        <w:ind w:firstLine="708"/>
        <w:jc w:val="both"/>
      </w:pPr>
      <w:r>
        <w:t xml:space="preserve">Međutim, budući da dužnik, odnosno zakonski zastupnik dužnika nisu pristupili niti na ročište radi rasprave o pretpostavkama za otvaranje stečajnog postupka od 14. veljače 2018. godine, sudu nije poznato da li navedeno vozilo doista fizički postoji, odnosno da li je u posjedu dužnika te kolika je približna tržišna vrijednost tog vozila pa da bi sud mogao ocijeniti da li predmetno vozilo predstavlja imovinu dužnika koja bi bila dostatna barem za pokriće troškova stečajnog postupka. </w:t>
      </w:r>
    </w:p>
    <w:p w:rsidRDefault="00B204B7" w:rsidP="002E7C09" w:rsidR="00B204B7">
      <w:pPr>
        <w:ind w:firstLine="708"/>
        <w:jc w:val="both"/>
      </w:pPr>
    </w:p>
    <w:p w:rsidRDefault="00B204B7" w:rsidP="002E7C09" w:rsidR="00693C7D" w:rsidRPr="005F7ED3">
      <w:pPr>
        <w:ind w:firstLine="708"/>
        <w:jc w:val="both"/>
      </w:pPr>
      <w:r>
        <w:t xml:space="preserve">Slijedom navedenog, </w:t>
      </w:r>
      <w:r w:rsidR="005B295E">
        <w:t xml:space="preserve">sud je ovim rješenjem </w:t>
      </w:r>
      <w:r w:rsidR="00693C7D" w:rsidRPr="005F7ED3">
        <w:t xml:space="preserve">imenovao privremenog stečajnog upravitelja, te mu naložio da izvrši uvid u </w:t>
      </w:r>
      <w:r w:rsidR="005B295E">
        <w:t xml:space="preserve">poslovne </w:t>
      </w:r>
      <w:r w:rsidR="00693C7D" w:rsidRPr="005F7ED3">
        <w:t>knjige i poslovnu dokumentaciju dužnika, te da ispita mogu li se imovinom dužnika pokriti troškovi postupka, postoji li koji od stečajnih razloga, da li postoje uvjeti za vođenje stečajnog postupka ili postoje uvjeti za nastavak poslovanja dužnika, te da o tome podnese pisano izvješće.</w:t>
      </w:r>
    </w:p>
    <w:p w:rsidRDefault="00693C7D" w:rsidP="00693C7D" w:rsidR="00693C7D" w:rsidRPr="005F7ED3">
      <w:pPr>
        <w:jc w:val="both"/>
      </w:pPr>
    </w:p>
    <w:p w:rsidRDefault="00693C7D" w:rsidP="002E7C09" w:rsidR="00693C7D" w:rsidRPr="005F7ED3">
      <w:pPr>
        <w:ind w:firstLine="708"/>
        <w:jc w:val="both"/>
      </w:pPr>
      <w:r w:rsidRPr="005F7ED3">
        <w:t xml:space="preserve">Stoga je sud, a na temelju odredbe </w:t>
      </w:r>
      <w:r w:rsidR="005B295E">
        <w:t>čl. 118.</w:t>
      </w:r>
      <w:r w:rsidRPr="005F7ED3">
        <w:t xml:space="preserve"> st. 2. toč. 1., čl</w:t>
      </w:r>
      <w:r w:rsidR="005B295E">
        <w:t>.</w:t>
      </w:r>
      <w:r w:rsidRPr="005F7ED3">
        <w:t xml:space="preserve"> </w:t>
      </w:r>
      <w:r w:rsidR="005B295E">
        <w:t>119</w:t>
      </w:r>
      <w:r w:rsidRPr="005F7ED3">
        <w:t xml:space="preserve">. i čl. </w:t>
      </w:r>
      <w:r w:rsidR="005B295E">
        <w:t>128</w:t>
      </w:r>
      <w:r w:rsidRPr="005F7ED3">
        <w:t xml:space="preserve">. st. </w:t>
      </w:r>
      <w:r w:rsidR="005B295E">
        <w:t>3</w:t>
      </w:r>
      <w:r w:rsidRPr="005F7ED3">
        <w:t>. SZ-a, riješio kao u izreci ovog rješenja.</w:t>
      </w:r>
    </w:p>
    <w:p w:rsidRDefault="00693C7D" w:rsidP="00693C7D" w:rsidR="00693C7D" w:rsidRPr="005F7ED3"/>
    <w:p w:rsidRDefault="00693C7D" w:rsidP="002E7C09" w:rsidR="00693C7D" w:rsidRPr="005F7ED3">
      <w:pPr>
        <w:jc w:val="center"/>
      </w:pPr>
      <w:r w:rsidRPr="005F7ED3">
        <w:t xml:space="preserve">U Karlovcu, </w:t>
      </w:r>
      <w:r w:rsidR="00B204B7">
        <w:t>14. veljače 2018</w:t>
      </w:r>
      <w:r w:rsidR="002E7C09" w:rsidRPr="005F7ED3">
        <w:t>.</w:t>
      </w:r>
      <w:r w:rsidRPr="005F7ED3">
        <w:t xml:space="preserve"> godine</w:t>
      </w:r>
    </w:p>
    <w:p w:rsidRDefault="00693C7D" w:rsidP="00693C7D" w:rsidR="00693C7D" w:rsidRPr="005F7ED3">
      <w:r w:rsidRPr="005F7ED3">
        <w:t xml:space="preserve">        </w:t>
      </w:r>
    </w:p>
    <w:p w:rsidRDefault="00693C7D" w:rsidP="00693C7D" w:rsidR="00693C7D" w:rsidRPr="005F7ED3">
      <w:r w:rsidRPr="005F7ED3">
        <w:t xml:space="preserve">                                                                                                 </w:t>
      </w:r>
      <w:r w:rsidR="00F664C9" w:rsidRPr="005F7ED3">
        <w:t xml:space="preserve">              </w:t>
      </w:r>
      <w:r w:rsidRPr="005F7ED3">
        <w:t xml:space="preserve">Stečajni sudac: </w:t>
      </w:r>
    </w:p>
    <w:p w:rsidRDefault="00693C7D" w:rsidP="00693C7D" w:rsidR="00693C7D">
      <w:r w:rsidRPr="005F7ED3">
        <w:t xml:space="preserve">                                                                                       </w:t>
      </w:r>
      <w:r w:rsidR="00F664C9" w:rsidRPr="005F7ED3">
        <w:t xml:space="preserve">                    </w:t>
      </w:r>
      <w:r w:rsidRPr="005F7ED3">
        <w:t xml:space="preserve"> Goranka Boljkovac</w:t>
      </w:r>
      <w:r w:rsidR="007E7A6E">
        <w:t>, v.r.</w:t>
      </w:r>
    </w:p>
    <w:p w:rsidRDefault="005F7ED3" w:rsidP="00693C7D" w:rsidR="005F7ED3"/>
    <w:p w:rsidRDefault="007E7A6E" w:rsidP="00B80564" w:rsidR="007E7A6E">
      <w:pPr>
        <w:tabs>
          <w:tab w:pos="6900" w:val="left"/>
        </w:tabs>
        <w:jc w:val="both"/>
      </w:pPr>
      <w:r>
        <w:tab/>
        <w:t>Za točnost otpravka-</w:t>
      </w:r>
    </w:p>
    <w:p w:rsidRDefault="007E7A6E" w:rsidP="00B80564" w:rsidR="007E7A6E" w:rsidRPr="0029771D">
      <w:pPr>
        <w:tabs>
          <w:tab w:pos="6900" w:val="left"/>
        </w:tabs>
        <w:jc w:val="both"/>
      </w:pPr>
      <w:r>
        <w:tab/>
        <w:t>ovlašteni službenik:</w:t>
      </w:r>
    </w:p>
    <w:p w:rsidRDefault="007E7A6E" w:rsidP="007E7A6E" w:rsidR="007E7A6E" w:rsidRPr="005F7ED3">
      <w:pPr>
        <w:tabs>
          <w:tab w:pos="6622" w:val="left"/>
        </w:tabs>
      </w:pPr>
      <w:r>
        <w:tab/>
        <w:t xml:space="preserve">     </w:t>
      </w:r>
      <w:r w:rsidRPr="00B80564">
        <w:t>Renata Klokočki</w:t>
      </w:r>
    </w:p>
    <w:p w:rsidRDefault="00F664C9" w:rsidP="00693C7D" w:rsidR="00F664C9" w:rsidRPr="005F7ED3"/>
    <w:p w:rsidRDefault="00693C7D" w:rsidP="00693C7D" w:rsidR="00693C7D" w:rsidRPr="005F7ED3">
      <w:r w:rsidRPr="005F7ED3">
        <w:t>UPUTA O PRAVNOM LIJEKU:</w:t>
      </w:r>
    </w:p>
    <w:p w:rsidRDefault="00693C7D" w:rsidP="00693C7D" w:rsidR="00693C7D" w:rsidRPr="005F7ED3">
      <w:r w:rsidRPr="005F7ED3">
        <w:t>Protiv točke I. i II. ovog rješenja može se izjaviti žalba u roku osam dana. Ista se podnosi Visokom trgovačkom sudu RH putem ovog suda u tri primjerka.</w:t>
      </w:r>
    </w:p>
    <w:p w:rsidRDefault="00693C7D" w:rsidP="00693C7D" w:rsidR="002D49A0" w:rsidRPr="005F7ED3">
      <w:r w:rsidRPr="005F7ED3">
        <w:t xml:space="preserve">      </w:t>
      </w:r>
    </w:p>
    <w:sectPr w:rsidSect="002E7C09" w:rsidR="002D49A0" w:rsidRPr="005F7ED3">
      <w:headerReference w:type="even" r:id="rId10"/>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1084E" w:rsidR="0001084E">
      <w:r>
        <w:separator/>
      </w:r>
    </w:p>
  </w:endnote>
  <w:endnote w:id="0" w:type="continuationSeparator">
    <w:p w:rsidRDefault="0001084E" w:rsidR="0001084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1084E" w:rsidR="0001084E">
      <w:r>
        <w:separator/>
      </w:r>
    </w:p>
  </w:footnote>
  <w:footnote w:id="0" w:type="continuationSeparator">
    <w:p w:rsidRDefault="0001084E" w:rsidR="0001084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664C9" w:rsidP="00371083" w:rsidR="00F664C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664C9" w:rsidR="00F664C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664C9" w:rsidP="00371083" w:rsidR="00F664C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0E6B44">
      <w:rPr>
        <w:rStyle w:val="Brojstranice"/>
        <w:noProof/>
      </w:rPr>
      <w:t>2</w:t>
    </w:r>
    <w:r>
      <w:rPr>
        <w:rStyle w:val="Brojstranice"/>
      </w:rPr>
      <w:fldChar w:fldCharType="end"/>
    </w:r>
  </w:p>
  <w:p w:rsidRDefault="00F664C9" w:rsidR="00F664C9">
    <w:pPr>
      <w:pStyle w:val="Zaglavlje"/>
    </w:pPr>
    <w:r>
      <w:t xml:space="preserve">                                                                                                                                 4St-</w:t>
    </w:r>
    <w:r w:rsidR="00A02B07">
      <w:t>840</w:t>
    </w:r>
    <w:r w:rsidR="00E23C8E">
      <w:t>/17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80613F8"/>
    <w:multiLevelType w:val="hybridMultilevel"/>
    <w:tmpl w:val="70284F1C"/>
    <w:lvl w:tplc="041A0013" w:ilvl="0">
      <w:start w:val="1"/>
      <w:numFmt w:val="upperRoman"/>
      <w:lvlText w:val="%1."/>
      <w:lvlJc w:val="right"/>
      <w:pPr>
        <w:tabs>
          <w:tab w:pos="720" w:val="num"/>
        </w:tabs>
        <w:ind w:hanging="18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93C7D"/>
    <w:rsid w:val="0001084E"/>
    <w:rsid w:val="00050469"/>
    <w:rsid w:val="000B3B79"/>
    <w:rsid w:val="000E6B44"/>
    <w:rsid w:val="001614AD"/>
    <w:rsid w:val="0027227B"/>
    <w:rsid w:val="002D16B2"/>
    <w:rsid w:val="002D49A0"/>
    <w:rsid w:val="002D4ABD"/>
    <w:rsid w:val="002E7C09"/>
    <w:rsid w:val="00350324"/>
    <w:rsid w:val="00371083"/>
    <w:rsid w:val="0056355E"/>
    <w:rsid w:val="005B295E"/>
    <w:rsid w:val="005F7ED3"/>
    <w:rsid w:val="00603D22"/>
    <w:rsid w:val="00683588"/>
    <w:rsid w:val="00693C7D"/>
    <w:rsid w:val="00776298"/>
    <w:rsid w:val="007E7A6E"/>
    <w:rsid w:val="009A0E71"/>
    <w:rsid w:val="009D6692"/>
    <w:rsid w:val="00A02B07"/>
    <w:rsid w:val="00A20EFA"/>
    <w:rsid w:val="00AF1125"/>
    <w:rsid w:val="00B204B7"/>
    <w:rsid w:val="00C63961"/>
    <w:rsid w:val="00D825C2"/>
    <w:rsid w:val="00E23C8E"/>
    <w:rsid w:val="00F11929"/>
    <w:rsid w:val="00F664C9"/>
    <w:rsid w:val="00F842B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2E7C09"/>
    <w:pPr>
      <w:tabs>
        <w:tab w:pos="4536" w:val="center"/>
        <w:tab w:pos="9072" w:val="right"/>
      </w:tabs>
    </w:pPr>
  </w:style>
  <w:style w:styleId="Brojstranice" w:type="character">
    <w:name w:val="page number"/>
    <w:basedOn w:val="Zadanifontodlomka"/>
    <w:rsid w:val="002E7C09"/>
  </w:style>
  <w:style w:styleId="Podnoje" w:type="paragraph">
    <w:name w:val="footer"/>
    <w:basedOn w:val="Normal"/>
    <w:rsid w:val="002E7C09"/>
    <w:pPr>
      <w:tabs>
        <w:tab w:pos="4536" w:val="center"/>
        <w:tab w:pos="9072" w:val="right"/>
      </w:tabs>
    </w:pPr>
  </w:style>
  <w:style w:styleId="Tekstbalonia" w:type="paragraph">
    <w:name w:val="Balloon Text"/>
    <w:basedOn w:val="Normal"/>
    <w:semiHidden/>
    <w:rsid w:val="00F664C9"/>
    <w:rPr>
      <w:rFonts w:cs="Tahoma" w:hAnsi="Tahoma" w:ascii="Tahoma"/>
      <w:sz w:val="16"/>
      <w:szCs w:val="16"/>
    </w:rPr>
  </w:style>
  <w:style w:styleId="Tekstrezerviranogmjesta" w:type="character">
    <w:name w:val="Placeholder Text"/>
    <w:basedOn w:val="Zadanifontodlomka"/>
    <w:uiPriority w:val="99"/>
    <w:semiHidden/>
    <w:rsid w:val="000E6B44"/>
    <w:rPr>
      <w:color w:val="808080"/>
      <w:bdr w:space="0" w:sz="0" w:color="auto" w:val="none"/>
      <w:shd w:fill="auto" w:color="auto" w:val="clear"/>
    </w:rPr>
  </w:style>
  <w:style w:customStyle="true" w:styleId="eSPISCCParagraphDefaultFont" w:type="character">
    <w:name w:val="eSPIS_CC_Paragraph Default Font"/>
    <w:basedOn w:val="Zadanifontodlomka"/>
    <w:rsid w:val="000E6B4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E6B44"/>
    <w:rPr>
      <w:bdr w:space="0" w:sz="0" w:color="auto" w:val="none"/>
      <w:shd w:fill="FFFFCC" w:color="auto" w:val="clear"/>
      <w:lang w:val="hr-HR"/>
    </w:rPr>
  </w:style>
  <w:style w:customStyle="true" w:styleId="PozadinaSvijetloCrvena" w:type="character">
    <w:name w:val="Pozadina_SvijetloCrvena"/>
    <w:basedOn w:val="eSPISCCParagraphDefaultFont"/>
    <w:rsid w:val="000E6B4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E6B4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2E7C09"/>
    <w:pPr>
      <w:tabs>
        <w:tab w:pos="4536" w:val="center"/>
        <w:tab w:pos="9072" w:val="right"/>
      </w:tabs>
    </w:pPr>
  </w:style>
  <w:style w:styleId="Brojstranice" w:type="character">
    <w:name w:val="page number"/>
    <w:basedOn w:val="Zadanifontodlomka"/>
    <w:rsid w:val="002E7C09"/>
  </w:style>
  <w:style w:styleId="Podnoje" w:type="paragraph">
    <w:name w:val="footer"/>
    <w:basedOn w:val="Normal"/>
    <w:rsid w:val="002E7C09"/>
    <w:pPr>
      <w:tabs>
        <w:tab w:pos="4536" w:val="center"/>
        <w:tab w:pos="9072" w:val="right"/>
      </w:tabs>
    </w:pPr>
  </w:style>
  <w:style w:styleId="Tekstbalonia" w:type="paragraph">
    <w:name w:val="Balloon Text"/>
    <w:basedOn w:val="Normal"/>
    <w:semiHidden/>
    <w:rsid w:val="00F664C9"/>
    <w:rPr>
      <w:rFonts w:ascii="Tahoma" w:cs="Tahoma" w:hAnsi="Tahoma"/>
      <w:sz w:val="16"/>
      <w:szCs w:val="16"/>
    </w:rPr>
  </w:style>
  <w:style w:styleId="Tekstrezerviranogmjesta" w:type="character">
    <w:name w:val="Placeholder Text"/>
    <w:basedOn w:val="Zadanifontodlomka"/>
    <w:uiPriority w:val="99"/>
    <w:semiHidden/>
    <w:rsid w:val="000E6B44"/>
    <w:rPr>
      <w:color w:val="808080"/>
      <w:bdr w:color="auto" w:space="0" w:sz="0" w:val="none"/>
      <w:shd w:color="auto" w:fill="auto" w:val="clear"/>
    </w:rPr>
  </w:style>
  <w:style w:customStyle="1" w:styleId="eSPISCCParagraphDefaultFont" w:type="character">
    <w:name w:val="eSPIS_CC_Paragraph Default Font"/>
    <w:basedOn w:val="Zadanifontodlomka"/>
    <w:rsid w:val="000E6B4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E6B44"/>
    <w:rPr>
      <w:bdr w:color="auto" w:space="0" w:sz="0" w:val="none"/>
      <w:shd w:color="auto" w:fill="FFFFCC" w:val="clear"/>
      <w:lang w:val="hr-HR"/>
    </w:rPr>
  </w:style>
  <w:style w:customStyle="1" w:styleId="PozadinaSvijetloCrvena" w:type="character">
    <w:name w:val="Pozadina_SvijetloCrvena"/>
    <w:basedOn w:val="eSPISCCParagraphDefaultFont"/>
    <w:rsid w:val="000E6B4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E6B4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veljače 2018.</izvorni_sadrzaj>
    <derivirana_varijabla naziv="DomainObject.DatumDonosenjaOdluke_1">14.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840</izvorni_sadrzaj>
    <derivirana_varijabla naziv="DomainObject.Predmet.Broj_1">840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ožujka 2017.</izvorni_sadrzaj>
    <derivirana_varijabla naziv="DomainObject.Predmet.DatumOsnivanja_1">14.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St-840/2017</izvorni_sadrzaj>
    <derivirana_varijabla naziv="DomainObject.Predmet.OznakaBroj_1">St-840/2017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Cnc Art Design jednostavno društvo s ograničenom odgovornošću za usluge zastupanog po punomoćniku Mario Strmen-Dvorski</izvorni_sadrzaj>
    <derivirana_varijabla naziv="DomainObject.Predmet.ProtustrankaFormated_1">  Cnc Art Design jednostavno društvo s ograničenom odgovornošću za usluge zastupanog po punomoćniku Mario Strmen-Dvorski</derivirana_varijabla>
  </DomainObject.Predmet.ProtustrankaFormated>
  <DomainObject.Predmet.ProtustrankaFormatedOIB>
    <izvorni_sadrzaj>  Cnc Art Design jednostavno društvo s ograničenom odgovornošću za usluge, OIB 28430022307 zastupanog po punomoćniku Mario Strmen-Dvorski</izvorni_sadrzaj>
    <derivirana_varijabla naziv="DomainObject.Predmet.ProtustrankaFormatedOIB_1">  Cnc Art Design jednostavno društvo s ograničenom odgovornošću za usluge, OIB 28430022307 zastupanog po punomoćniku Mario Strmen-Dvorski</derivirana_varijabla>
  </DomainObject.Predmet.ProtustrankaFormatedOIB>
  <DomainObject.Predmet.ProtustrankaFormatedWithAdress>
    <izvorni_sadrzaj> Cnc Art Design jednostavno društvo s ograničenom odgovornošću za usluge, Okička 4 , 10431 Sveta Nedelja zastupanog po punomoćniku Mario Strmen-Dvorski</izvorni_sadrzaj>
    <derivirana_varijabla naziv="DomainObject.Predmet.ProtustrankaFormatedWithAdress_1"> Cnc Art Design jednostavno društvo s ograničenom odgovornošću za usluge, Okička 4 , 10431 Sveta Nedelja zastupanog po punomoćniku Mario Strmen-Dvorski</derivirana_varijabla>
  </DomainObject.Predmet.ProtustrankaFormatedWithAdress>
  <DomainObject.Predmet.ProtustrankaFormatedWithAdressOIB>
    <izvorni_sadrzaj> Cnc Art Design jednostavno društvo s ograničenom odgovornošću za usluge, OIB 28430022307, Okička 4 , 10431 Sveta Nedelja zastupanog po punomoćniku Mario Strmen-Dvorski</izvorni_sadrzaj>
    <derivirana_varijabla naziv="DomainObject.Predmet.ProtustrankaFormatedWithAdressOIB_1"> Cnc Art Design jednostavno društvo s ograničenom odgovornošću za usluge, OIB 28430022307, Okička 4 , 10431 Sveta Nedelja zastupanog po punomoćniku Mario Strmen-Dvorski</derivirana_varijabla>
  </DomainObject.Predmet.ProtustrankaFormatedWithAdressOIB>
  <DomainObject.Predmet.ProtustrankaWithAdress>
    <izvorni_sadrzaj>Cnc Art Design jednostavno društvo s ograničenom odgovornošću za usluge Okička 4 , 10431 Sveta Nedelja</izvorni_sadrzaj>
    <derivirana_varijabla naziv="DomainObject.Predmet.ProtustrankaWithAdress_1">Cnc Art Design jednostavno društvo s ograničenom odgovornošću za usluge Okička 4 , 10431 Sveta Nedelja</derivirana_varijabla>
  </DomainObject.Predmet.ProtustrankaWithAdress>
  <DomainObject.Predmet.ProtustrankaWithAdressOIB>
    <izvorni_sadrzaj>Cnc Art Design jednostavno društvo s ograničenom odgovornošću za usluge, OIB 28430022307, Okička 4 , 10431 Sveta Nedelja</izvorni_sadrzaj>
    <derivirana_varijabla naziv="DomainObject.Predmet.ProtustrankaWithAdressOIB_1">Cnc Art Design jednostavno društvo s ograničenom odgovornošću za usluge, OIB 28430022307, Okička 4 , 10431 Sveta Nedelja</derivirana_varijabla>
  </DomainObject.Predmet.ProtustrankaWithAdressOIB>
  <DomainObject.Predmet.ProtustrankaNazivFormated>
    <izvorni_sadrzaj>Cnc Art Design jednostavno društvo s ograničenom odgovornošću za usluge</izvorni_sadrzaj>
    <derivirana_varijabla naziv="DomainObject.Predmet.ProtustrankaNazivFormated_1">Cnc Art Design jednostavno društvo s ograničenom odgovornošću za usluge</derivirana_varijabla>
  </DomainObject.Predmet.ProtustrankaNazivFormated>
  <DomainObject.Predmet.ProtustrankaNazivFormatedOIB>
    <izvorni_sadrzaj>Cnc Art Design jednostavno društvo s ograničenom odgovornošću za usluge, OIB 28430022307</izvorni_sadrzaj>
    <derivirana_varijabla naziv="DomainObject.Predmet.ProtustrankaNazivFormatedOIB_1">Cnc Art Design jednostavno društvo s ograničenom odgovornošću za usluge, OIB 28430022307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Cnc Art Design jednostavno društvo s ograničenom odgovornošću za usluge zastupanog po punomoćniku Mario Strmen-Dvorski</item>
    </izvorni_sadrzaj>
    <derivirana_varijabla naziv="DomainObject.Predmet.ProtuStrankaListFormated_1">
      <item>Cnc Art Design jednostavno društvo s ograničenom odgovornošću za usluge zastupanog po punomoćniku Mario Strmen-Dvorski</item>
    </derivirana_varijabla>
  </DomainObject.Predmet.ProtuStrankaListFormated>
  <DomainObject.Predmet.ProtuStrankaListFormatedOIB>
    <izvorni_sadrzaj>
      <item>Cnc Art Design jednostavno društvo s ograničenom odgovornošću za usluge, OIB 28430022307 zastupanog po punomoćniku Mario Strmen-Dvorski</item>
    </izvorni_sadrzaj>
    <derivirana_varijabla naziv="DomainObject.Predmet.ProtuStrankaListFormatedOIB_1">
      <item>Cnc Art Design jednostavno društvo s ograničenom odgovornošću za usluge, OIB 28430022307 zastupanog po punomoćniku Mario Strmen-Dvorski</item>
    </derivirana_varijabla>
  </DomainObject.Predmet.ProtuStrankaListFormatedOIB>
  <DomainObject.Predmet.ProtuStrankaListFormatedWithAdress>
    <izvorni_sadrzaj>
      <item>Cnc Art Design jednostavno društvo s ograničenom odgovornošću za usluge, Okička 4 , 10431 Sveta Nedelja zastupanog po punomoćniku Mario Strmen-Dvorski</item>
    </izvorni_sadrzaj>
    <derivirana_varijabla naziv="DomainObject.Predmet.ProtuStrankaListFormatedWithAdress_1">
      <item>Cnc Art Design jednostavno društvo s ograničenom odgovornošću za usluge, Okička 4 , 10431 Sveta Nedelja zastupanog po punomoćniku Mario Strmen-Dvorski</item>
    </derivirana_varijabla>
  </DomainObject.Predmet.ProtuStrankaListFormatedWithAdress>
  <DomainObject.Predmet.ProtuStrankaListFormatedWithAdressOIB>
    <izvorni_sadrzaj>
      <item>Cnc Art Design jednostavno društvo s ograničenom odgovornošću za usluge, OIB 28430022307, Okička 4 , 10431 Sveta Nedelja zastupanog po punomoćniku Mario Strmen-Dvorski</item>
    </izvorni_sadrzaj>
    <derivirana_varijabla naziv="DomainObject.Predmet.ProtuStrankaListFormatedWithAdressOIB_1">
      <item>Cnc Art Design jednostavno društvo s ograničenom odgovornošću za usluge, OIB 28430022307, Okička 4 , 10431 Sveta Nedelja zastupanog po punomoćniku Mario Strmen-Dvorski</item>
    </derivirana_varijabla>
  </DomainObject.Predmet.ProtuStrankaListFormatedWithAdressOIB>
  <DomainObject.Predmet.ProtuStrankaListNazivFormated>
    <izvorni_sadrzaj>
      <item>Cnc Art Design jednostavno društvo s ograničenom odgovornošću za usluge</item>
    </izvorni_sadrzaj>
    <derivirana_varijabla naziv="DomainObject.Predmet.ProtuStrankaListNazivFormated_1">
      <item>Cnc Art Design jednostavno društvo s ograničenom odgovornošću za usluge</item>
    </derivirana_varijabla>
  </DomainObject.Predmet.ProtuStrankaListNazivFormated>
  <DomainObject.Predmet.ProtuStrankaListNazivFormatedOIB>
    <izvorni_sadrzaj>
      <item>Cnc Art Design jednostavno društvo s ograničenom odgovornošću za usluge, OIB 28430022307</item>
    </izvorni_sadrzaj>
    <derivirana_varijabla naziv="DomainObject.Predmet.ProtuStrankaListNazivFormatedOIB_1">
      <item>Cnc Art Design jednostavno društvo s ograničenom odgovornošću za usluge, OIB 28430022307</item>
    </derivirana_varijabla>
  </DomainObject.Predmet.ProtuStrankaListNazivFormatedOIB>
  <DomainObject.Predmet.OstaliListFormated>
    <izvorni_sadrzaj>
      <item>Mario Strmen-Dvorski punomoćnik sudionika u postupku Cnc Art Design jednostavno društvo s ograničenom odgovornošću za usluge</item>
    </izvorni_sadrzaj>
    <derivirana_varijabla naziv="DomainObject.Predmet.OstaliListFormated_1">
      <item>Mario Strmen-Dvorski punomoćnik sudionika u postupku Cnc Art Design jednostavno društvo s ograničenom odgovornošću za usluge</item>
    </derivirana_varijabla>
  </DomainObject.Predmet.OstaliListFormated>
  <DomainObject.Predmet.OstaliListFormatedOIB>
    <izvorni_sadrzaj>
      <item>Mario Strmen-Dvorski, OIB 78339792015 punomoćnik sudionika u postupku Cnc Art Design jednostavno društvo s ograničenom odgovornošću za usluge</item>
    </izvorni_sadrzaj>
    <derivirana_varijabla naziv="DomainObject.Predmet.OstaliListFormatedOIB_1">
      <item>Mario Strmen-Dvorski, OIB 78339792015 punomoćnik sudionika u postupku Cnc Art Design jednostavno društvo s ograničenom odgovornošću za usluge</item>
    </derivirana_varijabla>
  </DomainObject.Predmet.OstaliListFormatedOIB>
  <DomainObject.Predmet.OstaliListFormatedWithAdress>
    <izvorni_sadrzaj>
      <item>Mario Strmen-Dvorski, Grmoščica 5, 10292 Donji Laduč punomoćnik sudionika u postupku Cnc Art Design jednostavno društvo s ograničenom odgovornošću za usluge</item>
    </izvorni_sadrzaj>
    <derivirana_varijabla naziv="DomainObject.Predmet.OstaliListFormatedWithAdress_1">
      <item>Mario Strmen-Dvorski, Grmoščica 5, 10292 Donji Laduč punomoćnik sudionika u postupku Cnc Art Design jednostavno društvo s ograničenom odgovornošću za usluge</item>
    </derivirana_varijabla>
  </DomainObject.Predmet.OstaliListFormatedWithAdress>
  <DomainObject.Predmet.OstaliListFormatedWithAdressOIB>
    <izvorni_sadrzaj>
      <item>Mario Strmen-Dvorski, OIB 78339792015, Grmoščica 5, 10292 Donji Laduč punomoćnik sudionika u postupku Cnc Art Design jednostavno društvo s ograničenom odgovornošću za usluge</item>
    </izvorni_sadrzaj>
    <derivirana_varijabla naziv="DomainObject.Predmet.OstaliListFormatedWithAdressOIB_1">
      <item>Mario Strmen-Dvorski, OIB 78339792015, Grmoščica 5, 10292 Donji Laduč punomoćnik sudionika u postupku Cnc Art Design jednostavno društvo s ograničenom odgovornošću za usluge</item>
    </derivirana_varijabla>
  </DomainObject.Predmet.OstaliListFormatedWithAdressOIB>
  <DomainObject.Predmet.OstaliListNazivFormated>
    <izvorni_sadrzaj>
      <item>Mario Strmen-Dvorski</item>
    </izvorni_sadrzaj>
    <derivirana_varijabla naziv="DomainObject.Predmet.OstaliListNazivFormated_1">
      <item>Mario Strmen-Dvorski</item>
    </derivirana_varijabla>
  </DomainObject.Predmet.OstaliListNazivFormated>
  <DomainObject.Predmet.OstaliListNazivFormatedOIB>
    <izvorni_sadrzaj>
      <item>Mario Strmen-Dvorski, OIB 78339792015</item>
    </izvorni_sadrzaj>
    <derivirana_varijabla naziv="DomainObject.Predmet.OstaliListNazivFormatedOIB_1">
      <item>Mario Strmen-Dvorski, OIB 78339792015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veljače 2018.</izvorni_sadrzaj>
    <derivirana_varijabla naziv="DomainObject.Datum_1">14. veljače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Cnc Art Design jednostavno društvo s ograničenom odgovornošću za usluge</izvorni_sadrzaj>
    <derivirana_varijabla naziv="DomainObject.Predmet.ProtustrankaIDrugi_1">Cnc Art Design jednostavno društvo s ograničenom odgovornošću za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Cnc Art Design jednostavno društvo s ograničenom odgovornošću za usluge, OIB 28430022307, Okička 4 , 10431 Sveta Nedelja</izvorni_sadrzaj>
    <derivirana_varijabla naziv="DomainObject.Predmet.ProtustrankaIDrugiAdressOIB_1">Cnc Art Design jednostavno društvo s ograničenom odgovornošću za usluge, OIB 28430022307, Okička 4 , 10431 Sveta Nedelja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Cnc Art Design jednostavno društvo s ograničenom odgovornošću za usluge</item>
      <item>Mario Strmen-Dvorski</item>
    </izvorni_sadrzaj>
    <derivirana_varijabla naziv="DomainObject.Predmet.SudioniciListNaziv_1">
      <item>FINA Regionalni centar Zagreb</item>
      <item>Cnc Art Design jednostavno društvo s ograničenom odgovornošću za usluge</item>
      <item>Mario Strmen-Dvorski</item>
    </derivirana_varijabla>
  </DomainObject.Predmet.SudioniciListNaziv>
  <DomainObject.Predmet.SudioniciListAdressOIB>
    <izvorni_sadrzaj>
      <item>FINA Regionalni centar Zagreb, OIB 85821130368, Trg svibanjskih žrtava 1995. br. 1,10000 Zagreb</item>
      <item>Cnc Art Design jednostavno društvo s ograničenom odgovornošću za usluge, OIB 28430022307, Okička 4 ,10431 Sveta Nedelja</item>
      <item>Mario Strmen-Dvorski, OIB 78339792015, Grmoščica 5,10292 Donji Laduč</item>
    </izvorni_sadrzaj>
    <derivirana_varijabla naziv="DomainObject.Predmet.SudioniciListAdressOIB_1">
      <item>FINA Regionalni centar Zagreb, OIB 85821130368, Trg svibanjskih žrtava 1995. br. 1,10000 Zagreb</item>
      <item>Cnc Art Design jednostavno društvo s ograničenom odgovornošću za usluge, OIB 28430022307, Okička 4 ,10431 Sveta Nedelja</item>
      <item>Mario Strmen-Dvorski, OIB 78339792015, Grmoščica 5,10292 Donji Laduč</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28430022307</item>
      <item>, OIB 78339792015</item>
    </izvorni_sadrzaj>
    <derivirana_varijabla naziv="DomainObject.Predmet.SudioniciListNazivOIB_1">
      <item>, OIB 85821130368</item>
      <item>, OIB 28430022307</item>
      <item>, OIB 78339792015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Sandra Gregorić Jelinek, OIB 76527594917, Klenovac 5 Zagreb</item>
    </izvorni_sadrzaj>
    <derivirana_varijabla naziv="DomainObject.Predmet.StecajniUpraviteljiListAddressOIB_1">
      <item>Sandra Gregorić Jelinek, OIB 76527594917, Klenovac 5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724</properties:Words>
  <properties:Characters>4060</properties:Characters>
  <properties:Lines>95</properties:Lines>
  <properties:Paragraphs>29</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 St-725/13</vt:lpstr>
    </vt:vector>
  </properties:TitlesOfParts>
  <properties:LinksUpToDate>false</properties:LinksUpToDate>
  <properties:CharactersWithSpaces>5012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2018-02-14T08:45:00Z</dcterms:created>
  <dc:creator>gboljkovac</dc:creator>
  <cp:lastModifiedBy>Renata Klokočki</cp:lastModifiedBy>
  <cp:lastPrinted>2016-11-30T11:54:00Z</cp:lastPrinted>
  <dcterms:modified xmlns:xsi="http://www.w3.org/2001/XMLSchema-instance" xsi:type="dcterms:W3CDTF">2018-02-14T08:57:00Z</dcterms:modified>
  <cp:revision>4</cp:revision>
  <dc:title>4 St-725/13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