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7023" w:rsidR="0066596C" w:rsidTr="00827895">
        <w:tc>
          <w:tcPr>
            <w:tcW w:w="3060" w:type="dxa"/>
          </w:tcPr>
          <w:p w:rsidR="0066596C" w:rsidP="00827895" w:rsidRDefault="00EB4E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77023" w:rsidR="0066596C" w:rsidP="00827895" w:rsidRDefault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A77023" w:rsidR="0066596C" w:rsidP="004C4841" w:rsidRDefault="00EB4E6C">
            <w:r>
              <w:t xml:space="preserve"> </w:t>
            </w:r>
            <w:r w:rsidRPr="00A77023" w:rsidR="0066596C">
              <w:t>Trgovački sud u Zagrebu</w:t>
            </w:r>
          </w:p>
          <w:p w:rsidRPr="00A77023" w:rsidR="0066596C" w:rsidP="004C4841" w:rsidRDefault="00EB4E6C">
            <w:r>
              <w:t xml:space="preserve">   </w:t>
            </w:r>
            <w:r w:rsidRPr="00A77023" w:rsidR="0066596C">
              <w:t>Zagreb, Amruševa 2/II</w:t>
            </w:r>
          </w:p>
        </w:tc>
      </w:tr>
    </w:tbl>
    <w:p w:rsidR="002B5B7E" w:rsidP="002B5B7E" w:rsidRDefault="00A806E8" w14:paraId="8ea1f78" w14:textId="8ea1f78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 w:rsidR="0066596C">
        <w:t xml:space="preserve">      </w:t>
      </w:r>
      <w:r w:rsidRPr="00264673" w:rsidR="002B5B7E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Pr="00264673" w:rsidR="002B5B7E">
        <w:rPr>
          <w:lang w:val="pt-BR"/>
        </w:rPr>
        <w:t>.</w:t>
      </w:r>
      <w:r w:rsidR="004C4841">
        <w:rPr>
          <w:lang w:val="pt-BR"/>
        </w:rPr>
        <w:t xml:space="preserve"> </w:t>
      </w:r>
      <w:r w:rsidRPr="00264673" w:rsidR="002B5B7E">
        <w:rPr>
          <w:lang w:val="pt-BR"/>
        </w:rPr>
        <w:t>St-</w:t>
      </w:r>
      <w:r w:rsidR="0001479E">
        <w:rPr>
          <w:lang w:val="pt-BR"/>
        </w:rPr>
        <w:t>397</w:t>
      </w:r>
      <w:r w:rsidR="009868BF">
        <w:rPr>
          <w:lang w:val="pt-BR"/>
        </w:rPr>
        <w:t>/1</w:t>
      </w:r>
      <w:r w:rsidR="0001479E">
        <w:rPr>
          <w:lang w:val="pt-BR"/>
        </w:rPr>
        <w:t>7</w:t>
      </w:r>
      <w:r w:rsidR="00EB4E6C">
        <w:rPr>
          <w:lang w:val="pt-BR"/>
        </w:rPr>
        <w:t>-51</w:t>
      </w:r>
    </w:p>
    <w:p w:rsidRPr="00310646" w:rsidR="001F2EEE" w:rsidP="007E24F5" w:rsidRDefault="001F2EEE">
      <w:pPr>
        <w:jc w:val="center"/>
      </w:pPr>
      <w:r>
        <w:t>REPUBLIKA HRVATSKA</w:t>
      </w:r>
    </w:p>
    <w:p w:rsidR="00617D4D" w:rsidP="002B5B7E" w:rsidRDefault="00617D4D">
      <w:pPr>
        <w:jc w:val="center"/>
      </w:pPr>
    </w:p>
    <w:p w:rsidRPr="002B5B7E" w:rsidR="002B5B7E" w:rsidP="002B5B7E" w:rsidRDefault="004F23A4">
      <w:pPr>
        <w:jc w:val="center"/>
      </w:pPr>
      <w:r>
        <w:t>Z A K LJ U Č A K</w:t>
      </w:r>
    </w:p>
    <w:p w:rsidR="002B5B7E" w:rsidP="002B5B7E" w:rsidRDefault="002B5B7E">
      <w:pPr>
        <w:jc w:val="center"/>
        <w:rPr>
          <w:lang w:val="pt-BR"/>
        </w:rPr>
      </w:pPr>
    </w:p>
    <w:p w:rsidR="001D117A" w:rsidP="001D117A" w:rsidRDefault="001D117A">
      <w:pPr>
        <w:jc w:val="both"/>
      </w:pPr>
      <w:r>
        <w:rPr>
          <w:lang w:val="pt-BR"/>
        </w:rPr>
        <w:tab/>
      </w:r>
      <w:r w:rsidRPr="0001479E" w:rsidR="0001479E">
        <w:rPr>
          <w:bCs/>
          <w:lang w:val="pt-BR"/>
        </w:rPr>
        <w:t>Trgovački sud u Zagrebu, po sucu Gordanu Zubaku, u stečajnom postupku nad dužnikom MAZEK d.o.o. u stečaju, Kraljevec na Sutli, Kraljevec na Sutli 43, OIB: 45371337521</w:t>
      </w:r>
      <w:r w:rsidR="004C4841">
        <w:rPr>
          <w:lang w:val="pt-BR"/>
        </w:rPr>
        <w:t xml:space="preserve">, </w:t>
      </w:r>
      <w:r w:rsidR="0001479E">
        <w:t>19. kolovoza</w:t>
      </w:r>
      <w:r w:rsidR="004F23A4">
        <w:t xml:space="preserve"> 2019</w:t>
      </w:r>
      <w:r>
        <w:t>.</w:t>
      </w:r>
      <w:r w:rsidR="0071316B">
        <w:t>,</w:t>
      </w:r>
    </w:p>
    <w:p w:rsidR="00617D4D" w:rsidP="00974456" w:rsidRDefault="008D0264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Pr="00C66AF2" w:rsidR="00F868C9" w:rsidP="00617D4D" w:rsidRDefault="008B320F">
      <w:pPr>
        <w:jc w:val="center"/>
      </w:pPr>
      <w:r>
        <w:t xml:space="preserve">z a k lj u č i o </w:t>
      </w:r>
      <w:r w:rsidRPr="00C66AF2" w:rsidR="00C31D80">
        <w:t xml:space="preserve"> </w:t>
      </w:r>
      <w:r w:rsidRPr="00C66AF2" w:rsidR="00877097">
        <w:t xml:space="preserve"> j </w:t>
      </w:r>
      <w:r w:rsidRPr="00C66AF2" w:rsidR="00A806E8">
        <w:t>e</w:t>
      </w:r>
    </w:p>
    <w:p w:rsidR="001C55B1" w:rsidP="00974456" w:rsidRDefault="00A806E8">
      <w:pPr>
        <w:jc w:val="both"/>
        <w:rPr>
          <w:b/>
        </w:rPr>
      </w:pPr>
      <w:r w:rsidRPr="00645508">
        <w:rPr>
          <w:b/>
        </w:rPr>
        <w:tab/>
      </w:r>
    </w:p>
    <w:p w:rsidRPr="007C70F0" w:rsidR="007C70F0" w:rsidP="008B320F" w:rsidRDefault="008B320F">
      <w:pPr>
        <w:ind w:firstLine="708"/>
        <w:jc w:val="both"/>
      </w:pPr>
      <w:r>
        <w:t xml:space="preserve">I. </w:t>
      </w:r>
      <w:r w:rsidRPr="007C70F0" w:rsidR="007C70F0">
        <w:t xml:space="preserve">U stečajnom postupku nad dužnikom </w:t>
      </w:r>
      <w:r w:rsidRPr="00736406" w:rsidR="00736406">
        <w:rPr>
          <w:bCs/>
          <w:lang w:val="pt-BR"/>
        </w:rPr>
        <w:t>MAZEK d.o.o. u stečaju, Kraljevec na Sutli, Kraljevec na Sutli 43, OIB: 45371337521</w:t>
      </w:r>
      <w:r w:rsidRPr="007C70F0" w:rsidR="007C70F0">
        <w:t>, stečajni upravitelj nije dužan platiti predujam za pokriće troškova prodaje elektroničkom javnom dražbom, prije nego što je predmet prodaje unovčen.</w:t>
      </w:r>
    </w:p>
    <w:p w:rsidRPr="007C70F0" w:rsidR="007C70F0" w:rsidP="008B320F" w:rsidRDefault="008B320F">
      <w:pPr>
        <w:ind w:firstLine="708"/>
        <w:jc w:val="both"/>
      </w:pPr>
      <w:r>
        <w:t xml:space="preserve">II. </w:t>
      </w:r>
      <w:r w:rsidRPr="007C70F0" w:rsidR="007C70F0">
        <w:t>Stečajni upravitelj će odmah po unovčenju predmeta prodaje platiti troškove provedbe prodaje elektroničkom javnom dražbom.</w:t>
      </w:r>
    </w:p>
    <w:p w:rsidRPr="007C70F0" w:rsidR="007C70F0" w:rsidP="007C70F0" w:rsidRDefault="007C70F0">
      <w:pPr>
        <w:jc w:val="both"/>
      </w:pPr>
    </w:p>
    <w:p w:rsidRPr="007C70F0" w:rsidR="007C70F0" w:rsidP="007C70F0" w:rsidRDefault="007C70F0">
      <w:pPr>
        <w:jc w:val="center"/>
      </w:pPr>
      <w:r w:rsidRPr="007C70F0">
        <w:t>Obrazloženje</w:t>
      </w:r>
    </w:p>
    <w:p w:rsidRPr="007C70F0" w:rsidR="007C70F0" w:rsidP="007C70F0" w:rsidRDefault="007C70F0">
      <w:pPr>
        <w:jc w:val="both"/>
        <w:rPr>
          <w:b/>
        </w:rPr>
      </w:pPr>
    </w:p>
    <w:p w:rsidRPr="007C70F0" w:rsidR="007C70F0" w:rsidP="007C70F0" w:rsidRDefault="007C70F0">
      <w:pPr>
        <w:ind w:firstLine="708"/>
        <w:jc w:val="both"/>
      </w:pPr>
      <w:r w:rsidRPr="007C70F0">
        <w:t xml:space="preserve">Rješenjem ovog suda određena je prodaja </w:t>
      </w:r>
      <w:r w:rsidR="00225CBF">
        <w:t>nekretnine stečajnog dužnika</w:t>
      </w:r>
      <w:r w:rsidRPr="007C70F0">
        <w:t xml:space="preserve"> te je zaključkom o prodaji određeno da će se nekretnina stečajnog dužnika prodavati elektroničkom javnom dražbom koju će provesti Financijska agencija (dalje: FINA).</w:t>
      </w:r>
    </w:p>
    <w:p w:rsidRPr="007C70F0" w:rsidR="007C70F0" w:rsidP="007C70F0" w:rsidRDefault="007C70F0">
      <w:pPr>
        <w:jc w:val="both"/>
      </w:pPr>
    </w:p>
    <w:p w:rsidR="007C70F0" w:rsidP="007C70F0" w:rsidRDefault="007C70F0">
      <w:pPr>
        <w:ind w:firstLine="708"/>
        <w:jc w:val="both"/>
      </w:pPr>
      <w:r w:rsidRPr="007C70F0">
        <w:t xml:space="preserve">FINA </w:t>
      </w:r>
      <w:r w:rsidR="00E973E7">
        <w:t>u smislu čl. 9. st. 1. Pravilnik</w:t>
      </w:r>
      <w:r w:rsidRPr="007C70F0">
        <w:t>a o načinu i postupku provedbe prodaje nekretnina i pokretnina u ovršnom postupku (Narodne novine broj 156/14</w:t>
      </w:r>
      <w:r w:rsidR="008B320F">
        <w:t xml:space="preserve"> i 1/19</w:t>
      </w:r>
      <w:r w:rsidRPr="007C70F0">
        <w:t>) ima pravo zahtijevati predujam za pokriće troškova provedbe prodaje elektroničkom javnom dražbom naknadu troškova provedbe prodaje.</w:t>
      </w:r>
    </w:p>
    <w:p w:rsidR="007C70F0" w:rsidP="007C70F0" w:rsidRDefault="007C70F0">
      <w:pPr>
        <w:ind w:firstLine="708"/>
        <w:jc w:val="both"/>
      </w:pPr>
    </w:p>
    <w:p w:rsidR="001940DF" w:rsidP="00F86AD6" w:rsidRDefault="007C70F0">
      <w:pPr>
        <w:ind w:firstLine="708"/>
        <w:jc w:val="both"/>
      </w:pPr>
      <w:r>
        <w:t xml:space="preserve">Podneskom od </w:t>
      </w:r>
      <w:r w:rsidR="00736406">
        <w:t>16. kolovoza</w:t>
      </w:r>
      <w:r w:rsidR="003811A4">
        <w:t xml:space="preserve"> 2019</w:t>
      </w:r>
      <w:r>
        <w:t xml:space="preserve">. </w:t>
      </w:r>
      <w:r w:rsidR="001940DF">
        <w:t>FINA je obavij</w:t>
      </w:r>
      <w:r w:rsidR="00A53ADE">
        <w:t>e</w:t>
      </w:r>
      <w:r w:rsidR="001940DF">
        <w:t xml:space="preserve">stila sud kako </w:t>
      </w:r>
      <w:r w:rsidR="008D27CB">
        <w:t xml:space="preserve">nije predujmljen iznos za pokriće </w:t>
      </w:r>
      <w:r w:rsidR="00D800FF">
        <w:t xml:space="preserve">troškova provedbe prodaje nekretnine elektroničkom javnom dražbom te je zatražila od suda </w:t>
      </w:r>
      <w:r w:rsidR="00F86AD6">
        <w:t>uputu o daljnjem tijeku postupka. Slijedom navedenog, sud je odlučio kao u izreci zaključka.</w:t>
      </w:r>
    </w:p>
    <w:p w:rsidR="00A30947" w:rsidP="00A30947" w:rsidRDefault="00C66AF2">
      <w:pPr>
        <w:jc w:val="center"/>
      </w:pPr>
      <w:r>
        <w:t xml:space="preserve">U </w:t>
      </w:r>
      <w:r w:rsidRPr="00645508" w:rsidR="00A84C1A">
        <w:t>Zagreb</w:t>
      </w:r>
      <w:r>
        <w:t>u</w:t>
      </w:r>
      <w:r w:rsidRPr="00645508" w:rsidR="00A84C1A">
        <w:t xml:space="preserve"> </w:t>
      </w:r>
      <w:r w:rsidR="00736406">
        <w:t>19. kolovoza</w:t>
      </w:r>
      <w:r w:rsidRPr="00F86AD6" w:rsidR="00F86AD6">
        <w:t xml:space="preserve"> 2019</w:t>
      </w:r>
      <w:r w:rsidR="001A1120">
        <w:t>.</w:t>
      </w:r>
    </w:p>
    <w:p w:rsidRPr="00B43C8C" w:rsidR="001F2EEE" w:rsidP="00A30947" w:rsidRDefault="00A30947">
      <w:pPr>
        <w:jc w:val="center"/>
      </w:pPr>
      <w:r>
        <w:tab/>
      </w:r>
      <w:r>
        <w:tab/>
      </w:r>
      <w:r>
        <w:tab/>
        <w:t xml:space="preserve"> </w:t>
      </w:r>
      <w:r>
        <w:tab/>
      </w:r>
      <w:r w:rsidRPr="00645508" w:rsidR="00A84C1A">
        <w:tab/>
      </w:r>
      <w:r w:rsidRPr="00B43C8C" w:rsidR="00A84C1A">
        <w:tab/>
      </w:r>
      <w:r w:rsidRPr="00B43C8C" w:rsidR="00A84C1A">
        <w:tab/>
      </w:r>
      <w:r w:rsidRPr="00B43C8C" w:rsidR="00A84C1A">
        <w:tab/>
      </w:r>
      <w:r w:rsidRPr="00B43C8C" w:rsidR="00A84C1A">
        <w:tab/>
      </w:r>
      <w:r w:rsidRPr="00B43C8C" w:rsidR="001F2EEE">
        <w:t xml:space="preserve">   SUDAC:</w:t>
      </w:r>
    </w:p>
    <w:p w:rsidRPr="003811A4" w:rsidR="00620B7F" w:rsidP="00A30947" w:rsidRDefault="001F2EEE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B43C8C">
        <w:rPr>
          <w:rFonts w:ascii="Times New Roman" w:hAnsi="Times New Roman"/>
          <w:b w:val="false"/>
          <w:color w:val="auto"/>
          <w:szCs w:val="24"/>
        </w:rPr>
        <w:t xml:space="preserve">       </w:t>
      </w:r>
      <w:r w:rsidR="003B7F76">
        <w:rPr>
          <w:rFonts w:ascii="Times New Roman" w:hAnsi="Times New Roman"/>
          <w:b w:val="false"/>
          <w:color w:val="auto"/>
          <w:szCs w:val="24"/>
        </w:rPr>
        <w:t xml:space="preserve">           </w:t>
      </w:r>
      <w:r w:rsidR="00B9639B">
        <w:rPr>
          <w:rFonts w:ascii="Times New Roman" w:hAnsi="Times New Roman"/>
          <w:b w:val="false"/>
          <w:color w:val="auto"/>
          <w:szCs w:val="24"/>
        </w:rPr>
        <w:t>Gordan Zubak</w:t>
      </w:r>
      <w:r w:rsidR="003B7F76">
        <w:rPr>
          <w:rFonts w:ascii="Times New Roman" w:hAnsi="Times New Roman"/>
          <w:b w:val="false"/>
          <w:color w:val="auto"/>
          <w:szCs w:val="24"/>
        </w:rPr>
        <w:t>,v.r</w:t>
      </w:r>
      <w:r w:rsidR="00B9639B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645508" w:rsidR="00A84C1A" w:rsidP="00974456" w:rsidRDefault="00086EB8">
      <w:pPr>
        <w:jc w:val="both"/>
      </w:pPr>
      <w:r>
        <w:t>U</w:t>
      </w:r>
      <w:r w:rsidRPr="00645508">
        <w:t>puta o pravnom lijeku</w:t>
      </w:r>
      <w:r w:rsidRPr="00645508" w:rsidR="00A84C1A">
        <w:t>:</w:t>
      </w:r>
    </w:p>
    <w:p w:rsidR="001F2EEE" w:rsidP="000F7A06" w:rsidRDefault="007C70F0">
      <w:pPr>
        <w:jc w:val="both"/>
      </w:pPr>
      <w:r w:rsidRPr="007C70F0">
        <w:t xml:space="preserve">Protiv ovog </w:t>
      </w:r>
      <w:r w:rsidR="000F7A06">
        <w:t>zaključka žalba nije dopuštena</w:t>
      </w:r>
      <w:r>
        <w:t>.</w:t>
      </w:r>
    </w:p>
    <w:p w:rsidR="001026AD" w:rsidP="003B7F76" w:rsidRDefault="001026AD">
      <w:pPr>
        <w:pStyle w:val="Odlomakpopisa"/>
      </w:pPr>
    </w:p>
    <w:p w:rsidRPr="00400817" w:rsidR="003B7F76" w:rsidP="00400817" w:rsidRDefault="003B7F76">
      <w:pPr>
        <w:jc w:val="right"/>
      </w:pPr>
      <w:r w:rsidRPr="00400817">
        <w:t>Za točnost otpravka – ovlašteni službenik</w:t>
      </w:r>
      <w:r>
        <w:t>:</w:t>
      </w:r>
    </w:p>
    <w:p w:rsidRPr="00400817" w:rsidR="003B7F76" w:rsidP="00400817" w:rsidRDefault="003B7F76">
      <w:pPr>
        <w:ind w:left="5664"/>
      </w:pPr>
      <w:r w:rsidRPr="00400817">
        <w:t xml:space="preserve">        Dijana Hadžić</w:t>
      </w:r>
    </w:p>
    <w:p w:rsidRPr="001A1120" w:rsidR="003B7F76" w:rsidP="003B7F76" w:rsidRDefault="003B7F76">
      <w:pPr>
        <w:pStyle w:val="Odlomakpopisa"/>
      </w:pPr>
    </w:p>
    <w:sectPr w:rsidRPr="001A1120" w:rsidR="003B7F76" w:rsidSect="00167C21">
      <w:headerReference w:type="even" r:id="rId11"/>
      <w:headerReference w:type="default" r:id="rId12"/>
      <w:pgSz w:w="11906" w:h="16838"/>
      <w:pgMar w:top="1618" w:right="1418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0AA6" w:rsidRDefault="001D0AA6">
      <w:r>
        <w:separator/>
      </w:r>
    </w:p>
  </w:endnote>
  <w:endnote w:type="continuationSeparator" w:id="0">
    <w:p w:rsidR="001D0AA6" w:rsidRDefault="001D0AA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0AA6" w:rsidRDefault="001D0AA6">
      <w:r>
        <w:separator/>
      </w:r>
    </w:p>
  </w:footnote>
  <w:footnote w:type="continuationSeparator" w:id="0">
    <w:p w:rsidR="001D0AA6" w:rsidRDefault="001D0AA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383464" w:rsidRDefault="00383464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F7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12C3D" w:rsidR="00383464" w:rsidP="00F86AD6" w:rsidRDefault="00383464">
    <w:pPr>
      <w:ind w:left="3540" w:firstLine="708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ilvl="0" w:tplc="4E18613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D650B49"/>
    <w:multiLevelType w:val="hybridMultilevel"/>
    <w:tmpl w:val="25D8384A"/>
    <w:lvl w:ilvl="0" w:tplc="BDD2CBF6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6D6305"/>
    <w:multiLevelType w:val="hybridMultilevel"/>
    <w:tmpl w:val="43D80864"/>
    <w:lvl w:ilvl="0" w:tplc="8146DEEA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1C831160"/>
    <w:multiLevelType w:val="hybridMultilevel"/>
    <w:tmpl w:val="9FA648DE"/>
    <w:lvl w:ilvl="0" w:tplc="474CB2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D6EB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3276"/>
    <w:multiLevelType w:val="hybridMultilevel"/>
    <w:tmpl w:val="223A68E0"/>
    <w:lvl w:ilvl="0" w:tplc="5FAE2A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E34F15"/>
    <w:multiLevelType w:val="hybridMultilevel"/>
    <w:tmpl w:val="8FD8E8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E21BE"/>
    <w:multiLevelType w:val="hybridMultilevel"/>
    <w:tmpl w:val="34F610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617448"/>
    <w:multiLevelType w:val="hybridMultilevel"/>
    <w:tmpl w:val="0AFA8C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70E53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16C56"/>
    <w:multiLevelType w:val="hybridMultilevel"/>
    <w:tmpl w:val="4086A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E3ACE"/>
    <w:multiLevelType w:val="hybridMultilevel"/>
    <w:tmpl w:val="9C90E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3600EE"/>
    <w:multiLevelType w:val="hybridMultilevel"/>
    <w:tmpl w:val="B3E0282A"/>
    <w:lvl w:ilvl="0" w:tplc="4E2E8E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4">
    <w:nsid w:val="6C1C422E"/>
    <w:multiLevelType w:val="hybridMultilevel"/>
    <w:tmpl w:val="D7289388"/>
    <w:lvl w:ilvl="0" w:tplc="A946940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BD"/>
    <w:rsid w:val="00004F9A"/>
    <w:rsid w:val="0001479E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7A06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40D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5CBF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11A4"/>
    <w:rsid w:val="00383464"/>
    <w:rsid w:val="003A0E59"/>
    <w:rsid w:val="003B6F27"/>
    <w:rsid w:val="003B7F76"/>
    <w:rsid w:val="003E1A3E"/>
    <w:rsid w:val="003E7E5F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23A4"/>
    <w:rsid w:val="004F434E"/>
    <w:rsid w:val="00513852"/>
    <w:rsid w:val="00514E94"/>
    <w:rsid w:val="00515969"/>
    <w:rsid w:val="00523C37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406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417A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B320F"/>
    <w:rsid w:val="008C538E"/>
    <w:rsid w:val="008D0264"/>
    <w:rsid w:val="008D27CB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0947"/>
    <w:rsid w:val="00A31CB4"/>
    <w:rsid w:val="00A36F1D"/>
    <w:rsid w:val="00A430BA"/>
    <w:rsid w:val="00A463A2"/>
    <w:rsid w:val="00A53ADE"/>
    <w:rsid w:val="00A53CB8"/>
    <w:rsid w:val="00A53CE0"/>
    <w:rsid w:val="00A65ED3"/>
    <w:rsid w:val="00A75A37"/>
    <w:rsid w:val="00A806E8"/>
    <w:rsid w:val="00A84C1A"/>
    <w:rsid w:val="00A96786"/>
    <w:rsid w:val="00AA1A88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B7EDD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00FF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0E16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973E7"/>
    <w:rsid w:val="00EA2380"/>
    <w:rsid w:val="00EB0E50"/>
    <w:rsid w:val="00EB4E6C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AD6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401A9"/>
    <w:rPr>
      <w:sz w:val="24"/>
      <w:szCs w:val="24"/>
    </w:rPr>
  </w:style>
  <w:style w:type="paragraph" w:styleId="Naslov2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Pr>
      <w:rFonts w:ascii="Arial" w:hAnsi="Arial" w:cs="Arial"/>
      <w:sz w:val="22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A12C3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A7E7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763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945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4562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4562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1F2EEE"/>
    <w:rPr>
      <w:rFonts w:ascii="Arial" w:hAnsi="Arial" w:cs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037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45371337521</item>
      <item>, OIB 18683136487</item>
      <item>, OIB 16488001145</item>
      <item>, OIB 47355317214</item>
      <item>, OIB null</item>
    </izvorni_sadrzaj>
    <derivirana_varijabla naziv="DomainObject.Predmet.SudioniciListNazivOIB_1">
      <item>, OIB 85821130368</item>
      <item>, OIB 45371337521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89280-9074-4BC5-8F7D-33FB24FA037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1</properties:Pages>
  <properties:Words>256</properties:Words>
  <properties:Characters>1460</properties:Characters>
  <properties:Lines>45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upraviteljica Zagreb tvornica dječje obuće d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2019-08-19T08:27:00Z</dcterms:created>
  <dc:creator>BISERKA CALIC</dc:creator>
  <cp:lastModifiedBy>Dijana Hadžić</cp:lastModifiedBy>
  <cp:lastPrinted>2019-08-19T08:50:00Z</cp:lastPrinted>
  <dcterms:modified xmlns:xsi="http://www.w3.org/2001/XMLSchema-instance" xsi:type="dcterms:W3CDTF">2019-08-19T08:50:00Z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(25. zaključak - oslobađanje od plaćanja troškova prodaje.docx)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