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bfd4" w14:paraId="ffabfd4" w:rsidRDefault="00AE649C" w:rsidP="00FA5B5E" w:rsidR="00AE649C" w:rsidRPr="00B76F3C">
      <w:pPr>
        <w:pStyle w:val="Naslov3"/>
        <w15:collapsed w:val="false"/>
      </w:pPr>
    </w:p>
    <w:p w:rsidRDefault="00871A9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71A9A" w:rsidP="00871A9A" w:rsidR="00871A9A">
      <w:pPr>
        <w:jc w:val="right"/>
      </w:pPr>
      <w:r>
        <w:t>Poslovni broj: 5 St-903-16-6</w:t>
      </w:r>
    </w:p>
    <w:p w:rsidRDefault="00871A9A" w:rsidP="00871A9A" w:rsidR="00871A9A">
      <w:pPr>
        <w:ind w:firstLine="708"/>
        <w:jc w:val="both"/>
        <w:rPr>
          <w:bCs/>
        </w:rPr>
      </w:pPr>
    </w:p>
    <w:p w:rsidRDefault="00871A9A" w:rsidP="00871A9A" w:rsidR="00871A9A">
      <w:pPr>
        <w:ind w:firstLine="708"/>
        <w:jc w:val="both"/>
        <w:rPr>
          <w:bCs/>
        </w:rPr>
      </w:pPr>
    </w:p>
    <w:p w:rsidRDefault="00871A9A" w:rsidP="00871A9A" w:rsidR="00871A9A">
      <w:pPr>
        <w:jc w:val="both"/>
        <w:rPr>
          <w:bCs/>
        </w:rPr>
      </w:pPr>
    </w:p>
    <w:p w:rsidRDefault="00871A9A" w:rsidP="00871A9A" w:rsidR="00871A9A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871A9A" w:rsidP="00871A9A" w:rsidR="00871A9A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871A9A" w:rsidP="00871A9A" w:rsidR="00871A9A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871A9A" w:rsidP="00871A9A" w:rsidR="00871A9A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871A9A" w:rsidP="00871A9A" w:rsidR="00871A9A">
      <w:pPr>
        <w:jc w:val="both"/>
      </w:pPr>
      <w:r>
        <w:tab/>
      </w:r>
      <w:r>
        <w:tab/>
      </w:r>
      <w:r>
        <w:tab/>
      </w:r>
    </w:p>
    <w:p w:rsidRDefault="00871A9A" w:rsidP="00871A9A" w:rsidR="00871A9A">
      <w:pPr>
        <w:jc w:val="center"/>
      </w:pPr>
      <w:r>
        <w:t>R E P U B L I K A   H R V A T S K A</w:t>
      </w:r>
    </w:p>
    <w:p w:rsidRDefault="00871A9A" w:rsidP="00871A9A" w:rsidR="00871A9A">
      <w:pPr>
        <w:jc w:val="center"/>
      </w:pPr>
    </w:p>
    <w:p w:rsidRDefault="00871A9A" w:rsidP="00871A9A" w:rsidR="00871A9A">
      <w:pPr>
        <w:jc w:val="center"/>
      </w:pPr>
      <w:r>
        <w:t>O G L A S</w:t>
      </w:r>
    </w:p>
    <w:p w:rsidRDefault="00871A9A" w:rsidP="00871A9A" w:rsidR="00871A9A">
      <w:pPr>
        <w:jc w:val="center"/>
      </w:pPr>
    </w:p>
    <w:p w:rsidRDefault="00871A9A" w:rsidP="00871A9A" w:rsidR="00871A9A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LABORATORY j.d.o.o. sa sjedištem u Zadru,(Grad Zadar), Eugena Kvaternika 12, OIB: 27372300572, povodom zahtjeva Financijske agencije, Regionalnog centra Split, Podružnice Zadar, Ivana Danila 4, OIB: 85821130368 od 29. lipnja 2016., 18. srpnja 2016. objavio je </w:t>
      </w:r>
    </w:p>
    <w:p w:rsidRDefault="00871A9A" w:rsidP="00871A9A" w:rsidR="00871A9A">
      <w:pPr>
        <w:jc w:val="both"/>
      </w:pPr>
    </w:p>
    <w:p w:rsidRDefault="00871A9A" w:rsidP="00871A9A" w:rsidR="00871A9A">
      <w:pPr>
        <w:jc w:val="center"/>
      </w:pPr>
      <w:r>
        <w:t>o g l a s</w:t>
      </w:r>
    </w:p>
    <w:p w:rsidRDefault="00871A9A" w:rsidP="00871A9A" w:rsidR="00871A9A">
      <w:pPr>
        <w:jc w:val="center"/>
      </w:pPr>
    </w:p>
    <w:p w:rsidRDefault="00871A9A" w:rsidP="00871A9A" w:rsidR="00871A9A">
      <w:pPr>
        <w:ind w:firstLine="315"/>
        <w:jc w:val="both"/>
      </w:pPr>
      <w:r>
        <w:tab/>
        <w:t xml:space="preserve">1.  Utvrđuje se da ukupni iznos evidentiranog duga dužnika LABORATORY j.d.o.o. sa sjedištem u Zadru,(Grad Zadar), Eugena Kvaternika 12, OIB: 27372300572  na temelju neizvršenih osnova za plaćanje iznosi 5.412,30 kn. </w:t>
      </w:r>
    </w:p>
    <w:p w:rsidRDefault="00871A9A" w:rsidP="00871A9A" w:rsidR="00871A9A">
      <w:pPr>
        <w:ind w:firstLine="315"/>
        <w:jc w:val="both"/>
      </w:pPr>
    </w:p>
    <w:p w:rsidRDefault="00871A9A" w:rsidP="00871A9A" w:rsidR="00871A9A">
      <w:pPr>
        <w:jc w:val="both"/>
      </w:pPr>
      <w:r>
        <w:t xml:space="preserve">      </w:t>
      </w:r>
      <w:r>
        <w:tab/>
        <w:t xml:space="preserve">2.  Poziva se osoba ovlaštena za zastupanje dužnika po zakonu Daniel Brala u roku od 15 (petnaest) dana od dana objave ovog oglasa na e-Oglasnoj ploči ovog suda, a temeljem </w:t>
      </w:r>
      <w:r>
        <w:lastRenderedPageBreak/>
        <w:t xml:space="preserve">odredbe čl. 430. Stečajnog zakona (Narodne novine broj 71/15, u nastavku teksta: SZ),  podnijeti sudu javnobilježnički ovjerovljen popis imovine i obveza dužnika na propisanom obrascu. </w:t>
      </w:r>
    </w:p>
    <w:p w:rsidRDefault="00871A9A" w:rsidP="00871A9A" w:rsidR="00871A9A">
      <w:pPr>
        <w:jc w:val="both"/>
      </w:pPr>
    </w:p>
    <w:p w:rsidRDefault="00871A9A" w:rsidP="00871A9A" w:rsidR="00871A9A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871A9A" w:rsidP="00871A9A" w:rsidR="00871A9A">
      <w:pPr>
        <w:jc w:val="both"/>
      </w:pPr>
    </w:p>
    <w:p w:rsidRDefault="00871A9A" w:rsidP="00871A9A" w:rsidR="00871A9A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871A9A" w:rsidP="00871A9A" w:rsidR="00871A9A">
      <w:pPr>
        <w:tabs>
          <w:tab w:pos="0" w:val="left"/>
        </w:tabs>
        <w:jc w:val="both"/>
      </w:pPr>
    </w:p>
    <w:p w:rsidRDefault="00871A9A" w:rsidP="00871A9A" w:rsidR="00871A9A">
      <w:pPr>
        <w:tabs>
          <w:tab w:pos="0" w:val="left"/>
        </w:tabs>
        <w:jc w:val="both"/>
      </w:pPr>
    </w:p>
    <w:p w:rsidRDefault="00871A9A" w:rsidP="00871A9A" w:rsidR="00871A9A">
      <w:pPr>
        <w:jc w:val="center"/>
      </w:pPr>
      <w:r>
        <w:t>U Zadru 18. srpnja 2016.</w:t>
      </w:r>
    </w:p>
    <w:p w:rsidRDefault="00871A9A" w:rsidP="00871A9A" w:rsidR="00871A9A">
      <w:pPr>
        <w:jc w:val="center"/>
      </w:pPr>
    </w:p>
    <w:p w:rsidRDefault="00871A9A" w:rsidP="00871A9A" w:rsidR="00871A9A">
      <w:pPr>
        <w:ind w:firstLine="708" w:left="6372"/>
        <w:jc w:val="center"/>
      </w:pPr>
      <w:r>
        <w:t>Sudska savjetnica:</w:t>
      </w:r>
    </w:p>
    <w:p w:rsidRDefault="00871A9A" w:rsidP="00871A9A" w:rsidR="00871A9A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871A9A" w:rsidP="00871A9A" w:rsidR="00871A9A">
      <w:pPr>
        <w:tabs>
          <w:tab w:pos="720" w:val="left"/>
        </w:tabs>
        <w:ind w:firstLine="315" w:left="7788"/>
        <w:jc w:val="both"/>
      </w:pPr>
    </w:p>
    <w:p w:rsidRDefault="00871A9A" w:rsidP="00871A9A" w:rsidR="00871A9A">
      <w:pPr>
        <w:tabs>
          <w:tab w:pos="720" w:val="left"/>
        </w:tabs>
        <w:ind w:firstLine="315" w:left="7788"/>
        <w:jc w:val="both"/>
      </w:pPr>
      <w:r>
        <w:tab/>
      </w:r>
    </w:p>
    <w:p w:rsidRDefault="00871A9A" w:rsidP="00871A9A" w:rsidR="00871A9A">
      <w:pPr>
        <w:ind w:firstLine="708"/>
        <w:jc w:val="both"/>
      </w:pPr>
      <w:r>
        <w:t>DNA:</w:t>
      </w:r>
    </w:p>
    <w:p w:rsidRDefault="00871A9A" w:rsidP="00871A9A" w:rsidR="00871A9A">
      <w:pPr>
        <w:ind w:firstLine="708"/>
        <w:jc w:val="both"/>
      </w:pPr>
      <w:r>
        <w:t>1. e-Oglasna ploča suda</w:t>
      </w:r>
    </w:p>
    <w:p w:rsidRDefault="00871A9A" w:rsidP="00871A9A" w:rsidR="00871A9A">
      <w:pPr>
        <w:ind w:firstLine="708"/>
        <w:jc w:val="both"/>
      </w:pPr>
      <w:r>
        <w:t xml:space="preserve">2. U spis </w:t>
      </w:r>
    </w:p>
    <w:p w:rsidRDefault="00871A9A" w:rsidP="00871A9A" w:rsidR="00871A9A">
      <w:pPr>
        <w:ind w:firstLine="720"/>
        <w:jc w:val="both"/>
      </w:pPr>
    </w:p>
    <w:p w:rsidRDefault="00871A9A" w:rsidP="00871A9A" w:rsidR="00871A9A">
      <w:pPr>
        <w:ind w:firstLine="720"/>
        <w:jc w:val="both"/>
      </w:pPr>
    </w:p>
    <w:p w:rsidRDefault="00871A9A" w:rsidP="00871A9A" w:rsidR="00871A9A"/>
    <w:p w:rsidRDefault="00871A9A" w:rsidP="00871A9A" w:rsidR="00871A9A"/>
    <w:p w:rsidRDefault="00871A9A" w:rsidP="00871A9A" w:rsidR="00871A9A"/>
    <w:p w:rsidRDefault="00871A9A" w:rsidP="00871A9A" w:rsidR="00871A9A"/>
    <w:p w:rsidRDefault="00871A9A" w:rsidP="00871A9A" w:rsidR="00871A9A"/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A9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10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St-903/2016-4</izvorni_sadrzaj>
    <derivirana_varijabla naziv="DomainObject.Oznaka_1">St-903/2016-4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St-903/2016</izvorni_sadrzaj>
    <derivirana_varijabla naziv="DomainObject.Predmet.OznakaBroj_1">St-903/2016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LABORATORY j.d.o.o. za filmsku i televizijsku produkciju i distribuciju</izvorni_sadrzaj>
    <derivirana_varijabla naziv="DomainObject.Predmet.ProtustrankaFormated_1">  LABORATORY j.d.o.o. za filmsku i televizijsku produkciju i distribuciju</derivirana_varijabla>
  </DomainObject.Predmet.ProtustrankaFormated>
  <DomainObject.Predmet.ProtustrankaFormatedOIB>
    <izvorni_sadrzaj>  LABORATORY j.d.o.o. za filmsku i televizijsku produkciju i distribuciju, OIB 27372300572</izvorni_sadrzaj>
    <derivirana_varijabla naziv="DomainObject.Predmet.ProtustrankaFormatedOIB_1">  LABORATORY j.d.o.o. za filmsku i televizijsku produkciju i distribuciju, OIB 27372300572</derivirana_varijabla>
  </DomainObject.Predmet.ProtustrankaFormatedOIB>
  <DomainObject.Predmet.ProtustrankaFormatedWithAdress>
    <izvorni_sadrzaj> LABORATORY j.d.o.o. za filmsku i televizijsku produkciju i distribuciju, Eugena Kvaternika 12, 23000 Zadar</izvorni_sadrzaj>
    <derivirana_varijabla naziv="DomainObject.Predmet.ProtustrankaFormatedWithAdress_1"> LABORATORY j.d.o.o. za filmsku i televizijsku produkciju i distribuciju, Eugena Kvaternika 12, 23000 Zadar</derivirana_varijabla>
  </DomainObject.Predmet.ProtustrankaFormatedWithAdress>
  <DomainObject.Predmet.ProtustrankaFormatedWithAdressOIB>
    <izvorni_sadrzaj> LABORATORY j.d.o.o. za filmsku i televizijsku produkciju i distribuciju, OIB 27372300572, Eugena Kvaternika 12, 23000 Zadar</izvorni_sadrzaj>
    <derivirana_varijabla naziv="DomainObject.Predmet.ProtustrankaFormatedWithAdressOIB_1"> LABORATORY j.d.o.o. za filmsku i televizijsku produkciju i distribuciju, OIB 27372300572, Eugena Kvaternika 12, 23000 Zadar</derivirana_varijabla>
  </DomainObject.Predmet.ProtustrankaFormatedWithAdressOIB>
  <DomainObject.Predmet.ProtustrankaWithAdress>
    <izvorni_sadrzaj>LABORATORY j.d.o.o. za filmsku i televizijsku produkciju i distribuciju Eugena Kvaternika 12, 23000 Zadar</izvorni_sadrzaj>
    <derivirana_varijabla naziv="DomainObject.Predmet.ProtustrankaWithAdress_1">LABORATORY j.d.o.o. za filmsku i televizijsku produkciju i distribuciju Eugena Kvaternika 12, 23000 Zadar</derivirana_varijabla>
  </DomainObject.Predmet.ProtustrankaWithAdress>
  <DomainObject.Predmet.ProtustrankaWithAdressOIB>
    <izvorni_sadrzaj>LABORATORY j.d.o.o. za filmsku i televizijsku produkciju i distribuciju, OIB 27372300572, Eugena Kvaternika 12, 23000 Zadar</izvorni_sadrzaj>
    <derivirana_varijabla naziv="DomainObject.Predmet.ProtustrankaWithAdressOIB_1">LABORATORY j.d.o.o. za filmsku i televizijsku produkciju i distribuciju, OIB 27372300572, Eugena Kvaternika 12, 23000 Zadar</derivirana_varijabla>
  </DomainObject.Predmet.ProtustrankaWithAdressOIB>
  <DomainObject.Predmet.ProtustrankaNazivFormated>
    <izvorni_sadrzaj>LABORATORY j.d.o.o. za filmsku i televizijsku produkciju i distribuciju</izvorni_sadrzaj>
    <derivirana_varijabla naziv="DomainObject.Predmet.ProtustrankaNazivFormated_1">LABORATORY j.d.o.o. za filmsku i televizijsku produkciju i distribuciju</derivirana_varijabla>
  </DomainObject.Predmet.ProtustrankaNazivFormated>
  <DomainObject.Predmet.ProtustrankaNazivFormatedOIB>
    <izvorni_sadrzaj>LABORATORY j.d.o.o. za filmsku i televizijsku produkciju i distribuciju, OIB 27372300572</izvorni_sadrzaj>
    <derivirana_varijabla naziv="DomainObject.Predmet.ProtustrankaNazivFormatedOIB_1">LABORATORY j.d.o.o. za filmsku i televizijsku produkciju i distribuciju, OIB 27372300572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5412.30</izvorni_sadrzaj>
    <derivirana_varijabla naziv="DomainObject.Predmet.TrenutnaVrijednost_1">5412.30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LABORATORY j.d.o.o. za filmsku i televizijsku produkciju i distribuciju</item>
    </izvorni_sadrzaj>
    <derivirana_varijabla naziv="DomainObject.Predmet.ProtuStrankaListFormated_1">
      <item>LABORATORY j.d.o.o. za filmsku i televizijsku produkciju i distribuciju</item>
    </derivirana_varijabla>
  </DomainObject.Predmet.ProtuStrankaListFormated>
  <DomainObject.Predmet.ProtuStrankaListFormatedOIB>
    <izvorni_sadrzaj>
      <item>LABORATORY j.d.o.o. za filmsku i televizijsku produkciju i distribuciju, OIB 27372300572</item>
    </izvorni_sadrzaj>
    <derivirana_varijabla naziv="DomainObject.Predmet.ProtuStrankaListFormatedOIB_1">
      <item>LABORATORY j.d.o.o. za filmsku i televizijsku produkciju i distribuciju, OIB 27372300572</item>
    </derivirana_varijabla>
  </DomainObject.Predmet.ProtuStrankaListFormatedOIB>
  <DomainObject.Predmet.ProtuStrankaListFormatedWithAdress>
    <izvorni_sadrzaj>
      <item>LABORATORY j.d.o.o. za filmsku i televizijsku produkciju i distribuciju, Eugena Kvaternika 12, 23000 Zadar</item>
    </izvorni_sadrzaj>
    <derivirana_varijabla naziv="DomainObject.Predmet.ProtuStrankaListFormatedWithAdress_1">
      <item>LABORATORY j.d.o.o. za filmsku i televizijsku produkciju i distribuciju, Eugena Kvaternika 12, 23000 Zadar</item>
    </derivirana_varijabla>
  </DomainObject.Predmet.ProtuStrankaListFormatedWithAdress>
  <DomainObject.Predmet.ProtuStrankaListFormatedWithAdressOIB>
    <izvorni_sadrzaj>
      <item>LABORATORY j.d.o.o. za filmsku i televizijsku produkciju i distribuciju, OIB 27372300572, Eugena Kvaternika 12, 23000 Zadar</item>
    </izvorni_sadrzaj>
    <derivirana_varijabla naziv="DomainObject.Predmet.ProtuStrankaListFormatedWithAdressOIB_1">
      <item>LABORATORY j.d.o.o. za filmsku i televizijsku produkciju i distribuciju, OIB 27372300572, Eugena Kvaternika 12, 23000 Zadar</item>
    </derivirana_varijabla>
  </DomainObject.Predmet.ProtuStrankaListFormatedWithAdressOIB>
  <DomainObject.Predmet.ProtuStrankaListNazivFormated>
    <izvorni_sadrzaj>
      <item>LABORATORY j.d.o.o. za filmsku i televizijsku produkciju i distribuciju</item>
    </izvorni_sadrzaj>
    <derivirana_varijabla naziv="DomainObject.Predmet.ProtuStrankaListNazivFormated_1">
      <item>LABORATORY j.d.o.o. za filmsku i televizijsku produkciju i distribuciju</item>
    </derivirana_varijabla>
  </DomainObject.Predmet.ProtuStrankaListNazivFormated>
  <DomainObject.Predmet.ProtuStrankaListNazivFormatedOIB>
    <izvorni_sadrzaj>
      <item>LABORATORY j.d.o.o. za filmsku i televizijsku produkciju i distribuciju, OIB 27372300572</item>
    </izvorni_sadrzaj>
    <derivirana_varijabla naziv="DomainObject.Predmet.ProtuStrankaListNazivFormatedOIB_1">
      <item>LABORATORY j.d.o.o. za filmsku i televizijsku produkciju i distribuciju, OIB 27372300572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St-903/2016-4</izvorni_sadrzaj>
    <derivirana_varijabla naziv="DomainObject.PoslovniBrojDokumenta_1">St-903/2016-4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LABORATORY j.d.o.o. za filmsku i televizijsku produkciju i distribuciju</izvorni_sadrzaj>
    <derivirana_varijabla naziv="DomainObject.Predmet.ProtustrankaIDrugi_1">LABORATORY j.d.o.o. za filmsku i televizijsku produkciju i distribuciju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LABORATORY j.d.o.o. za filmsku i televizijsku produkciju i distribuciju, OIB 27372300572, Eugena Kvaternika 12, 23000 Zadar</izvorni_sadrzaj>
    <derivirana_varijabla naziv="DomainObject.Predmet.ProtustrankaIDrugiAdressOIB_1">LABORATORY j.d.o.o. za filmsku i televizijsku produkciju i distribuciju, OIB 27372300572, Eugena Kvaternika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LABORATORY j.d.o.o. za filmsku i televizijsku produkciju i distribuciju</item>
    </izvorni_sadrzaj>
    <derivirana_varijabla naziv="DomainObject.Predmet.SudioniciListNaziv_1">
      <item>FINA</item>
      <item>LABORATORY j.d.o.o. za filmsku i televizijsku produkciju i distribuciju</item>
    </derivirana_varijabla>
  </DomainObject.Predmet.SudioniciListNaziv>
  <DomainObject.Predmet.SudioniciListAdressOIB>
    <izvorni_sadrzaj>
      <item>FINA, OIB 85821130368</item>
      <item>LABORATORY j.d.o.o. za filmsku i televizijsku produkciju i distribuciju, OIB 27372300572, Eugena Kvaternika 12,23000 Zadar</item>
    </izvorni_sadrzaj>
    <derivirana_varijabla naziv="DomainObject.Predmet.SudioniciListAdressOIB_1">
      <item>FINA, OIB 85821130368</item>
      <item>LABORATORY j.d.o.o. za filmsku i televizijsku produkciju i distribuciju, OIB 27372300572, Eugena Kvaternika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C9C6DF-3E98-4BBF-A282-95B3FAFAFE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2021</properties:Characters>
  <properties:Lines>70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2016-07-21T08:20:00Z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St-903/2016-4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