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4be286" w14:paraId="e4be286" w:rsidRDefault="00151FF0" w:rsidP="00317D16" w:rsidR="00F14D32" w:rsidRPr="00151FF0">
      <w:pPr>
        <w15:collapsed w:val="false"/>
      </w:pPr>
      <w:bookmarkStart w:name="_GoBack" w:id="0"/>
      <w:bookmarkEnd w:id="0"/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151FF0">
        <w:t>14 St-</w:t>
      </w:r>
      <w:r w:rsidR="003B1FEC">
        <w:t>4</w:t>
      </w:r>
      <w:r w:rsidR="00502093">
        <w:t>27</w:t>
      </w:r>
      <w:r w:rsidRPr="00151FF0">
        <w:t>/1</w:t>
      </w:r>
      <w:r w:rsidR="001B7186">
        <w:t>6</w:t>
      </w:r>
      <w:r w:rsidRPr="00151FF0">
        <w:t>-</w:t>
      </w:r>
      <w:r w:rsidR="00BC00E1">
        <w:t>1</w:t>
      </w:r>
      <w:r w:rsidR="00502093">
        <w:t>7</w:t>
      </w:r>
    </w:p>
    <w:p w:rsidRDefault="00A126F0" w:rsidP="00A126F0" w:rsidR="00A126F0">
      <w:r>
        <w:rPr>
          <w:rStyle w:val="Naglaeno"/>
        </w:rPr>
        <w:t xml:space="preserve">             </w:t>
      </w:r>
      <w:r w:rsidR="003C37AB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26F0" w:rsidP="00A126F0" w:rsidR="00A126F0" w:rsidRPr="00D21A2C"/>
    <w:p w:rsidRDefault="00A126F0" w:rsidP="00A126F0" w:rsidR="00A126F0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26F0" w:rsidP="00A126F0" w:rsidR="00F14D32" w:rsidRPr="00A126F0">
      <w:pPr>
        <w:ind w:hanging="720" w:left="360"/>
        <w:rPr>
          <w:b/>
        </w:rPr>
      </w:pPr>
      <w:r>
        <w:rPr>
          <w:b/>
        </w:rPr>
        <w:t xml:space="preserve">    </w:t>
      </w:r>
      <w:r w:rsidRPr="00B82754">
        <w:rPr>
          <w:sz w:val="22"/>
          <w:szCs w:val="22"/>
        </w:rPr>
        <w:t>TRGOVAČKI SUD U OSIJEKU</w:t>
      </w:r>
    </w:p>
    <w:p w:rsidRDefault="00C96DCA" w:rsidR="00C96DCA"/>
    <w:p w:rsidRDefault="00A14C1A" w:rsidP="006D66FA" w:rsidR="00A14C1A">
      <w:pPr>
        <w:jc w:val="center"/>
      </w:pPr>
    </w:p>
    <w:p w:rsidRDefault="006D66FA" w:rsidP="006D66FA" w:rsidR="006D66FA" w:rsidRPr="00C773E3">
      <w:pPr>
        <w:jc w:val="center"/>
      </w:pPr>
      <w:r w:rsidRPr="00C773E3">
        <w:t>REPUBLIKA HRVATSKA</w:t>
      </w:r>
    </w:p>
    <w:p w:rsidRDefault="00F14D32" w:rsidR="00F14D32" w:rsidRPr="00C773E3">
      <w:pPr>
        <w:pStyle w:val="Naslov1"/>
        <w:rPr>
          <w:b w:val="false"/>
          <w:bCs w:val="false"/>
        </w:rPr>
      </w:pPr>
      <w:r w:rsidRPr="00C773E3">
        <w:rPr>
          <w:b w:val="false"/>
          <w:bCs w:val="false"/>
        </w:rPr>
        <w:t>R J E Š E N J E</w:t>
      </w:r>
    </w:p>
    <w:p w:rsidRDefault="00FC0E94" w:rsidP="00FC0E94" w:rsidR="00FC0E94">
      <w:pPr>
        <w:jc w:val="center"/>
      </w:pPr>
    </w:p>
    <w:p w:rsidRDefault="00FC0E94" w:rsidP="00FC0E94" w:rsidR="00FC0E94">
      <w:pPr>
        <w:jc w:val="center"/>
      </w:pPr>
    </w:p>
    <w:p w:rsidRDefault="00FC0E94" w:rsidP="00FC0E94" w:rsidR="00F14D32">
      <w:pPr>
        <w:ind w:firstLine="708"/>
        <w:jc w:val="both"/>
      </w:pPr>
      <w:r>
        <w:t xml:space="preserve">Trgovački sud u Osijeku, po sucu mr. sc. Tihomiru Kovačeviću, kao stečajnom sucu, povodom prijedloga FINANCIJSKE AGENCIJE ZAGREB, Regionalni centar Osijek, Podružnica Osijek, L. </w:t>
      </w:r>
      <w:proofErr w:type="spellStart"/>
      <w:r>
        <w:t>Jagera</w:t>
      </w:r>
      <w:proofErr w:type="spellEnd"/>
      <w:r>
        <w:t xml:space="preserve"> 3, za otvaranje stečajnog postupka nad dužnikom </w:t>
      </w:r>
      <w:r w:rsidR="003A5C5B" w:rsidRPr="003A5C5B">
        <w:t>VERONIKA d.o.o. za trgovinu i usluge, Osijek, Svete Ane 86,  MBS 030075683, OIB 47420276438</w:t>
      </w:r>
      <w:r w:rsidR="00202778" w:rsidRPr="00202778">
        <w:t xml:space="preserve">, dana </w:t>
      </w:r>
      <w:r w:rsidR="00D2458A">
        <w:t>1</w:t>
      </w:r>
      <w:r w:rsidR="003A5C5B">
        <w:t>7</w:t>
      </w:r>
      <w:r w:rsidR="00D2458A">
        <w:t>. lipnja</w:t>
      </w:r>
      <w:r w:rsidR="00202778" w:rsidRPr="00202778">
        <w:t xml:space="preserve"> 201</w:t>
      </w:r>
      <w:r w:rsidR="00862028">
        <w:t>6</w:t>
      </w:r>
      <w:r w:rsidR="00202778" w:rsidRPr="00202778">
        <w:t>.</w:t>
      </w:r>
    </w:p>
    <w:p w:rsidRDefault="008D4802" w:rsidR="008D4802">
      <w:pPr>
        <w:jc w:val="both"/>
      </w:pPr>
    </w:p>
    <w:p w:rsidRDefault="008D4802" w:rsidR="008D4802">
      <w:pPr>
        <w:jc w:val="both"/>
      </w:pPr>
    </w:p>
    <w:p w:rsidRDefault="00F14D32" w:rsidR="00F14D32" w:rsidRPr="00C773E3">
      <w:pPr>
        <w:jc w:val="center"/>
      </w:pPr>
      <w:r w:rsidRPr="00C773E3">
        <w:t>r i j e š i o   j e</w:t>
      </w:r>
    </w:p>
    <w:p w:rsidRDefault="00F14D32" w:rsidR="00F14D32">
      <w:pPr>
        <w:jc w:val="center"/>
      </w:pPr>
    </w:p>
    <w:p w:rsidRDefault="00C96DCA" w:rsidP="00151FF0" w:rsidR="00C96DCA"/>
    <w:p w:rsidRDefault="00A126F0" w:rsidP="0052228F" w:rsidR="009C467F">
      <w:pPr>
        <w:pStyle w:val="Tijeloteksta"/>
        <w:numPr>
          <w:ilvl w:val="0"/>
          <w:numId w:val="1"/>
        </w:numPr>
      </w:pPr>
      <w:r>
        <w:t>Privremeno</w:t>
      </w:r>
      <w:r w:rsidR="003E68B7">
        <w:t>m</w:t>
      </w:r>
      <w:r>
        <w:t xml:space="preserve"> s</w:t>
      </w:r>
      <w:r w:rsidR="00F14D32">
        <w:t>tečajno</w:t>
      </w:r>
      <w:r w:rsidR="003E68B7">
        <w:t>m</w:t>
      </w:r>
      <w:r w:rsidR="00F14D32">
        <w:t xml:space="preserve"> upravitelj</w:t>
      </w:r>
      <w:r w:rsidR="003E68B7">
        <w:t>u</w:t>
      </w:r>
      <w:r w:rsidR="00F14D32">
        <w:t xml:space="preserve"> </w:t>
      </w:r>
      <w:r w:rsidR="0052228F" w:rsidRPr="0052228F">
        <w:t>Željk</w:t>
      </w:r>
      <w:r w:rsidR="0052228F">
        <w:t>u</w:t>
      </w:r>
      <w:r w:rsidR="0052228F" w:rsidRPr="0052228F">
        <w:t xml:space="preserve"> Ferenčić, Vukovar, Kardinala A. Stepinca 2, OIB 73873182459</w:t>
      </w:r>
      <w:r w:rsidR="00031CCE">
        <w:rPr>
          <w:b/>
        </w:rPr>
        <w:t xml:space="preserve">, </w:t>
      </w:r>
      <w:r w:rsidR="00F14D32">
        <w:t xml:space="preserve">odobrava se </w:t>
      </w:r>
      <w:r w:rsidR="00A924F5">
        <w:t xml:space="preserve">jednokratna </w:t>
      </w:r>
      <w:r w:rsidR="00F14D32">
        <w:t>nagrada za rad</w:t>
      </w:r>
      <w:r w:rsidR="00C8618B">
        <w:t xml:space="preserve"> i naknada stvarnih troškova</w:t>
      </w:r>
      <w:r w:rsidR="00F14D32">
        <w:t xml:space="preserve"> za obnašanje dužnosti </w:t>
      </w:r>
      <w:r>
        <w:t xml:space="preserve">privremenog </w:t>
      </w:r>
      <w:r w:rsidR="00F14D32">
        <w:t>stečajn</w:t>
      </w:r>
      <w:r w:rsidR="000462E0">
        <w:t>og</w:t>
      </w:r>
      <w:r w:rsidR="00F14D32">
        <w:t xml:space="preserve"> upravitelj</w:t>
      </w:r>
      <w:r w:rsidR="000462E0">
        <w:t>a</w:t>
      </w:r>
      <w:r w:rsidR="00F14D32">
        <w:t xml:space="preserve"> nad </w:t>
      </w:r>
      <w:r w:rsidR="004222C6">
        <w:t xml:space="preserve">dužnikom </w:t>
      </w:r>
      <w:r w:rsidR="001B1712" w:rsidRPr="003A5C5B">
        <w:t>VERONIKA d.o.o. za trgovinu i usluge, Osijek, Svete Ane 86,  MBS 030075683, OIB 47420276438</w:t>
      </w:r>
      <w:r w:rsidR="00F14D32">
        <w:t xml:space="preserve">, u iznosu </w:t>
      </w:r>
      <w:r w:rsidR="00682927">
        <w:t xml:space="preserve">ukupnog troška </w:t>
      </w:r>
      <w:r w:rsidR="00F14D32">
        <w:t xml:space="preserve">od </w:t>
      </w:r>
      <w:r w:rsidR="006779FA">
        <w:t>3</w:t>
      </w:r>
      <w:r w:rsidR="00E90780">
        <w:t>.</w:t>
      </w:r>
      <w:r w:rsidR="00682927">
        <w:t>5</w:t>
      </w:r>
      <w:r w:rsidR="00E90780">
        <w:t xml:space="preserve">00,00 kn </w:t>
      </w:r>
      <w:r w:rsidR="00BB3457">
        <w:t>uplatom na žiro-račun privremenog stečajnog upravitelja</w:t>
      </w:r>
      <w:r w:rsidR="009C467F">
        <w:t>.</w:t>
      </w:r>
      <w:r w:rsidR="001B1712">
        <w:t xml:space="preserve"> </w:t>
      </w:r>
    </w:p>
    <w:p w:rsidRDefault="009C467F" w:rsidP="009C467F" w:rsidR="008A55E4">
      <w:pPr>
        <w:pStyle w:val="Tijeloteksta"/>
        <w:ind w:left="1065"/>
      </w:pPr>
      <w:r>
        <w:t xml:space="preserve"> </w:t>
      </w:r>
    </w:p>
    <w:p w:rsidRDefault="00E26734" w:rsidP="00AC733E" w:rsidR="00E26734">
      <w:pPr>
        <w:pStyle w:val="Tijeloteksta"/>
        <w:numPr>
          <w:ilvl w:val="0"/>
          <w:numId w:val="1"/>
        </w:numPr>
      </w:pPr>
      <w:r>
        <w:t>Nalaže se računovodstvu ovoga suda da po pravomoćnosti ovoga rješenja</w:t>
      </w:r>
      <w:r w:rsidR="00B872B2">
        <w:t xml:space="preserve"> </w:t>
      </w:r>
      <w:r w:rsidR="004F465C">
        <w:t xml:space="preserve">s računa predmeta broj St-427/16 </w:t>
      </w:r>
      <w:r w:rsidR="00B872B2">
        <w:t>izvrši isplatu privremenom stečajnom u</w:t>
      </w:r>
      <w:r w:rsidR="00924385">
        <w:t xml:space="preserve">pravitelju na njegov žiro-račun </w:t>
      </w:r>
      <w:r w:rsidR="00D11894">
        <w:t xml:space="preserve">otvoren </w:t>
      </w:r>
      <w:r w:rsidR="00924385">
        <w:t>kod Privredne banke Zagreb</w:t>
      </w:r>
      <w:r w:rsidR="00AC733E">
        <w:t xml:space="preserve"> IBAN: </w:t>
      </w:r>
      <w:r w:rsidR="00924385">
        <w:t>HR 6400931006523903</w:t>
      </w:r>
      <w:r w:rsidR="00DB6681">
        <w:t xml:space="preserve">, </w:t>
      </w:r>
      <w:r w:rsidR="006A6AA9">
        <w:t>a</w:t>
      </w:r>
      <w:r w:rsidR="00DB6681">
        <w:t xml:space="preserve"> pripadajuće </w:t>
      </w:r>
      <w:r w:rsidR="00E16428">
        <w:t>poreze i doprinose na odgovarajuće žiro-račune</w:t>
      </w:r>
      <w:r w:rsidR="00782CEE">
        <w:t>.</w:t>
      </w:r>
    </w:p>
    <w:p w:rsidRDefault="00B83C12" w:rsidP="00B83C12" w:rsidR="00B83C12">
      <w:pPr>
        <w:pStyle w:val="Odlomakpopisa"/>
      </w:pPr>
    </w:p>
    <w:p w:rsidRDefault="00B83C12" w:rsidP="00840E1C" w:rsidR="00B83C12">
      <w:pPr>
        <w:numPr>
          <w:ilvl w:val="0"/>
          <w:numId w:val="1"/>
        </w:numPr>
      </w:pPr>
      <w:r>
        <w:t xml:space="preserve">Ovo rješenje objaviti će se na </w:t>
      </w:r>
      <w:r w:rsidR="00840E1C" w:rsidRPr="00840E1C">
        <w:t>mrežn</w:t>
      </w:r>
      <w:r w:rsidR="00840E1C">
        <w:t>oj</w:t>
      </w:r>
      <w:r w:rsidR="00840E1C" w:rsidRPr="00840E1C">
        <w:t xml:space="preserve"> stranic</w:t>
      </w:r>
      <w:r w:rsidR="00840E1C">
        <w:t>i</w:t>
      </w:r>
      <w:r w:rsidR="00840E1C" w:rsidRPr="00840E1C">
        <w:t xml:space="preserve"> e-Oglasna p</w:t>
      </w:r>
      <w:r w:rsidR="00840E1C">
        <w:t>loča sudova</w:t>
      </w:r>
      <w:r>
        <w:t>.</w:t>
      </w:r>
    </w:p>
    <w:p w:rsidRDefault="00B83C12" w:rsidP="00B83C12" w:rsidR="00B83C12">
      <w:pPr>
        <w:pStyle w:val="Tijeloteksta"/>
        <w:ind w:left="1065"/>
      </w:pPr>
    </w:p>
    <w:p w:rsidRDefault="00A126F0" w:rsidR="00A126F0">
      <w:pPr>
        <w:pStyle w:val="Tijeloteksta"/>
      </w:pPr>
    </w:p>
    <w:p w:rsidRDefault="00F14D32" w:rsidR="00F14D32" w:rsidRPr="00C773E3">
      <w:pPr>
        <w:pStyle w:val="Tijeloteksta"/>
        <w:jc w:val="center"/>
      </w:pPr>
      <w:r w:rsidRPr="00C773E3">
        <w:t>Obrazloženje</w:t>
      </w:r>
    </w:p>
    <w:p w:rsidRDefault="00C96DCA" w:rsidR="00C96DCA">
      <w:pPr>
        <w:pStyle w:val="Tijeloteksta"/>
      </w:pPr>
    </w:p>
    <w:p w:rsidRDefault="00C96DCA" w:rsidR="00C96DCA">
      <w:pPr>
        <w:pStyle w:val="Tijeloteksta"/>
      </w:pPr>
    </w:p>
    <w:p w:rsidRDefault="00F14D32" w:rsidP="00FE565A" w:rsidR="009B0F1B">
      <w:pPr>
        <w:pStyle w:val="Tijeloteksta"/>
      </w:pPr>
      <w:r>
        <w:tab/>
      </w:r>
      <w:r w:rsidR="009B0F1B">
        <w:t xml:space="preserve">Rješenjem ovoga suda broj </w:t>
      </w:r>
      <w:r w:rsidR="00FE5A6E">
        <w:t>14</w:t>
      </w:r>
      <w:r w:rsidR="00183E34">
        <w:t xml:space="preserve"> </w:t>
      </w:r>
      <w:r w:rsidR="009B0F1B">
        <w:t>St-</w:t>
      </w:r>
      <w:r w:rsidR="00AC733E">
        <w:t>427</w:t>
      </w:r>
      <w:r w:rsidR="009B0F1B">
        <w:t>/</w:t>
      </w:r>
      <w:r w:rsidR="00FE5A6E">
        <w:t>1</w:t>
      </w:r>
      <w:r w:rsidR="00D3098C">
        <w:t>6</w:t>
      </w:r>
      <w:r w:rsidR="009B0F1B">
        <w:t>-</w:t>
      </w:r>
      <w:r w:rsidR="00C722F4">
        <w:t>3</w:t>
      </w:r>
      <w:r w:rsidR="009B0F1B">
        <w:t xml:space="preserve"> od </w:t>
      </w:r>
      <w:r w:rsidR="006A6AA9">
        <w:t>2</w:t>
      </w:r>
      <w:r w:rsidR="00C722F4">
        <w:t>6</w:t>
      </w:r>
      <w:r w:rsidR="009B0F1B">
        <w:t>.</w:t>
      </w:r>
      <w:r w:rsidR="00D3098C">
        <w:t>0</w:t>
      </w:r>
      <w:r w:rsidR="005606B3">
        <w:t>2</w:t>
      </w:r>
      <w:r w:rsidR="009B0F1B">
        <w:t>.20</w:t>
      </w:r>
      <w:r w:rsidR="00FE5A6E">
        <w:t>1</w:t>
      </w:r>
      <w:r w:rsidR="00D3098C">
        <w:t>6</w:t>
      </w:r>
      <w:r w:rsidR="009B0F1B">
        <w:t>. pokrenut je prethodni postupak nad dužnikom i imenovan</w:t>
      </w:r>
      <w:r w:rsidR="0040049C">
        <w:t xml:space="preserve"> je</w:t>
      </w:r>
      <w:r w:rsidR="009B0F1B">
        <w:t xml:space="preserve"> </w:t>
      </w:r>
      <w:r w:rsidR="006D6573">
        <w:t xml:space="preserve">Željko Ferenčić  iz </w:t>
      </w:r>
      <w:r w:rsidR="006D6573" w:rsidRPr="006D6573">
        <w:t>Vukovar</w:t>
      </w:r>
      <w:r w:rsidR="006D6573">
        <w:t xml:space="preserve">a </w:t>
      </w:r>
      <w:r w:rsidR="009B0F1B">
        <w:t>za privremen</w:t>
      </w:r>
      <w:r w:rsidR="00D3098C">
        <w:t>og</w:t>
      </w:r>
      <w:r w:rsidR="009B0F1B">
        <w:t xml:space="preserve"> stečajn</w:t>
      </w:r>
      <w:r w:rsidR="00D3098C">
        <w:t>og</w:t>
      </w:r>
      <w:r w:rsidR="009B0F1B">
        <w:t xml:space="preserve"> upravitelj</w:t>
      </w:r>
      <w:r w:rsidR="00D3098C">
        <w:t>a</w:t>
      </w:r>
      <w:r w:rsidR="009B0F1B">
        <w:t xml:space="preserve">, sa zadatkom da u roku </w:t>
      </w:r>
      <w:r w:rsidR="00766FD3">
        <w:t>1</w:t>
      </w:r>
      <w:r w:rsidR="008D4802">
        <w:t>5</w:t>
      </w:r>
      <w:r w:rsidR="009B0F1B">
        <w:t xml:space="preserve"> dana </w:t>
      </w:r>
      <w:r w:rsidR="00D27143">
        <w:t>utvrdi postoje li stečajni razlozi</w:t>
      </w:r>
      <w:r w:rsidR="00E16428">
        <w:t>,</w:t>
      </w:r>
      <w:r w:rsidR="00D27143">
        <w:t xml:space="preserve"> da li je </w:t>
      </w:r>
      <w:r w:rsidR="009B0F1B">
        <w:t>imovin</w:t>
      </w:r>
      <w:r w:rsidR="00D27143">
        <w:t>a</w:t>
      </w:r>
      <w:r w:rsidR="009B0F1B">
        <w:t xml:space="preserve"> dužnika </w:t>
      </w:r>
      <w:r w:rsidR="00D27143">
        <w:t xml:space="preserve">koja bi ušla u stečajnu masu dovoljna za namirenje </w:t>
      </w:r>
      <w:r w:rsidR="009B0F1B">
        <w:t>troškov</w:t>
      </w:r>
      <w:r w:rsidR="00D27143">
        <w:t>a</w:t>
      </w:r>
      <w:r w:rsidR="009B0F1B">
        <w:t xml:space="preserve"> stečajnog postupka</w:t>
      </w:r>
      <w:r w:rsidR="00E16428">
        <w:t xml:space="preserve"> i da </w:t>
      </w:r>
      <w:r w:rsidR="00E16428">
        <w:lastRenderedPageBreak/>
        <w:t>li je dužnik imao promet nekretnina u razdoblju od 4 godine prije podnošenja prijedloga za otvaranje stečajnog postupka</w:t>
      </w:r>
      <w:r w:rsidR="009B0F1B">
        <w:t>, te o istom dostaviti sudu pisano izvješće.</w:t>
      </w:r>
    </w:p>
    <w:p w:rsidRDefault="008D4802" w:rsidP="00151FF0" w:rsidR="008D4802">
      <w:pPr>
        <w:pStyle w:val="Tijeloteksta"/>
      </w:pPr>
    </w:p>
    <w:p w:rsidRDefault="00BC69B4" w:rsidP="00317D16" w:rsidR="00F14D32">
      <w:pPr>
        <w:pStyle w:val="Tijeloteksta"/>
        <w:ind w:firstLine="708"/>
      </w:pPr>
      <w:r>
        <w:t>Privremen</w:t>
      </w:r>
      <w:r w:rsidR="00277491">
        <w:t>i</w:t>
      </w:r>
      <w:r>
        <w:t xml:space="preserve"> stečajn</w:t>
      </w:r>
      <w:r w:rsidR="00277491">
        <w:t>i</w:t>
      </w:r>
      <w:r>
        <w:t xml:space="preserve"> upravitelj obavi</w:t>
      </w:r>
      <w:r w:rsidR="00B544C6">
        <w:t>o</w:t>
      </w:r>
      <w:r>
        <w:t xml:space="preserve"> je sve potrebne radnje, te je sastavi</w:t>
      </w:r>
      <w:r w:rsidR="00277491">
        <w:t>o</w:t>
      </w:r>
      <w:r>
        <w:t xml:space="preserve"> i dostavi</w:t>
      </w:r>
      <w:r w:rsidR="00277491">
        <w:t>o</w:t>
      </w:r>
      <w:r w:rsidR="006764F3">
        <w:t xml:space="preserve"> </w:t>
      </w:r>
      <w:r>
        <w:t xml:space="preserve">svoje pisano izvješće i </w:t>
      </w:r>
      <w:proofErr w:type="spellStart"/>
      <w:r>
        <w:t>nazoči</w:t>
      </w:r>
      <w:r w:rsidR="00277491">
        <w:t>o</w:t>
      </w:r>
      <w:proofErr w:type="spellEnd"/>
      <w:r>
        <w:t xml:space="preserve"> ročištu radi izjašnjenja o prijedlogu za otvaranje stečajnog postupka</w:t>
      </w:r>
      <w:r w:rsidR="00317D16">
        <w:t xml:space="preserve"> i ročištu radi rasprave o uvjetima za otvaranje stečajnog postupka</w:t>
      </w:r>
      <w:r>
        <w:t xml:space="preserve">, </w:t>
      </w:r>
      <w:r w:rsidR="00CF79A6">
        <w:t xml:space="preserve">a dana </w:t>
      </w:r>
      <w:r w:rsidR="0059255B">
        <w:t>16.06</w:t>
      </w:r>
      <w:r w:rsidR="00CF79A6">
        <w:t xml:space="preserve">.2016. zaprimljen je zahtjev za određivanje nagrade, te je slijedom navedenoga, uzimajući u obzir obujam poslova i rad privremenog stečajnog upravitelja, sud odlučio kao u izreci temeljem čl. </w:t>
      </w:r>
      <w:r w:rsidR="00C8618B">
        <w:t>119.</w:t>
      </w:r>
      <w:r w:rsidR="000568B2">
        <w:t xml:space="preserve"> st. 6</w:t>
      </w:r>
      <w:r>
        <w:t xml:space="preserve">. </w:t>
      </w:r>
      <w:r w:rsidR="0098450F">
        <w:t xml:space="preserve">u vezi s čl. </w:t>
      </w:r>
      <w:r w:rsidR="00C8618B">
        <w:t>94</w:t>
      </w:r>
      <w:r w:rsidR="0098450F">
        <w:t xml:space="preserve">. </w:t>
      </w:r>
      <w:r w:rsidR="00C834BD" w:rsidRPr="00C834BD">
        <w:t>Stečajnog zakona</w:t>
      </w:r>
      <w:r w:rsidR="00413F34">
        <w:t xml:space="preserve"> (NN 71/15)</w:t>
      </w:r>
      <w:r w:rsidR="007F33F7">
        <w:t xml:space="preserve"> </w:t>
      </w:r>
      <w:r w:rsidR="0098450F">
        <w:t>i čl.</w:t>
      </w:r>
      <w:r w:rsidR="00E94DDC">
        <w:t xml:space="preserve"> 2.,</w:t>
      </w:r>
      <w:r w:rsidR="0098450F">
        <w:t xml:space="preserve"> </w:t>
      </w:r>
      <w:r w:rsidR="007F33F7">
        <w:t>4</w:t>
      </w:r>
      <w:r w:rsidR="0098450F">
        <w:t>.</w:t>
      </w:r>
      <w:r w:rsidR="007F33F7">
        <w:t xml:space="preserve"> i 15.</w:t>
      </w:r>
      <w:r w:rsidR="0098450F">
        <w:t xml:space="preserve"> Uredbe o kriterijima i načinu obračuna i plaćanja nagrade stečajnim upraviteljima (NN </w:t>
      </w:r>
      <w:r w:rsidR="00C834BD">
        <w:t>1</w:t>
      </w:r>
      <w:r w:rsidR="007F33F7">
        <w:t>05</w:t>
      </w:r>
      <w:r w:rsidR="0098450F">
        <w:t>/</w:t>
      </w:r>
      <w:r w:rsidR="007F33F7">
        <w:t>15</w:t>
      </w:r>
      <w:r w:rsidR="0098450F">
        <w:t>)</w:t>
      </w:r>
      <w:r>
        <w:t>.</w:t>
      </w:r>
    </w:p>
    <w:p w:rsidRDefault="00F14D32" w:rsidR="00F14D32">
      <w:pPr>
        <w:pStyle w:val="Tijeloteksta"/>
      </w:pPr>
    </w:p>
    <w:p w:rsidRDefault="00F14D32" w:rsidP="00317D16" w:rsidR="00F14D32" w:rsidRPr="008D4802">
      <w:pPr>
        <w:pStyle w:val="Tijeloteksta"/>
        <w:jc w:val="center"/>
      </w:pPr>
      <w:r w:rsidRPr="008D4802">
        <w:t xml:space="preserve">U Osijeku </w:t>
      </w:r>
      <w:r w:rsidR="00A266DC">
        <w:t>1</w:t>
      </w:r>
      <w:r w:rsidR="00017667">
        <w:t>7</w:t>
      </w:r>
      <w:r w:rsidR="00A266DC">
        <w:t>. lipnja</w:t>
      </w:r>
      <w:r w:rsidR="00CF024C" w:rsidRPr="008D4802">
        <w:t xml:space="preserve"> </w:t>
      </w:r>
      <w:r w:rsidRPr="008D4802">
        <w:t>20</w:t>
      </w:r>
      <w:r w:rsidR="00FF4063" w:rsidRPr="008D4802">
        <w:t>1</w:t>
      </w:r>
      <w:r w:rsidR="00B32B35">
        <w:t>6</w:t>
      </w:r>
      <w:r w:rsidRPr="008D4802">
        <w:t xml:space="preserve">. </w:t>
      </w:r>
    </w:p>
    <w:p w:rsidRDefault="00A14C1A" w:rsidP="00A126F0" w:rsidR="00A14C1A" w:rsidRPr="008D4802">
      <w:pPr>
        <w:pStyle w:val="Tijeloteksta"/>
      </w:pPr>
    </w:p>
    <w:p w:rsidRDefault="00F14D32" w:rsidR="00F14D32" w:rsidRPr="008D4802">
      <w:pPr>
        <w:pStyle w:val="Tijeloteksta"/>
      </w:pPr>
    </w:p>
    <w:p w:rsidRDefault="00F14D32" w:rsidR="00F14D32" w:rsidRPr="008D4802">
      <w:pPr>
        <w:pStyle w:val="Tijeloteksta"/>
      </w:pPr>
      <w:r w:rsidRPr="008D4802">
        <w:t>Zapisničar</w:t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</w:r>
      <w:r w:rsidRPr="008D4802">
        <w:tab/>
        <w:t>STEČAJNI SUDAC:</w:t>
      </w:r>
    </w:p>
    <w:p w:rsidRDefault="00A266DC" w:rsidR="00F14D32" w:rsidRPr="008D4802">
      <w:pPr>
        <w:pStyle w:val="Tijeloteksta"/>
      </w:pPr>
      <w:r>
        <w:t>Danijela Špeletić</w:t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</w:r>
      <w:r w:rsidR="005C72BB" w:rsidRPr="008D4802">
        <w:tab/>
        <w:t xml:space="preserve">       mr. sc. </w:t>
      </w:r>
      <w:r w:rsidR="00F14D32" w:rsidRPr="008D4802">
        <w:t>Tihomir Kovačević</w:t>
      </w:r>
    </w:p>
    <w:p w:rsidRDefault="00F14D32" w:rsidR="00C96DCA" w:rsidRPr="008D4802">
      <w:pPr>
        <w:pStyle w:val="Tijeloteksta"/>
      </w:pPr>
      <w:r w:rsidRPr="008D4802">
        <w:tab/>
      </w:r>
      <w:r w:rsidRPr="008D4802">
        <w:tab/>
      </w:r>
      <w:r w:rsidRPr="008D4802">
        <w:tab/>
      </w:r>
    </w:p>
    <w:p w:rsidRDefault="00A14C1A" w:rsidR="00A14C1A">
      <w:pPr>
        <w:pStyle w:val="Tijeloteksta"/>
      </w:pPr>
    </w:p>
    <w:p w:rsidRDefault="006A2F72" w:rsidR="006A2F72">
      <w:pPr>
        <w:pStyle w:val="Tijeloteksta"/>
      </w:pPr>
    </w:p>
    <w:p w:rsidRDefault="00C96DCA" w:rsidR="00C96DCA">
      <w:pPr>
        <w:pStyle w:val="Tijeloteksta"/>
      </w:pP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UPUTA O PRAVNOM LIJEKU:</w:t>
      </w:r>
    </w:p>
    <w:p w:rsidRDefault="00A14C1A" w:rsidP="00A14C1A" w:rsidR="00A14C1A" w:rsidRPr="003E14CC">
      <w:pPr>
        <w:pStyle w:val="Tijeloteksta"/>
        <w:rPr>
          <w:bCs/>
        </w:rPr>
      </w:pPr>
      <w:r w:rsidRPr="003E14CC">
        <w:rPr>
          <w:bCs/>
        </w:rPr>
        <w:t>Protiv ovog rješenja može nezadovoljna stranka uložiti žalbu Visokom trgovačkom sudu Republike Hrvatske u Zagrebu u roku od 8 dana pismeno u 3 primjerka putem ovog suda.</w:t>
      </w:r>
    </w:p>
    <w:p w:rsidRDefault="00A14C1A" w:rsidR="00A14C1A">
      <w:pPr>
        <w:pStyle w:val="Tijeloteksta"/>
      </w:pPr>
    </w:p>
    <w:p w:rsidRDefault="00F14D32" w:rsidR="00F14D32">
      <w:pPr>
        <w:pStyle w:val="Tijeloteksta"/>
        <w:rPr>
          <w:b/>
          <w:bCs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F14D32" w:rsidR="00F14D32">
      <w:pPr>
        <w:pStyle w:val="Tijeloteksta"/>
      </w:pPr>
    </w:p>
    <w:p w:rsidRDefault="00F14D32" w:rsidR="00F14D32" w:rsidRPr="00A126F0">
      <w:pPr>
        <w:pStyle w:val="Tijeloteksta"/>
      </w:pPr>
      <w:r w:rsidRPr="00A126F0">
        <w:t>D N A :</w:t>
      </w:r>
    </w:p>
    <w:p w:rsidRDefault="00766FD3" w:rsidP="00A126F0" w:rsidR="00F14D32">
      <w:pPr>
        <w:pStyle w:val="Tijeloteksta"/>
        <w:numPr>
          <w:ilvl w:val="0"/>
          <w:numId w:val="2"/>
        </w:numPr>
      </w:pPr>
      <w:r>
        <w:t>privremen</w:t>
      </w:r>
      <w:r w:rsidR="00E94DDC">
        <w:t>i</w:t>
      </w:r>
      <w:r w:rsidR="0040049C">
        <w:t xml:space="preserve"> </w:t>
      </w:r>
      <w:r w:rsidR="00D5639E">
        <w:t>stečajn</w:t>
      </w:r>
      <w:r w:rsidR="00E94DDC">
        <w:t>i</w:t>
      </w:r>
      <w:r w:rsidR="00D5639E">
        <w:t xml:space="preserve"> upravitelj</w:t>
      </w:r>
    </w:p>
    <w:p w:rsidRDefault="00B83C12" w:rsidP="00B83C12" w:rsidR="00B83C12">
      <w:pPr>
        <w:numPr>
          <w:ilvl w:val="0"/>
          <w:numId w:val="2"/>
        </w:numPr>
        <w:jc w:val="both"/>
      </w:pPr>
      <w:r w:rsidRPr="00B83C12">
        <w:t xml:space="preserve">mrežna stranica e-Oglasna ploča sudova </w:t>
      </w:r>
    </w:p>
    <w:p w:rsidRDefault="0042568F" w:rsidP="00B83C12" w:rsidR="0042568F" w:rsidRPr="00B83C12">
      <w:pPr>
        <w:numPr>
          <w:ilvl w:val="0"/>
          <w:numId w:val="2"/>
        </w:numPr>
        <w:jc w:val="both"/>
      </w:pPr>
      <w:r>
        <w:t>računovodstvo suda – nakon pravomoćnosti</w:t>
      </w:r>
    </w:p>
    <w:p w:rsidRDefault="00135243" w:rsidP="00B83C12" w:rsidR="00135243">
      <w:pPr>
        <w:pStyle w:val="Tijeloteksta"/>
        <w:ind w:left="720"/>
      </w:pPr>
    </w:p>
    <w:p w:rsidRDefault="00A126F0" w:rsidP="00A126F0" w:rsidR="00A126F0">
      <w:pPr>
        <w:pStyle w:val="Tijeloteksta"/>
        <w:ind w:left="360"/>
      </w:pPr>
    </w:p>
    <w:sectPr w:rsidR="00A126F0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439A7" w:rsidR="007439A7">
      <w:r>
        <w:separator/>
      </w:r>
    </w:p>
  </w:endnote>
  <w:endnote w:id="0" w:type="continuationSeparator">
    <w:p w:rsidRDefault="007439A7" w:rsidR="007439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439A7" w:rsidR="007439A7">
      <w:r>
        <w:separator/>
      </w:r>
    </w:p>
  </w:footnote>
  <w:footnote w:id="0" w:type="continuationSeparator">
    <w:p w:rsidRDefault="007439A7" w:rsidR="007439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538FE" w:rsidR="009538F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3762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17D16" w:rsidP="00F92D15" w:rsidR="009538FE">
    <w:pPr>
      <w:pStyle w:val="Zaglavlje"/>
    </w:pPr>
    <w:r>
      <w:tab/>
    </w:r>
    <w:r>
      <w:tab/>
    </w:r>
    <w:r w:rsidR="000D77B3" w:rsidRPr="00151FF0">
      <w:t>14 St-</w:t>
    </w:r>
    <w:r w:rsidR="000D77B3">
      <w:t>427</w:t>
    </w:r>
    <w:r w:rsidR="000D77B3" w:rsidRPr="00151FF0">
      <w:t>/1</w:t>
    </w:r>
    <w:r w:rsidR="000D77B3">
      <w:t>6</w:t>
    </w:r>
    <w:r w:rsidR="000D77B3" w:rsidRPr="00151FF0">
      <w:t>-</w:t>
    </w:r>
    <w:r w:rsidR="000D77B3">
      <w:t>17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  <w:p w:rsidRDefault="009538FE" w:rsidR="009538FE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16E5E1B"/>
    <w:multiLevelType w:val="hybridMultilevel"/>
    <w:tmpl w:val="981E3E8A"/>
    <w:lvl w:tplc="AC500AF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5E634743"/>
    <w:multiLevelType w:val="hybridMultilevel"/>
    <w:tmpl w:val="0C34816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C5EF2"/>
    <w:rsid w:val="00016486"/>
    <w:rsid w:val="00017667"/>
    <w:rsid w:val="00024407"/>
    <w:rsid w:val="00031CCE"/>
    <w:rsid w:val="000462E0"/>
    <w:rsid w:val="0004674A"/>
    <w:rsid w:val="000568B2"/>
    <w:rsid w:val="0007693C"/>
    <w:rsid w:val="000A5733"/>
    <w:rsid w:val="000B6885"/>
    <w:rsid w:val="000D77B3"/>
    <w:rsid w:val="000E01EA"/>
    <w:rsid w:val="000E417E"/>
    <w:rsid w:val="000E7A1B"/>
    <w:rsid w:val="000F7AD4"/>
    <w:rsid w:val="00103F69"/>
    <w:rsid w:val="00104772"/>
    <w:rsid w:val="0011647C"/>
    <w:rsid w:val="00135243"/>
    <w:rsid w:val="00141C3B"/>
    <w:rsid w:val="0014287E"/>
    <w:rsid w:val="00143FD5"/>
    <w:rsid w:val="00145BB5"/>
    <w:rsid w:val="00151FF0"/>
    <w:rsid w:val="001668EF"/>
    <w:rsid w:val="00183E34"/>
    <w:rsid w:val="0018437A"/>
    <w:rsid w:val="00186F62"/>
    <w:rsid w:val="00190A55"/>
    <w:rsid w:val="00193062"/>
    <w:rsid w:val="001A56FE"/>
    <w:rsid w:val="001B0326"/>
    <w:rsid w:val="001B1712"/>
    <w:rsid w:val="001B7186"/>
    <w:rsid w:val="00200022"/>
    <w:rsid w:val="00202778"/>
    <w:rsid w:val="002120F8"/>
    <w:rsid w:val="002221AD"/>
    <w:rsid w:val="00225A74"/>
    <w:rsid w:val="00253BF7"/>
    <w:rsid w:val="00257080"/>
    <w:rsid w:val="0026470C"/>
    <w:rsid w:val="00273211"/>
    <w:rsid w:val="0027717E"/>
    <w:rsid w:val="00277491"/>
    <w:rsid w:val="00282387"/>
    <w:rsid w:val="002844C1"/>
    <w:rsid w:val="002C18DB"/>
    <w:rsid w:val="002C2CDE"/>
    <w:rsid w:val="002C4521"/>
    <w:rsid w:val="002C4D92"/>
    <w:rsid w:val="002E4642"/>
    <w:rsid w:val="002E7C6A"/>
    <w:rsid w:val="002F7679"/>
    <w:rsid w:val="00310CEE"/>
    <w:rsid w:val="00317D16"/>
    <w:rsid w:val="003423A5"/>
    <w:rsid w:val="003504DC"/>
    <w:rsid w:val="00352822"/>
    <w:rsid w:val="00361758"/>
    <w:rsid w:val="0038254F"/>
    <w:rsid w:val="00385332"/>
    <w:rsid w:val="003A14D4"/>
    <w:rsid w:val="003A3A0C"/>
    <w:rsid w:val="003A5C5B"/>
    <w:rsid w:val="003B010F"/>
    <w:rsid w:val="003B04F0"/>
    <w:rsid w:val="003B1FEC"/>
    <w:rsid w:val="003C1E2F"/>
    <w:rsid w:val="003C37AB"/>
    <w:rsid w:val="003D3368"/>
    <w:rsid w:val="003D5822"/>
    <w:rsid w:val="003E6318"/>
    <w:rsid w:val="003E68B7"/>
    <w:rsid w:val="0040049C"/>
    <w:rsid w:val="0041012D"/>
    <w:rsid w:val="00413F34"/>
    <w:rsid w:val="00417DFD"/>
    <w:rsid w:val="004222C6"/>
    <w:rsid w:val="0042568F"/>
    <w:rsid w:val="0044388A"/>
    <w:rsid w:val="00445CA2"/>
    <w:rsid w:val="00452631"/>
    <w:rsid w:val="004609C2"/>
    <w:rsid w:val="00474651"/>
    <w:rsid w:val="004761A5"/>
    <w:rsid w:val="00480489"/>
    <w:rsid w:val="004841E8"/>
    <w:rsid w:val="004868A7"/>
    <w:rsid w:val="004A58D7"/>
    <w:rsid w:val="004A79EB"/>
    <w:rsid w:val="004C4F1E"/>
    <w:rsid w:val="004C7585"/>
    <w:rsid w:val="004E7002"/>
    <w:rsid w:val="004F225F"/>
    <w:rsid w:val="004F465C"/>
    <w:rsid w:val="004F5FD3"/>
    <w:rsid w:val="00500F4A"/>
    <w:rsid w:val="00502093"/>
    <w:rsid w:val="0050432F"/>
    <w:rsid w:val="005131D3"/>
    <w:rsid w:val="005153F9"/>
    <w:rsid w:val="0052228F"/>
    <w:rsid w:val="00530129"/>
    <w:rsid w:val="00542A40"/>
    <w:rsid w:val="00542FAD"/>
    <w:rsid w:val="00555A5F"/>
    <w:rsid w:val="005606B3"/>
    <w:rsid w:val="00582B5B"/>
    <w:rsid w:val="0059255B"/>
    <w:rsid w:val="005A1517"/>
    <w:rsid w:val="005C15A4"/>
    <w:rsid w:val="005C72BB"/>
    <w:rsid w:val="005D2747"/>
    <w:rsid w:val="005F0872"/>
    <w:rsid w:val="005F4DFA"/>
    <w:rsid w:val="006246B8"/>
    <w:rsid w:val="00665B88"/>
    <w:rsid w:val="006677ED"/>
    <w:rsid w:val="00673D54"/>
    <w:rsid w:val="00675C32"/>
    <w:rsid w:val="006764F3"/>
    <w:rsid w:val="006779FA"/>
    <w:rsid w:val="00682927"/>
    <w:rsid w:val="00684FAB"/>
    <w:rsid w:val="00684FD6"/>
    <w:rsid w:val="00692B52"/>
    <w:rsid w:val="006A2F72"/>
    <w:rsid w:val="006A6AA9"/>
    <w:rsid w:val="006C0E18"/>
    <w:rsid w:val="006C48A6"/>
    <w:rsid w:val="006D6573"/>
    <w:rsid w:val="006D66FA"/>
    <w:rsid w:val="00700864"/>
    <w:rsid w:val="00712931"/>
    <w:rsid w:val="007140D0"/>
    <w:rsid w:val="00723367"/>
    <w:rsid w:val="00724A43"/>
    <w:rsid w:val="00725EE2"/>
    <w:rsid w:val="0072713B"/>
    <w:rsid w:val="007305FD"/>
    <w:rsid w:val="007439A7"/>
    <w:rsid w:val="0074756B"/>
    <w:rsid w:val="007500C1"/>
    <w:rsid w:val="0076398F"/>
    <w:rsid w:val="00766FD3"/>
    <w:rsid w:val="007747D7"/>
    <w:rsid w:val="00777CC4"/>
    <w:rsid w:val="00782CEE"/>
    <w:rsid w:val="007B0F43"/>
    <w:rsid w:val="007B6DF7"/>
    <w:rsid w:val="007C7170"/>
    <w:rsid w:val="007E652C"/>
    <w:rsid w:val="007E7BDB"/>
    <w:rsid w:val="007F33F7"/>
    <w:rsid w:val="00813169"/>
    <w:rsid w:val="00816670"/>
    <w:rsid w:val="008270E5"/>
    <w:rsid w:val="00830343"/>
    <w:rsid w:val="008404BE"/>
    <w:rsid w:val="00840E1C"/>
    <w:rsid w:val="00862028"/>
    <w:rsid w:val="008671C8"/>
    <w:rsid w:val="00875522"/>
    <w:rsid w:val="008756C6"/>
    <w:rsid w:val="00876DC3"/>
    <w:rsid w:val="00880934"/>
    <w:rsid w:val="00881C15"/>
    <w:rsid w:val="008A55E4"/>
    <w:rsid w:val="008B2B42"/>
    <w:rsid w:val="008B4753"/>
    <w:rsid w:val="008B670B"/>
    <w:rsid w:val="008C164B"/>
    <w:rsid w:val="008D4802"/>
    <w:rsid w:val="008F446A"/>
    <w:rsid w:val="00912CA9"/>
    <w:rsid w:val="00924385"/>
    <w:rsid w:val="00931E58"/>
    <w:rsid w:val="00932A65"/>
    <w:rsid w:val="00946437"/>
    <w:rsid w:val="009538FE"/>
    <w:rsid w:val="00957FC9"/>
    <w:rsid w:val="0098273F"/>
    <w:rsid w:val="00982D96"/>
    <w:rsid w:val="00983AA2"/>
    <w:rsid w:val="0098450F"/>
    <w:rsid w:val="00986B6A"/>
    <w:rsid w:val="009910CC"/>
    <w:rsid w:val="009A4340"/>
    <w:rsid w:val="009B0F1B"/>
    <w:rsid w:val="009B1E92"/>
    <w:rsid w:val="009C467F"/>
    <w:rsid w:val="00A126F0"/>
    <w:rsid w:val="00A14C1A"/>
    <w:rsid w:val="00A14E5B"/>
    <w:rsid w:val="00A152F2"/>
    <w:rsid w:val="00A266DC"/>
    <w:rsid w:val="00A34E0A"/>
    <w:rsid w:val="00A57D3E"/>
    <w:rsid w:val="00A74469"/>
    <w:rsid w:val="00A90CA5"/>
    <w:rsid w:val="00A91489"/>
    <w:rsid w:val="00A924F5"/>
    <w:rsid w:val="00AC1B74"/>
    <w:rsid w:val="00AC733E"/>
    <w:rsid w:val="00AD7E47"/>
    <w:rsid w:val="00AE693D"/>
    <w:rsid w:val="00AF6D89"/>
    <w:rsid w:val="00B01AEB"/>
    <w:rsid w:val="00B03B3C"/>
    <w:rsid w:val="00B06771"/>
    <w:rsid w:val="00B32B35"/>
    <w:rsid w:val="00B41D7F"/>
    <w:rsid w:val="00B544C6"/>
    <w:rsid w:val="00B83C12"/>
    <w:rsid w:val="00B872B2"/>
    <w:rsid w:val="00BA301E"/>
    <w:rsid w:val="00BB3457"/>
    <w:rsid w:val="00BC00E1"/>
    <w:rsid w:val="00BC5EF2"/>
    <w:rsid w:val="00BC69B4"/>
    <w:rsid w:val="00BD2D5E"/>
    <w:rsid w:val="00BD402C"/>
    <w:rsid w:val="00BE4AEB"/>
    <w:rsid w:val="00C17E69"/>
    <w:rsid w:val="00C20B4A"/>
    <w:rsid w:val="00C25670"/>
    <w:rsid w:val="00C7105A"/>
    <w:rsid w:val="00C722F4"/>
    <w:rsid w:val="00C773E3"/>
    <w:rsid w:val="00C81FF4"/>
    <w:rsid w:val="00C834BD"/>
    <w:rsid w:val="00C84F09"/>
    <w:rsid w:val="00C8578B"/>
    <w:rsid w:val="00C8618B"/>
    <w:rsid w:val="00C96DCA"/>
    <w:rsid w:val="00CA2B29"/>
    <w:rsid w:val="00CA6649"/>
    <w:rsid w:val="00CB5635"/>
    <w:rsid w:val="00CC15DD"/>
    <w:rsid w:val="00CD1611"/>
    <w:rsid w:val="00CE58E7"/>
    <w:rsid w:val="00CF024C"/>
    <w:rsid w:val="00CF5189"/>
    <w:rsid w:val="00CF79A6"/>
    <w:rsid w:val="00D11894"/>
    <w:rsid w:val="00D16A63"/>
    <w:rsid w:val="00D2458A"/>
    <w:rsid w:val="00D27143"/>
    <w:rsid w:val="00D3098C"/>
    <w:rsid w:val="00D37621"/>
    <w:rsid w:val="00D5639E"/>
    <w:rsid w:val="00D57D64"/>
    <w:rsid w:val="00D62AE6"/>
    <w:rsid w:val="00D70C6E"/>
    <w:rsid w:val="00D84FFA"/>
    <w:rsid w:val="00DA0B76"/>
    <w:rsid w:val="00DA29CF"/>
    <w:rsid w:val="00DA3EA7"/>
    <w:rsid w:val="00DB6681"/>
    <w:rsid w:val="00DC4E39"/>
    <w:rsid w:val="00DE1877"/>
    <w:rsid w:val="00DE53C6"/>
    <w:rsid w:val="00DF00D4"/>
    <w:rsid w:val="00DF5C40"/>
    <w:rsid w:val="00E01FA4"/>
    <w:rsid w:val="00E16428"/>
    <w:rsid w:val="00E26734"/>
    <w:rsid w:val="00E31038"/>
    <w:rsid w:val="00E43D31"/>
    <w:rsid w:val="00E53416"/>
    <w:rsid w:val="00E575A0"/>
    <w:rsid w:val="00E57B52"/>
    <w:rsid w:val="00E90780"/>
    <w:rsid w:val="00E94DDC"/>
    <w:rsid w:val="00EA2144"/>
    <w:rsid w:val="00F00D98"/>
    <w:rsid w:val="00F14D32"/>
    <w:rsid w:val="00F430B8"/>
    <w:rsid w:val="00F434DE"/>
    <w:rsid w:val="00F51CB0"/>
    <w:rsid w:val="00F570A8"/>
    <w:rsid w:val="00F570C0"/>
    <w:rsid w:val="00F601A2"/>
    <w:rsid w:val="00F61894"/>
    <w:rsid w:val="00F62E0F"/>
    <w:rsid w:val="00F708F4"/>
    <w:rsid w:val="00F85DFD"/>
    <w:rsid w:val="00F92D15"/>
    <w:rsid w:val="00F94F9A"/>
    <w:rsid w:val="00FB13CE"/>
    <w:rsid w:val="00FC0E94"/>
    <w:rsid w:val="00FC1DEF"/>
    <w:rsid w:val="00FC4EA8"/>
    <w:rsid w:val="00FE565A"/>
    <w:rsid w:val="00FE5A6E"/>
    <w:rsid w:val="00FF30B9"/>
    <w:rsid w:val="00FF40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true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62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D37621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37621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37621"/>
    <w:rPr>
      <w:rFonts w:cs="Times New Roman" w:hAnsi="Times New Roman" w:ascii="Times New Roman"/>
      <w:b w:val="false"/>
      <w:bCs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37621"/>
    <w:rPr>
      <w:rFonts w:cs="Times New Roman" w:hAnsi="Times New Roman" w:ascii="Times New Roman"/>
      <w:b w:val="false"/>
      <w:bCs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</w:style>
  <w:style w:styleId="Zaglavlje" w:type="paragraph">
    <w:name w:val="header"/>
    <w:basedOn w:val="Normal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8B670B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26F0"/>
    <w:rPr>
      <w:b/>
      <w:bCs/>
    </w:rPr>
  </w:style>
  <w:style w:styleId="Odlomakpopisa" w:type="paragraph">
    <w:name w:val="List Paragraph"/>
    <w:basedOn w:val="Normal"/>
    <w:uiPriority w:val="34"/>
    <w:qFormat/>
    <w:rsid w:val="00B83C12"/>
    <w:pPr>
      <w:ind w:left="708"/>
    </w:pPr>
  </w:style>
  <w:style w:customStyle="1" w:styleId="TijelotekstaChar" w:type="character">
    <w:name w:val="Tijelo teksta Char"/>
    <w:link w:val="Tijeloteksta"/>
    <w:rsid w:val="00B83C12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3762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D37621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37621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376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37621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649306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lipnja 2016.</izvorni_sadrzaj>
    <derivirana_varijabla naziv="DomainObject.DatumDonosenjaOdluke_1">17.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Tihomir</izvorni_sadrzaj>
    <derivirana_varijabla naziv="DomainObject.DonositeljOdluke.Ime_1">mr. sc. Tihomir</derivirana_varijabla>
  </DomainObject.DonositeljOdluke.Ime>
  <DomainObject.DonositeljOdluke.Prezime>
    <izvorni_sadrzaj>Kovačević</izvorni_sadrzaj>
    <derivirana_varijabla naziv="DomainObject.DonositeljOdluke.Prezime_1">Kovačević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427</izvorni_sadrzaj>
    <derivirana_varijabla naziv="DomainObject.Predmet.Broj_1">427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veljače 2016.</izvorni_sadrzaj>
    <derivirana_varijabla naziv="DomainObject.Predmet.DatumOsnivanja_1">25.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11. svibnja 2016.</izvorni_sadrzaj>
    <derivirana_varijabla naziv="DomainObject.Predmet.DatumRjesavanja_1">11. svibnja 2016.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St-427/2016</izvorni_sadrzaj>
    <derivirana_varijabla naziv="DomainObject.Predmet.OznakaBroj_1">St-427/2016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mr. sc. Tihomir</izvorni_sadrzaj>
    <derivirana_varijabla naziv="DomainObject.Predmet.PredmetRijesio.Ime_1">mr. sc. Tihomir</derivirana_varijabla>
  </DomainObject.Predmet.PredmetRijesio.Ime>
  <DomainObject.Predmet.PredmetRijesio.Oib>
    <izvorni_sadrzaj>58647741074</izvorni_sadrzaj>
    <derivirana_varijabla naziv="DomainObject.Predmet.PredmetRijesio.Oib_1">58647741074</derivirana_varijabla>
  </DomainObject.Predmet.PredmetRijesio.Oib>
  <DomainObject.Predmet.PredmetRijesio.Prezime>
    <izvorni_sadrzaj>Kovačević</izvorni_sadrzaj>
    <derivirana_varijabla naziv="DomainObject.Predmet.PredmetRijesio.Prezime_1">Kovačević</derivirana_varijabla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VERONIKA d.o.o. za trgovinu i usluge</izvorni_sadrzaj>
    <derivirana_varijabla naziv="DomainObject.Predmet.ProtustrankaFormated_1">  VERONIKA d.o.o. za trgovinu i usluge</derivirana_varijabla>
  </DomainObject.Predmet.ProtustrankaFormated>
  <DomainObject.Predmet.ProtustrankaFormatedOIB>
    <izvorni_sadrzaj>  VERONIKA d.o.o. za trgovinu i usluge, OIB 47420276438</izvorni_sadrzaj>
    <derivirana_varijabla naziv="DomainObject.Predmet.ProtustrankaFormatedOIB_1">  VERONIKA d.o.o. za trgovinu i usluge, OIB 47420276438</derivirana_varijabla>
  </DomainObject.Predmet.ProtustrankaFormatedOIB>
  <DomainObject.Predmet.ProtustrankaFormatedWithAdress>
    <izvorni_sadrzaj> VERONIKA d.o.o. za trgovinu i usluge, Svete Ane 86, 31000 Osijek</izvorni_sadrzaj>
    <derivirana_varijabla naziv="DomainObject.Predmet.ProtustrankaFormatedWithAdress_1"> VERONIKA d.o.o. za trgovinu i usluge, Svete Ane 86, 31000 Osijek</derivirana_varijabla>
  </DomainObject.Predmet.ProtustrankaFormatedWithAdress>
  <DomainObject.Predmet.ProtustrankaFormatedWithAdressOIB>
    <izvorni_sadrzaj> VERONIKA d.o.o. za trgovinu i usluge, OIB 47420276438, Svete Ane 86, 31000 Osijek</izvorni_sadrzaj>
    <derivirana_varijabla naziv="DomainObject.Predmet.ProtustrankaFormatedWithAdressOIB_1"> VERONIKA d.o.o. za trgovinu i usluge, OIB 47420276438, Svete Ane 86, 31000 Osijek</derivirana_varijabla>
  </DomainObject.Predmet.ProtustrankaFormatedWithAdressOIB>
  <DomainObject.Predmet.ProtustrankaWithAdress>
    <izvorni_sadrzaj>VERONIKA d.o.o. za trgovinu i usluge Svete Ane 86, 31000 Osijek</izvorni_sadrzaj>
    <derivirana_varijabla naziv="DomainObject.Predmet.ProtustrankaWithAdress_1">VERONIKA d.o.o. za trgovinu i usluge Svete Ane 86, 31000 Osijek</derivirana_varijabla>
  </DomainObject.Predmet.ProtustrankaWithAdress>
  <DomainObject.Predmet.ProtustrankaWithAdressOIB>
    <izvorni_sadrzaj>VERONIKA d.o.o. za trgovinu i usluge, OIB 47420276438, Svete Ane 86, 31000 Osijek</izvorni_sadrzaj>
    <derivirana_varijabla naziv="DomainObject.Predmet.ProtustrankaWithAdressOIB_1">VERONIKA d.o.o. za trgovinu i usluge, OIB 47420276438, Svete Ane 86, 31000 Osijek</derivirana_varijabla>
  </DomainObject.Predmet.ProtustrankaWithAdressOIB>
  <DomainObject.Predmet.ProtustrankaNazivFormated>
    <izvorni_sadrzaj>VERONIKA d.o.o. za trgovinu i usluge</izvorni_sadrzaj>
    <derivirana_varijabla naziv="DomainObject.Predmet.ProtustrankaNazivFormated_1">VERONIKA d.o.o. za trgovinu i usluge</derivirana_varijabla>
  </DomainObject.Predmet.ProtustrankaNazivFormated>
  <DomainObject.Predmet.ProtustrankaNazivFormatedOIB>
    <izvorni_sadrzaj>VERONIKA d.o.o. za trgovinu i usluge, OIB 47420276438</izvorni_sadrzaj>
    <derivirana_varijabla naziv="DomainObject.Predmet.ProtustrankaNazivFormatedOIB_1">VERONIKA d.o.o. za trgovinu i usluge, OIB 47420276438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14. Referada</izvorni_sadrzaj>
    <derivirana_varijabla naziv="DomainObject.Predmet.Referada.Naziv_1">14. Referada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21/I</izvorni_sadrzaj>
    <derivirana_varijabla naziv="DomainObject.Predmet.Referada.Prostorija.Naziv_1">Soba 21/I</derivirana_varijabla>
  </DomainObject.Predmet.Referada.Prostorija.Naziv>
  <DomainObject.Predmet.Referada.Prostorija.Oznaka>
    <izvorni_sadrzaj>Soba 21/I</izvorni_sadrzaj>
    <derivirana_varijabla naziv="DomainObject.Predmet.Referada.Prostorija.Oznaka_1">Soba 21/I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Tihomir Kovačević</izvorni_sadrzaj>
    <derivirana_varijabla naziv="DomainObject.Predmet.Referada.Sudac_1">mr. sc. Tihomir Kovačević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14. Referada</izvorni_sadrzaj>
    <derivirana_varijabla naziv="DomainObject.Predmet.TrenutnaLokacijaSpisa.Naziv_1">14.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Elizabeta Đeke</izvorni_sadrzaj>
    <derivirana_varijabla naziv="DomainObject.Predmet.Zapisnicar_1">Elizabeta Đeke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VERONIKA d.o.o. za trgovinu i usluge</item>
    </izvorni_sadrzaj>
    <derivirana_varijabla naziv="DomainObject.Predmet.ProtuStrankaListFormated_1">
      <item>VERONIKA d.o.o. za trgovinu i usluge</item>
    </derivirana_varijabla>
  </DomainObject.Predmet.ProtuStrankaListFormated>
  <DomainObject.Predmet.ProtuStrankaListFormatedOIB>
    <izvorni_sadrzaj>
      <item>VERONIKA d.o.o. za trgovinu i usluge, OIB 47420276438</item>
    </izvorni_sadrzaj>
    <derivirana_varijabla naziv="DomainObject.Predmet.ProtuStrankaListFormatedOIB_1">
      <item>VERONIKA d.o.o. za trgovinu i usluge, OIB 47420276438</item>
    </derivirana_varijabla>
  </DomainObject.Predmet.ProtuStrankaListFormatedOIB>
  <DomainObject.Predmet.ProtuStrankaListFormatedWithAdress>
    <izvorni_sadrzaj>
      <item>VERONIKA d.o.o. za trgovinu i usluge, Svete Ane 86, 31000 Osijek</item>
    </izvorni_sadrzaj>
    <derivirana_varijabla naziv="DomainObject.Predmet.ProtuStrankaListFormatedWithAdress_1">
      <item>VERONIKA d.o.o. za trgovinu i usluge, Svete Ane 86, 31000 Osijek</item>
    </derivirana_varijabla>
  </DomainObject.Predmet.ProtuStrankaListFormatedWithAdress>
  <DomainObject.Predmet.ProtuStrankaListFormatedWithAdressOIB>
    <izvorni_sadrzaj>
      <item>VERONIKA d.o.o. za trgovinu i usluge, OIB 47420276438, Svete Ane 86, 31000 Osijek</item>
    </izvorni_sadrzaj>
    <derivirana_varijabla naziv="DomainObject.Predmet.ProtuStrankaListFormatedWithAdressOIB_1">
      <item>VERONIKA d.o.o. za trgovinu i usluge, OIB 47420276438, Svete Ane 86, 31000 Osijek</item>
    </derivirana_varijabla>
  </DomainObject.Predmet.ProtuStrankaListFormatedWithAdressOIB>
  <DomainObject.Predmet.ProtuStrankaListNazivFormated>
    <izvorni_sadrzaj>
      <item>VERONIKA d.o.o. za trgovinu i usluge</item>
    </izvorni_sadrzaj>
    <derivirana_varijabla naziv="DomainObject.Predmet.ProtuStrankaListNazivFormated_1">
      <item>VERONIKA d.o.o. za trgovinu i usluge</item>
    </derivirana_varijabla>
  </DomainObject.Predmet.ProtuStrankaListNazivFormated>
  <DomainObject.Predmet.ProtuStrankaListNazivFormatedOIB>
    <izvorni_sadrzaj>
      <item>VERONIKA d.o.o. za trgovinu i usluge, OIB 47420276438</item>
    </izvorni_sadrzaj>
    <derivirana_varijabla naziv="DomainObject.Predmet.ProtuStrankaListNazivFormatedOIB_1">
      <item>VERONIKA d.o.o. za trgovinu i usluge, OIB 47420276438</item>
    </derivirana_varijabla>
  </DomainObject.Predmet.ProtuStrankaListNazivFormatedOIB>
  <DomainObject.Predmet.OstaliListFormated>
    <izvorni_sadrzaj>
      <item>ŽDO GUO Osijek</item>
      <item>Nenad Sudar</item>
      <item>Željko Ferenčić</item>
    </izvorni_sadrzaj>
    <derivirana_varijabla naziv="DomainObject.Predmet.OstaliListFormated_1">
      <item>ŽDO GUO Osijek</item>
      <item>Nenad Sudar</item>
      <item>Željko Ferenčić</item>
    </derivirana_varijabla>
  </DomainObject.Predmet.OstaliListFormated>
  <DomainObject.Predmet.OstaliListFormatedOIB>
    <izvorni_sadrzaj>
      <item>ŽDO GUO Osijek</item>
      <item>Nenad Sudar, OIB 43661083580</item>
      <item>Željko Ferenčić, OIB 73873182459</item>
    </izvorni_sadrzaj>
    <derivirana_varijabla naziv="DomainObject.Predmet.OstaliListFormatedOIB_1">
      <item>ŽDO GUO Osijek</item>
      <item>Nenad Sudar, OIB 43661083580</item>
      <item>Željko Ferenčić, OIB 73873182459</item>
    </derivirana_varijabla>
  </DomainObject.Predmet.OstaliListFormatedOIB>
  <DomainObject.Predmet.OstaliListFormatedWithAdress>
    <izvorni_sadrzaj>
      <item>ŽDO GUO Osijek</item>
      <item>Nenad Sudar, Kralja Tomislava 119, 31222 Bizovac</item>
      <item>Željko Ferenčić, Kardinala A. Stepinca 2, 32000 Vukovar</item>
    </izvorni_sadrzaj>
    <derivirana_varijabla naziv="DomainObject.Predmet.OstaliListFormatedWithAdress_1">
      <item>ŽDO GUO Osijek</item>
      <item>Nenad Sudar, Kralja Tomislava 119, 31222 Bizovac</item>
      <item>Željko Ferenčić, Kardinala A. Stepinca 2, 32000 Vukovar</item>
    </derivirana_varijabla>
  </DomainObject.Predmet.OstaliListFormatedWithAdress>
  <DomainObject.Predmet.OstaliListFormatedWithAdressOIB>
    <izvorni_sadrzaj>
      <item>ŽDO GUO Osijek</item>
      <item>Nenad Sudar, OIB 43661083580, Kralja Tomislava 119, 31222 Bizovac</item>
      <item>Željko Ferenčić, OIB 73873182459, Kardinala A. Stepinca 2, 32000 Vukovar</item>
    </izvorni_sadrzaj>
    <derivirana_varijabla naziv="DomainObject.Predmet.OstaliListFormatedWithAdressOIB_1">
      <item>ŽDO GUO Osijek</item>
      <item>Nenad Sudar, OIB 43661083580, Kralja Tomislava 119, 31222 Bizovac</item>
      <item>Željko Ferenčić, OIB 73873182459, Kardinala A. Stepinca 2, 32000 Vukovar</item>
    </derivirana_varijabla>
  </DomainObject.Predmet.OstaliListFormatedWithAdressOIB>
  <DomainObject.Predmet.OstaliListNazivFormated>
    <izvorni_sadrzaj>
      <item>ŽDO GUO Osijek</item>
      <item>Nenad Sudar</item>
      <item>Željko Ferenčić</item>
    </izvorni_sadrzaj>
    <derivirana_varijabla naziv="DomainObject.Predmet.OstaliListNazivFormated_1">
      <item>ŽDO GUO Osijek</item>
      <item>Nenad Sudar</item>
      <item>Željko Ferenčić</item>
    </derivirana_varijabla>
  </DomainObject.Predmet.OstaliListNazivFormated>
  <DomainObject.Predmet.OstaliListNazivFormatedOIB>
    <izvorni_sadrzaj>
      <item>ŽDO GUO Osijek</item>
      <item>Nenad Sudar, OIB 43661083580</item>
      <item>Željko Ferenčić, OIB 73873182459</item>
    </izvorni_sadrzaj>
    <derivirana_varijabla naziv="DomainObject.Predmet.OstaliListNazivFormatedOIB_1">
      <item>ŽDO GUO Osijek</item>
      <item>Nenad Sudar, OIB 43661083580</item>
      <item>Željko Ferenčić, OIB 73873182459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lipnja 2016.</izvorni_sadrzaj>
    <derivirana_varijabla naziv="DomainObject.Datum_1">17.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VERONIKA d.o.o. za trgovinu i usluge</izvorni_sadrzaj>
    <derivirana_varijabla naziv="DomainObject.Predmet.ProtustrankaIDrugi_1">VERONIKA d.o.o. za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VERONIKA d.o.o. za trgovinu i usluge, OIB 47420276438, Svete Ane 86, 31000 Osijek</izvorni_sadrzaj>
    <derivirana_varijabla naziv="DomainObject.Predmet.ProtustrankaIDrugiAdressOIB_1">VERONIKA d.o.o. za trgovinu i usluge, OIB 47420276438, Svete Ane 86, 31000 Osijek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11. svibnja 2016.</izvorni_sadrzaj>
    <derivirana_varijabla naziv="DomainObject.Predmet.OdlukaRjesenje.DatumDonosenjaOdluke_1">11. svibnja 2016.</derivirana_varijabla>
  </DomainObject.Predmet.OdlukaRjesenje.DatumDonosenjaOdluke>
  <DomainObject.Predmet.OdlukaRjesenje.DatumPravomocnosti>
    <izvorni_sadrzaj>13. lipnja 2016.</izvorni_sadrzaj>
    <derivirana_varijabla naziv="DomainObject.Predmet.OdlukaRjesenje.DatumPravomocnosti_1">13. lipnja 2016.</derivirana_varijabla>
  </DomainObject.Predmet.OdlukaRjesenje.DatumPravomocnosti>
  <DomainObject.Predmet.OdlukaRjesenje.Oznaka>
    <izvorni_sadrzaj>St-427/2016-14</izvorni_sadrzaj>
    <derivirana_varijabla naziv="DomainObject.Predmet.OdlukaRjesenje.Oznaka_1">St-427/2016-14</derivirana_varijabla>
  </DomainObject.Predmet.OdlukaRjesenje.Oznaka>
  <DomainObject.Predmet.SudioniciListNaziv>
    <izvorni_sadrzaj>
      <item>FINA RC OSIJEK</item>
      <item>VERONIKA d.o.o. za trgovinu i usluge</item>
      <item>ŽDO GUO Osijek</item>
      <item>Nenad Sudar</item>
      <item>Željko Ferenčić</item>
    </izvorni_sadrzaj>
    <derivirana_varijabla naziv="DomainObject.Predmet.SudioniciListNaziv_1">
      <item>FINA RC OSIJEK</item>
      <item>VERONIKA d.o.o. za trgovinu i usluge</item>
      <item>ŽDO GUO Osijek</item>
      <item>Nenad Sudar</item>
      <item>Željko Ferenčić</item>
    </derivirana_varijabla>
  </DomainObject.Predmet.SudioniciListNaziv>
  <DomainObject.Predmet.SudioniciListAdressOIB>
    <izvorni_sadrzaj>
      <item>FINA RC OSIJEK, OIB 85821130368</item>
      <item>VERONIKA d.o.o. za trgovinu i usluge, OIB 47420276438, Svete Ane 86,31000 Osijek</item>
      <item>ŽDO GUO Osijek</item>
      <item>Nenad Sudar, OIB 43661083580, Kralja Tomislava 119,31222 Bizovac</item>
      <item>Željko Ferenčić, OIB 73873182459, Kardinala A. Stepinca 2,32000 Vukovar</item>
    </izvorni_sadrzaj>
    <derivirana_varijabla naziv="DomainObject.Predmet.SudioniciListAdressOIB_1">
      <item>FINA RC OSIJEK, OIB 85821130368</item>
      <item>VERONIKA d.o.o. za trgovinu i usluge, OIB 47420276438, Svete Ane 86,31000 Osijek</item>
      <item>ŽDO GUO Osijek</item>
      <item>Nenad Sudar, OIB 43661083580, Kralja Tomislava 119,31222 Bizovac</item>
      <item>Željko Ferenčić, OIB 73873182459, Kardinala A. Stepinca 2,32000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47420276438</item>
      <item>, OIB null</item>
      <item>, OIB 43661083580</item>
      <item>, OIB 73873182459</item>
    </izvorni_sadrzaj>
    <derivirana_varijabla naziv="DomainObject.Predmet.SudioniciListNazivOIB_1">
      <item>, OIB 85821130368</item>
      <item>, OIB 47420276438</item>
      <item>, OIB null</item>
      <item>, OIB 43661083580</item>
      <item>, OIB 73873182459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Željko Ferenčić, OIB 73873182459, Kardinala A. Stepinca 2, p.p. 82, Vukovar</item>
    </izvorni_sadrzaj>
    <derivirana_varijabla naziv="DomainObject.Predmet.StecajniUpraviteljiListAddressOIB_1">
      <item>Željko Ferenčić, OIB 73873182459, Kardinala A. Stepinca 2, p.p. 82, Vukovar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2</properties:Pages>
  <properties:Words>431</properties:Words>
  <properties:Characters>2416</properties:Characters>
  <properties:Lines>76</properties:Lines>
  <properties:Paragraphs>22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2016-06-16T10:27:00Z</dcterms:created>
  <dc:creator>banka</dc:creator>
  <cp:lastModifiedBy>Elizabeta Đeke</cp:lastModifiedBy>
  <cp:lastPrinted>2016-06-17T08:25:00Z</cp:lastPrinted>
  <dcterms:modified xmlns:xsi="http://www.w3.org/2001/XMLSchema-instance" xsi:type="dcterms:W3CDTF">2016-06-17T11:14:00Z</dcterms:modified>
  <cp:revision>30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