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a023" w14:paraId="26ea02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342D68">
        <w:rPr>
          <w:b/>
        </w:rPr>
        <w:t>1112</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342D68">
        <w:t>ŠKAJUN j.d.o.o. za trgovinu i usluge</w:t>
      </w:r>
      <w:r w:rsidR="003E7C20">
        <w:t xml:space="preserve">, Split, </w:t>
      </w:r>
      <w:r w:rsidR="00342D68">
        <w:t>Josipa Jovića 51</w:t>
      </w:r>
      <w:r w:rsidR="003E7C20">
        <w:t xml:space="preserve">, OIB: </w:t>
      </w:r>
      <w:r w:rsidR="00342D68">
        <w:t>99958480391</w:t>
      </w:r>
      <w:r w:rsidR="001A0BE8">
        <w:t xml:space="preserve">, dana </w:t>
      </w:r>
      <w:r w:rsidR="007F26A4">
        <w:t>08</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342D68">
        <w:t>ŠKAJUN j.d.o.o. za trgovinu i usluge, Split, Josipa Jovića 51, OIB: 99958480391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640636"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Pr>
          <w:b/>
          <w:u w:val="single"/>
        </w:rPr>
        <w:t>9</w:t>
      </w:r>
      <w:r w:rsidR="00B15680">
        <w:rPr>
          <w:b/>
          <w:u w:val="single"/>
        </w:rPr>
        <w:t>,</w:t>
      </w:r>
      <w:r>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640636">
        <w:t>Alma Zec</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640636">
        <w:t>Alma Zec</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C25C1">
        <w:t>0</w:t>
      </w:r>
      <w:r w:rsidR="00097646">
        <w:t>4</w:t>
      </w:r>
      <w:r w:rsidRPr="00786D7E">
        <w:t xml:space="preserve">. </w:t>
      </w:r>
      <w:r w:rsidR="00097646">
        <w:t>prosinca</w:t>
      </w:r>
      <w:r w:rsidR="008B5B1B">
        <w:t xml:space="preserve"> 2017</w:t>
      </w:r>
      <w:r w:rsidRPr="00786D7E">
        <w:t>. godine predložio otvaranje stečajnog postupka nad dužnikom</w:t>
      </w:r>
      <w:r>
        <w:t xml:space="preserve"> </w:t>
      </w:r>
      <w:r w:rsidR="00342D68">
        <w:t>ŠKAJUN j.d.o.o. za trgovinu i usluge, Split, Josipa Jovića 51, OIB: 99958480391</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640636">
        <w:t>29</w:t>
      </w:r>
      <w:r>
        <w:t xml:space="preserve">. </w:t>
      </w:r>
      <w:r w:rsidR="00097646">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640636">
        <w:t>120</w:t>
      </w:r>
      <w:r>
        <w:t xml:space="preserve"> dana</w:t>
      </w:r>
      <w:r w:rsidRPr="00786D7E">
        <w:t>, u ukupnom iznosu od</w:t>
      </w:r>
      <w:r>
        <w:t xml:space="preserve"> </w:t>
      </w:r>
      <w:r w:rsidR="00640636">
        <w:t>40</w:t>
      </w:r>
      <w:r w:rsidR="008B5B1B">
        <w:t>.</w:t>
      </w:r>
      <w:r w:rsidR="00640636">
        <w:t>328</w:t>
      </w:r>
      <w:r w:rsidR="008B5B1B">
        <w:t>,</w:t>
      </w:r>
      <w:r w:rsidR="00640636">
        <w:t>43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7F26A4">
        <w:rPr>
          <w:b/>
        </w:rPr>
        <w:t>08</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C5C9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C5C9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42D68">
      <w:rPr>
        <w:rFonts w:hAnsi="Book Antiqua" w:ascii="Book Antiqua"/>
        <w:b/>
        <w:sz w:val="20"/>
        <w:szCs w:val="20"/>
      </w:rPr>
      <w:t>1112</w:t>
    </w:r>
    <w:r w:rsidR="000D0DEA">
      <w:rPr>
        <w:rFonts w:hAnsi="Book Antiqua" w:ascii="Book Antiqua"/>
        <w:b/>
        <w:sz w:val="20"/>
        <w:szCs w:val="20"/>
      </w:rPr>
      <w:t>/17</w:t>
    </w:r>
  </w:p>
  <w:p w:rsidRDefault="000C5C98" w:rsidP="0084417E" w:rsidR="00BE1B95" w:rsidRPr="005E6841">
    <w:pPr>
      <w:jc w:val="both"/>
      <w:rPr>
        <w:rFonts w:hAnsi="Book Antiqua" w:ascii="Book Antiqua"/>
        <w:b/>
      </w:rPr>
    </w:pPr>
  </w:p>
  <w:p w:rsidRDefault="000C5C9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97646"/>
    <w:rsid w:val="000A3CE7"/>
    <w:rsid w:val="000B09E6"/>
    <w:rsid w:val="000C31AC"/>
    <w:rsid w:val="000C5C98"/>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0636"/>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7F26A4"/>
    <w:rsid w:val="00802239"/>
    <w:rsid w:val="00811CDC"/>
    <w:rsid w:val="00826F26"/>
    <w:rsid w:val="008334BF"/>
    <w:rsid w:val="00844685"/>
    <w:rsid w:val="00847E26"/>
    <w:rsid w:val="008568F0"/>
    <w:rsid w:val="00864D86"/>
    <w:rsid w:val="00864E3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0C5C98"/>
    <w:rPr>
      <w:color w:val="808080"/>
      <w:bdr w:space="0" w:sz="0" w:color="auto" w:val="none"/>
      <w:shd w:fill="auto" w:color="auto" w:val="clear"/>
    </w:rPr>
  </w:style>
  <w:style w:customStyle="true" w:styleId="eSPISCCParagraphDefaultFont" w:type="character">
    <w:name w:val="eSPIS_CC_Paragraph Default Font"/>
    <w:basedOn w:val="Zadanifontodlomka"/>
    <w:rsid w:val="000C5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C98"/>
    <w:rPr>
      <w:bdr w:space="0" w:sz="0" w:color="auto" w:val="none"/>
      <w:shd w:fill="FFFFCC" w:color="auto" w:val="clear"/>
      <w:lang w:val="hr-HR"/>
    </w:rPr>
  </w:style>
  <w:style w:customStyle="true" w:styleId="PozadinaSvijetloCrvena" w:type="character">
    <w:name w:val="Pozadina_SvijetloCrvena"/>
    <w:basedOn w:val="eSPISCCParagraphDefaultFont"/>
    <w:rsid w:val="000C5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0C5C98"/>
    <w:rPr>
      <w:color w:val="808080"/>
      <w:bdr w:color="auto" w:space="0" w:sz="0" w:val="none"/>
      <w:shd w:color="auto" w:fill="auto" w:val="clear"/>
    </w:rPr>
  </w:style>
  <w:style w:customStyle="1" w:styleId="eSPISCCParagraphDefaultFont" w:type="character">
    <w:name w:val="eSPIS_CC_Paragraph Default Font"/>
    <w:basedOn w:val="Zadanifontodlomka"/>
    <w:rsid w:val="000C5C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C98"/>
    <w:rPr>
      <w:bdr w:color="auto" w:space="0" w:sz="0" w:val="none"/>
      <w:shd w:color="auto" w:fill="FFFFCC" w:val="clear"/>
      <w:lang w:val="hr-HR"/>
    </w:rPr>
  </w:style>
  <w:style w:customStyle="1" w:styleId="PozadinaSvijetloCrvena" w:type="character">
    <w:name w:val="Pozadina_SvijetloCrvena"/>
    <w:basedOn w:val="eSPISCCParagraphDefaultFont"/>
    <w:rsid w:val="000C5C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C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St-1112/2017</izvorni_sadrzaj>
    <derivirana_varijabla naziv="DomainObject.Predmet.OznakaBroj_1">St-1112/2017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ŠKAJUN jednostavno društvo s ograničenom odgovornošću za trgovinu i usluge</izvorni_sadrzaj>
    <derivirana_varijabla naziv="DomainObject.Predmet.ProtustrankaFormated_1">  ŠKAJUN jednostavno društvo s ograničenom odgovornošću za trgovinu i usluge</derivirana_varijabla>
  </DomainObject.Predmet.ProtustrankaFormated>
  <DomainObject.Predmet.ProtustrankaFormatedOIB>
    <izvorni_sadrzaj>  ŠKAJUN jednostavno društvo s ograničenom odgovornošću za trgovinu i usluge, OIB 99958480391</izvorni_sadrzaj>
    <derivirana_varijabla naziv="DomainObject.Predmet.ProtustrankaFormatedOIB_1">  ŠKAJUN jednostavno društvo s ograničenom odgovornošću za trgovinu i usluge, OIB 99958480391</derivirana_varijabla>
  </DomainObject.Predmet.ProtustrankaFormatedOIB>
  <DomainObject.Predmet.ProtustrankaFormatedWithAdress>
    <izvorni_sadrzaj> ŠKAJUN jednostavno društvo s ograničenom odgovornošću za trgovinu i usluge, Josipa Jovića 51, 21000 Split</izvorni_sadrzaj>
    <derivirana_varijabla naziv="DomainObject.Predmet.ProtustrankaFormatedWithAdress_1"> ŠKAJUN jednostavno društvo s ograničenom odgovornošću za trgovinu i usluge, Josipa Jovića 51, 21000 Split</derivirana_varijabla>
  </DomainObject.Predmet.ProtustrankaFormatedWithAdress>
  <DomainObject.Predmet.ProtustrankaFormatedWithAdressOIB>
    <izvorni_sadrzaj> ŠKAJUN jednostavno društvo s ograničenom odgovornošću za trgovinu i usluge, OIB 99958480391, Josipa Jovića 51, 21000 Split</izvorni_sadrzaj>
    <derivirana_varijabla naziv="DomainObject.Predmet.ProtustrankaFormatedWithAdressOIB_1"> ŠKAJUN jednostavno društvo s ograničenom odgovornošću za trgovinu i usluge, OIB 99958480391, Josipa Jovića 51, 21000 Split</derivirana_varijabla>
  </DomainObject.Predmet.ProtustrankaFormatedWithAdressOIB>
  <DomainObject.Predmet.ProtustrankaWithAdress>
    <izvorni_sadrzaj>ŠKAJUN jednostavno društvo s ograničenom odgovornošću za trgovinu i usluge Josipa Jovića 51, 21000 Split</izvorni_sadrzaj>
    <derivirana_varijabla naziv="DomainObject.Predmet.ProtustrankaWithAdress_1">ŠKAJUN jednostavno društvo s ograničenom odgovornošću za trgovinu i usluge Josipa Jovića 51, 21000 Split</derivirana_varijabla>
  </DomainObject.Predmet.ProtustrankaWithAdress>
  <DomainObject.Predmet.ProtustrankaWithAdressOIB>
    <izvorni_sadrzaj>ŠKAJUN jednostavno društvo s ograničenom odgovornošću za trgovinu i usluge, OIB 99958480391, Josipa Jovića 51, 21000 Split</izvorni_sadrzaj>
    <derivirana_varijabla naziv="DomainObject.Predmet.ProtustrankaWithAdressOIB_1">ŠKAJUN jednostavno društvo s ograničenom odgovornošću za trgovinu i usluge, OIB 99958480391, Josipa Jovića 51, 21000 Split</derivirana_varijabla>
  </DomainObject.Predmet.ProtustrankaWithAdressOIB>
  <DomainObject.Predmet.ProtustrankaNazivFormated>
    <izvorni_sadrzaj>ŠKAJUN jednostavno društvo s ograničenom odgovornošću za trgovinu i usluge</izvorni_sadrzaj>
    <derivirana_varijabla naziv="DomainObject.Predmet.ProtustrankaNazivFormated_1">ŠKAJUN jednostavno društvo s ograničenom odgovornošću za trgovinu i usluge</derivirana_varijabla>
  </DomainObject.Predmet.ProtustrankaNazivFormated>
  <DomainObject.Predmet.ProtustrankaNazivFormatedOIB>
    <izvorni_sadrzaj>ŠKAJUN jednostavno društvo s ograničenom odgovornošću za trgovinu i usluge, OIB 99958480391</izvorni_sadrzaj>
    <derivirana_varijabla naziv="DomainObject.Predmet.ProtustrankaNazivFormatedOIB_1">ŠKAJUN jednostavno društvo s ograničenom odgovornošću za trgovinu i usluge, OIB 99958480391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40328.43</izvorni_sadrzaj>
    <derivirana_varijabla naziv="DomainObject.Predmet.TrenutnaVrijednost_1">40328.43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ŠKAJUN jednostavno društvo s ograničenom odgovornošću za trgovinu i usluge</item>
    </izvorni_sadrzaj>
    <derivirana_varijabla naziv="DomainObject.Predmet.ProtuStrankaListFormated_1">
      <item>ŠKAJUN jednostavno društvo s ograničenom odgovornošću za trgovinu i usluge</item>
    </derivirana_varijabla>
  </DomainObject.Predmet.ProtuStrankaListFormated>
  <DomainObject.Predmet.ProtuStrankaListFormatedOIB>
    <izvorni_sadrzaj>
      <item>ŠKAJUN jednostavno društvo s ograničenom odgovornošću za trgovinu i usluge, OIB 99958480391</item>
    </izvorni_sadrzaj>
    <derivirana_varijabla naziv="DomainObject.Predmet.ProtuStrankaListFormatedOIB_1">
      <item>ŠKAJUN jednostavno društvo s ograničenom odgovornošću za trgovinu i usluge, OIB 99958480391</item>
    </derivirana_varijabla>
  </DomainObject.Predmet.ProtuStrankaListFormatedOIB>
  <DomainObject.Predmet.ProtuStrankaListFormatedWithAdress>
    <izvorni_sadrzaj>
      <item>ŠKAJUN jednostavno društvo s ograničenom odgovornošću za trgovinu i usluge, Josipa Jovića 51, 21000 Split</item>
    </izvorni_sadrzaj>
    <derivirana_varijabla naziv="DomainObject.Predmet.ProtuStrankaListFormatedWithAdress_1">
      <item>ŠKAJUN jednostavno društvo s ograničenom odgovornošću za trgovinu i usluge, Josipa Jovića 51, 21000 Split</item>
    </derivirana_varijabla>
  </DomainObject.Predmet.ProtuStrankaListFormatedWithAdress>
  <DomainObject.Predmet.ProtuStrankaListFormatedWithAdressOIB>
    <izvorni_sadrzaj>
      <item>ŠKAJUN jednostavno društvo s ograničenom odgovornošću za trgovinu i usluge, OIB 99958480391, Josipa Jovića 51, 21000 Split</item>
    </izvorni_sadrzaj>
    <derivirana_varijabla naziv="DomainObject.Predmet.ProtuStrankaListFormatedWithAdressOIB_1">
      <item>ŠKAJUN jednostavno društvo s ograničenom odgovornošću za trgovinu i usluge, OIB 99958480391, Josipa Jovića 51, 21000 Split</item>
    </derivirana_varijabla>
  </DomainObject.Predmet.ProtuStrankaListFormatedWithAdressOIB>
  <DomainObject.Predmet.ProtuStrankaListNazivFormated>
    <izvorni_sadrzaj>
      <item>ŠKAJUN jednostavno društvo s ograničenom odgovornošću za trgovinu i usluge</item>
    </izvorni_sadrzaj>
    <derivirana_varijabla naziv="DomainObject.Predmet.ProtuStrankaListNazivFormated_1">
      <item>ŠKAJUN jednostavno društvo s ograničenom odgovornošću za trgovinu i usluge</item>
    </derivirana_varijabla>
  </DomainObject.Predmet.ProtuStrankaListNazivFormated>
  <DomainObject.Predmet.ProtuStrankaListNazivFormatedOIB>
    <izvorni_sadrzaj>
      <item>ŠKAJUN jednostavno društvo s ograničenom odgovornošću za trgovinu i usluge, OIB 99958480391</item>
    </izvorni_sadrzaj>
    <derivirana_varijabla naziv="DomainObject.Predmet.ProtuStrankaListNazivFormatedOIB_1">
      <item>ŠKAJUN jednostavno društvo s ograničenom odgovornošću za trgovinu i usluge, OIB 99958480391</item>
    </derivirana_varijabla>
  </DomainObject.Predmet.ProtuStrankaListNazivFormatedOIB>
  <DomainObject.Predmet.OstaliListFormated>
    <izvorni_sadrzaj>
      <item>Alma Zec</item>
    </izvorni_sadrzaj>
    <derivirana_varijabla naziv="DomainObject.Predmet.OstaliListFormated_1">
      <item>Alma Zec</item>
    </derivirana_varijabla>
  </DomainObject.Predmet.OstaliListFormated>
  <DomainObject.Predmet.OstaliListFormatedOIB>
    <izvorni_sadrzaj>
      <item>Alma Zec, OIB 29062808980</item>
    </izvorni_sadrzaj>
    <derivirana_varijabla naziv="DomainObject.Predmet.OstaliListFormatedOIB_1">
      <item>Alma Zec, OIB 29062808980</item>
    </derivirana_varijabla>
  </DomainObject.Predmet.OstaliListFormatedOIB>
  <DomainObject.Predmet.OstaliListFormatedWithAdress>
    <izvorni_sadrzaj>
      <item>Alma Zec, Mosorska 11c, 21214 Kaštel Gomilica</item>
    </izvorni_sadrzaj>
    <derivirana_varijabla naziv="DomainObject.Predmet.OstaliListFormatedWithAdress_1">
      <item>Alma Zec, Mosorska 11c, 21214 Kaštel Gomilica</item>
    </derivirana_varijabla>
  </DomainObject.Predmet.OstaliListFormatedWithAdress>
  <DomainObject.Predmet.OstaliListFormatedWithAdressOIB>
    <izvorni_sadrzaj>
      <item>Alma Zec, OIB 29062808980, Mosorska 11c, 21214 Kaštel Gomilica</item>
    </izvorni_sadrzaj>
    <derivirana_varijabla naziv="DomainObject.Predmet.OstaliListFormatedWithAdressOIB_1">
      <item>Alma Zec, OIB 29062808980, Mosorska 11c, 21214 Kaštel Gomilica</item>
    </derivirana_varijabla>
  </DomainObject.Predmet.OstaliListFormatedWithAdressOIB>
  <DomainObject.Predmet.OstaliListNazivFormated>
    <izvorni_sadrzaj>
      <item>Alma Zec</item>
    </izvorni_sadrzaj>
    <derivirana_varijabla naziv="DomainObject.Predmet.OstaliListNazivFormated_1">
      <item>Alma Zec</item>
    </derivirana_varijabla>
  </DomainObject.Predmet.OstaliListNazivFormated>
  <DomainObject.Predmet.OstaliListNazivFormatedOIB>
    <izvorni_sadrzaj>
      <item>Alma Zec, OIB 29062808980</item>
    </izvorni_sadrzaj>
    <derivirana_varijabla naziv="DomainObject.Predmet.OstaliListNazivFormatedOIB_1">
      <item>Alma Zec, OIB 29062808980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ŠKAJUN jednostavno društvo s ograničenom odgovornošću za trgovinu i usluge</izvorni_sadrzaj>
    <derivirana_varijabla naziv="DomainObject.Predmet.ProtustrankaIDrugi_1">ŠKAJUN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ŠKAJUN jednostavno društvo s ograničenom odgovornošću za trgovinu i usluge, OIB 99958480391, Josipa Jovića 51, 21000 Split</izvorni_sadrzaj>
    <derivirana_varijabla naziv="DomainObject.Predmet.ProtustrankaIDrugiAdressOIB_1">ŠKAJUN jednostavno društvo s ograničenom odgovornošću za trgovinu i usluge, OIB 99958480391, Josipa Jovića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ŠKAJUN jednostavno društvo s ograničenom odgovornošću za trgovinu i usluge</item>
      <item>FINANCIJSKA AGENCIJA, RC SPLIT</item>
      <item>Alma Zec</item>
    </izvorni_sadrzaj>
    <derivirana_varijabla naziv="DomainObject.Predmet.SudioniciListNaziv_1">
      <item>ŠKAJUN jednostavno društvo s ograničenom odgovornošću za trgovinu i usluge</item>
      <item>FINANCIJSKA AGENCIJA, RC SPLIT</item>
      <item>Alma Zec</item>
    </derivirana_varijabla>
  </DomainObject.Predmet.SudioniciListNaziv>
  <DomainObject.Predmet.SudioniciListAdressOIB>
    <izvorni_sadrzaj>
      <item>ŠKAJUN jednostavno društvo s ograničenom odgovornošću za trgovinu i usluge, OIB 99958480391, Josipa Jovića 51,21000 Split</item>
      <item>FINANCIJSKA AGENCIJA, RC SPLIT, OIB 85821130368, Mažuranićevo šetalište 24 b,21000 Split</item>
      <item>Alma Zec, OIB 29062808980, Mosorska 11c,21214 Kaštel Gomilica</item>
    </izvorni_sadrzaj>
    <derivirana_varijabla naziv="DomainObject.Predmet.SudioniciListAdressOIB_1">
      <item>ŠKAJUN jednostavno društvo s ograničenom odgovornošću za trgovinu i usluge, OIB 99958480391, Josipa Jovića 51,21000 Split</item>
      <item>FINANCIJSKA AGENCIJA, RC SPLIT, OIB 85821130368, Mažuranićevo šetalište 24 b,21000 Split</item>
      <item>Alma Zec, OIB 29062808980, Mosorska 11c,21214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99958480391</item>
      <item>, OIB 85821130368</item>
      <item>, OIB 29062808980</item>
    </izvorni_sadrzaj>
    <derivirana_varijabla naziv="DomainObject.Predmet.SudioniciListNazivOIB_1">
      <item>, OIB 99958480391</item>
      <item>, OIB 85821130368</item>
      <item>, OIB 29062808980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5493</properties:Characters>
  <properties:Lines>131</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2018-06-07T08:49:00Z</dcterms:created>
  <dc:creator>Diana Butigan Granić</dc:creator>
  <cp:lastModifiedBy>Ivana Mendeš</cp:lastModifiedBy>
  <cp:lastPrinted>2018-06-08T07:02:00Z</cp:lastPrinted>
  <dcterms:modified xmlns:xsi="http://www.w3.org/2001/XMLSchema-instance" xsi:type="dcterms:W3CDTF">2018-06-08T07:13:00Z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(1112-17 - prethodni.docx)</vt:lpwstr>
  </prop:property>
  <prop:property name="CC_coloring" pid="4" fmtid="{D5CDD505-2E9C-101B-9397-08002B2CF9AE}">
    <vt:bool>false</vt:bool>
  </prop:property>
  <prop:property name="BrojStranica" pid="5" fmtid="{D5CDD505-2E9C-101B-9397-08002B2CF9AE}">
    <vt:i4>3</vt:i4>
  </prop:property>
</prop:Properties>
</file>