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8896" w14:paraId="cab8896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5200A0" w:rsidR="005200A0">
      <w:r>
        <w:rPr>
          <w:rStyle w:val="Naglaeno"/>
        </w:rPr>
        <w:t xml:space="preserve">         </w:t>
      </w:r>
      <w:r w:rsidR="005200A0">
        <w:rPr>
          <w:rStyle w:val="Naglaeno"/>
        </w:rPr>
        <w:t xml:space="preserve">             </w:t>
      </w:r>
      <w:r w:rsidR="005200A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0A0" w:rsidP="005200A0" w:rsidR="005200A0"/>
    <w:p w:rsidRDefault="005200A0" w:rsidP="005200A0" w:rsidR="005200A0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5200A0" w:rsidP="005200A0" w:rsidR="005200A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3 St-</w:t>
      </w:r>
      <w:r w:rsidR="0027279F">
        <w:rPr>
          <w:sz w:val="22"/>
          <w:szCs w:val="22"/>
        </w:rPr>
        <w:t xml:space="preserve">1874/16-5             </w:t>
      </w:r>
      <w:r w:rsidR="001E1365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>
        <w:rPr>
          <w:b/>
        </w:rPr>
        <w:t xml:space="preserve">     </w:t>
      </w:r>
    </w:p>
    <w:p w:rsidRDefault="005200A0" w:rsidP="005200A0" w:rsidR="005200A0">
      <w:pPr>
        <w:pStyle w:val="Naslov1"/>
        <w:rPr>
          <w:lang w:val="hr-HR"/>
        </w:rPr>
      </w:pP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5200A0" w:rsidP="005200A0" w:rsidR="005200A0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ind w:firstLine="708"/>
        <w:jc w:val="both"/>
      </w:pPr>
      <w:r>
        <w:t xml:space="preserve">TRGOVAČKI SUD U OSIJEKU, </w:t>
      </w:r>
      <w:r w:rsidR="00713460">
        <w:t xml:space="preserve">po sucu pojedincu Gordani Njari, u stečajnom predmetu povodom zahtjeva Financijske agencije OIB 85821130368, Regionalni centar Zagreb Podružnica Zagreb, Trg svibanjskih žrtava 1995. 1, za pokretanje skraćenog stečajnog postupka nad dužnikom AUTOPROCJENA jednostavno društvo s ograničenom odgovornošću za usluge i trgovinu, Baburičina 24, Zagreb, MBS: 080904791, OIB: 02566986521,  </w:t>
      </w:r>
      <w:r>
        <w:t xml:space="preserve">dana </w:t>
      </w:r>
      <w:r w:rsidR="00713460">
        <w:t xml:space="preserve">27. srpnja </w:t>
      </w:r>
      <w:r>
        <w:t xml:space="preserve"> 2016.  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center"/>
        <w:rPr>
          <w:bCs/>
        </w:rPr>
      </w:pPr>
      <w:r>
        <w:t xml:space="preserve">    r i j e š i o   j e</w:t>
      </w:r>
    </w:p>
    <w:p w:rsidRDefault="005200A0" w:rsidP="005200A0" w:rsidR="005200A0">
      <w:pPr>
        <w:jc w:val="both"/>
      </w:pPr>
    </w:p>
    <w:p w:rsidRDefault="005200A0" w:rsidP="005200A0" w:rsidR="00C60B32">
      <w:pPr>
        <w:jc w:val="both"/>
      </w:pPr>
      <w:r>
        <w:tab/>
        <w:t xml:space="preserve">I Obustavlja se skraćeni stečajni postupak nad dužnikom </w:t>
      </w:r>
      <w:r w:rsidR="00657202">
        <w:t>AUTOPROCJENA jednostavno društvo s ograničenom odgovornošću za usluge i trgovinu, Baburičina 24, Zagreb, MBS: 080904791, OIB: 02566986521</w:t>
      </w:r>
      <w:r w:rsidR="008E3E4C">
        <w:t>.</w:t>
      </w:r>
    </w:p>
    <w:p w:rsidRDefault="008E3E4C" w:rsidP="005200A0" w:rsidR="008E3E4C">
      <w:pPr>
        <w:jc w:val="both"/>
        <w:rPr>
          <w:sz w:val="22"/>
          <w:szCs w:val="22"/>
        </w:rPr>
      </w:pPr>
    </w:p>
    <w:p w:rsidRDefault="005200A0" w:rsidP="005200A0" w:rsidR="005200A0">
      <w:pPr>
        <w:ind w:left="360"/>
      </w:pPr>
      <w:r>
        <w:rPr>
          <w:sz w:val="22"/>
          <w:szCs w:val="22"/>
        </w:rPr>
        <w:t xml:space="preserve">    </w:t>
      </w:r>
      <w:r>
        <w:t>II  Postupak će se nastaviti prema općim odredbama Stečajnog zakona.</w:t>
      </w: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5200A0" w:rsidP="005200A0" w:rsidR="005200A0">
      <w:pPr>
        <w:jc w:val="both"/>
        <w:rPr>
          <w:b/>
          <w:bCs/>
        </w:rPr>
      </w:pPr>
    </w:p>
    <w:p w:rsidRDefault="00657202" w:rsidP="005200A0" w:rsidR="00657202">
      <w:pPr>
        <w:jc w:val="both"/>
        <w:rPr>
          <w:b/>
          <w:bCs/>
        </w:rPr>
      </w:pPr>
    </w:p>
    <w:p w:rsidRDefault="000F6CCC" w:rsidP="008A5504" w:rsidR="008A5504">
      <w:pPr>
        <w:ind w:firstLine="720"/>
        <w:jc w:val="both"/>
      </w:pPr>
      <w:r>
        <w:t xml:space="preserve"> </w:t>
      </w:r>
      <w:r w:rsidR="008A5504">
        <w:t>FIN</w:t>
      </w:r>
      <w:r w:rsidR="00735B4D">
        <w:t>A</w:t>
      </w:r>
      <w:r w:rsidR="008A5504">
        <w:t xml:space="preserve"> Regionalni centar Zagreb</w:t>
      </w:r>
      <w:r>
        <w:t xml:space="preserve"> </w:t>
      </w:r>
      <w:r w:rsidR="007F02B7">
        <w:t xml:space="preserve">je dana </w:t>
      </w:r>
      <w:r w:rsidR="008E3E4C">
        <w:t xml:space="preserve">11. travnja </w:t>
      </w:r>
      <w:r w:rsidR="0043576F">
        <w:t xml:space="preserve"> 2</w:t>
      </w:r>
      <w:r w:rsidR="007F02B7">
        <w:t>016. dostavila Trgovačkom sudu Zagreb</w:t>
      </w:r>
      <w:r w:rsidR="008A5504">
        <w:t xml:space="preserve"> zahtjev za provedbu skraćenog stečajnog postupka nad dužnikom </w:t>
      </w:r>
      <w:r w:rsidR="008E3E4C">
        <w:t xml:space="preserve">AUTOPROCJENA jednostavno društvo s ograničenom odgovornošću za usluge i trgovinu, Baburičina 24, Zagreb, MBS: 080904791, OIB: 02566986521 </w:t>
      </w:r>
      <w:r w:rsidR="00DA70FB">
        <w:t>Klasa:110-07/16-01/04, Ur.broj: 04-06-15-</w:t>
      </w:r>
      <w:r w:rsidR="00C139C6">
        <w:t>7354</w:t>
      </w:r>
      <w:r w:rsidR="00DA70FB">
        <w:t xml:space="preserve"> </w:t>
      </w:r>
      <w:r w:rsidR="008A5504" w:rsidRPr="008A5504">
        <w:t xml:space="preserve">temeljem članka 430. Stečajnog </w:t>
      </w:r>
      <w:r w:rsidR="008A5504">
        <w:t>zakona ("Narodne novine" 71/15</w:t>
      </w:r>
      <w:r w:rsidR="00E7619D">
        <w:t>.</w:t>
      </w:r>
      <w:r w:rsidR="00DA70FB">
        <w:t>)</w:t>
      </w:r>
    </w:p>
    <w:p w:rsidRDefault="00E7619D" w:rsidP="008A5504" w:rsidR="00E7619D">
      <w:pPr>
        <w:ind w:firstLine="720"/>
        <w:jc w:val="both"/>
      </w:pPr>
    </w:p>
    <w:p w:rsidRDefault="00E7619D" w:rsidP="00E7619D" w:rsidR="00E7619D">
      <w:pPr>
        <w:ind w:firstLine="720"/>
        <w:jc w:val="both"/>
        <w:rPr>
          <w:b/>
          <w:bCs/>
        </w:rPr>
      </w:pPr>
      <w:r>
        <w:t>Temeljem rješenja Visokog trgovačkog suda RH u Zagrebu broj 31-Su-</w:t>
      </w:r>
      <w:r w:rsidR="00DA0488">
        <w:t xml:space="preserve">525/16-6 od 5. svibnja  </w:t>
      </w:r>
      <w:r>
        <w:t>2016. je određen Trgovački sud u Osijeku kao drugi stvarno nadležni sud, za postupanje u stečajnim predmetima Trgovačkog suda u Zagrebu, te je Trgovački sud u Zagrebu ustupio ovome sudu navedeni stečajni predmet na daljnji postupak</w:t>
      </w:r>
      <w:r w:rsidR="00A70134">
        <w:t>.</w:t>
      </w:r>
    </w:p>
    <w:p w:rsidRDefault="00E7619D" w:rsidP="008A5504" w:rsidR="00E7619D">
      <w:pPr>
        <w:ind w:firstLine="720"/>
        <w:jc w:val="both"/>
      </w:pPr>
    </w:p>
    <w:p w:rsidRDefault="008A5504" w:rsidP="008A5504" w:rsidR="008A5504">
      <w:pPr>
        <w:ind w:firstLine="720"/>
        <w:jc w:val="both"/>
      </w:pPr>
    </w:p>
    <w:p w:rsidRDefault="00E7619D" w:rsidP="005200A0" w:rsidR="005200A0">
      <w:pPr>
        <w:ind w:firstLine="720"/>
        <w:jc w:val="both"/>
        <w:rPr>
          <w:sz w:val="22"/>
          <w:szCs w:val="22"/>
        </w:rPr>
      </w:pPr>
      <w:r>
        <w:t xml:space="preserve">Trgovački sud u Osijeku </w:t>
      </w:r>
      <w:r w:rsidR="005200A0">
        <w:rPr>
          <w:bCs/>
        </w:rPr>
        <w:t xml:space="preserve">je sukladno čl. 430. </w:t>
      </w:r>
      <w:r w:rsidR="001E6F66">
        <w:t>SZ-a</w:t>
      </w:r>
      <w:r w:rsidR="005200A0">
        <w:rPr>
          <w:bCs/>
        </w:rPr>
        <w:t xml:space="preserve"> dana </w:t>
      </w:r>
      <w:r w:rsidR="00DA0488">
        <w:rPr>
          <w:bCs/>
        </w:rPr>
        <w:t>1. srpnja</w:t>
      </w:r>
      <w:r>
        <w:rPr>
          <w:bCs/>
        </w:rPr>
        <w:t xml:space="preserve"> 2016</w:t>
      </w:r>
      <w:r w:rsidR="005200A0">
        <w:rPr>
          <w:bCs/>
        </w:rPr>
        <w:t xml:space="preserve">. </w:t>
      </w:r>
      <w:r w:rsidR="005200A0">
        <w:t>objavio oglas na mrežnoj stranici e-oglasna ploča sudova pod poslovnim brojem St-</w:t>
      </w:r>
      <w:r w:rsidR="00DA0488">
        <w:t>1874/16-3</w:t>
      </w:r>
      <w:r w:rsidR="005200A0"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5200A0" w:rsidP="005200A0" w:rsidR="005200A0">
      <w:pPr>
        <w:ind w:firstLine="720"/>
        <w:jc w:val="both"/>
      </w:pPr>
    </w:p>
    <w:p w:rsidRDefault="005200A0" w:rsidP="005200A0" w:rsidR="005200A0">
      <w:pPr>
        <w:ind w:firstLine="720"/>
        <w:jc w:val="both"/>
        <w:rPr>
          <w:sz w:val="22"/>
          <w:szCs w:val="22"/>
        </w:rPr>
      </w:pPr>
      <w:r>
        <w:t xml:space="preserve">Podneskom zaprimljenim kod ovog suda </w:t>
      </w:r>
      <w:r w:rsidR="00DA0488">
        <w:t xml:space="preserve">26. srpnja </w:t>
      </w:r>
      <w:r>
        <w:t xml:space="preserve">2016.  vjerovnik Republika Hrvatska zastupana po Županijskom državnom odvjetništvu u </w:t>
      </w:r>
      <w:r w:rsidR="006E3532">
        <w:t xml:space="preserve">Osijeku </w:t>
      </w:r>
      <w:r>
        <w:t xml:space="preserve"> je podnijela prijedlog za otvaranje stečajnog postupka nad dužnikom </w:t>
      </w:r>
      <w:r w:rsidR="00DA0488">
        <w:t>AUTOPROCJENA jednostavno društvo s ograničenom odgovornošću za usluge i trgovinu, Baburičina 24, Zagreb, MBS: 080904791, OIB: 02566986521</w:t>
      </w:r>
      <w:r w:rsidR="006E3532" w:rsidRPr="006E3532">
        <w:t xml:space="preserve">, temeljem članka 430. </w:t>
      </w:r>
      <w:r w:rsidR="00373BCD">
        <w:t>SZ-a</w:t>
      </w:r>
      <w:r w:rsidR="006E3532" w:rsidRPr="006E3532">
        <w:t>,</w:t>
      </w:r>
      <w:r w:rsidR="006E3532">
        <w:t xml:space="preserve"> </w:t>
      </w:r>
      <w:r>
        <w:t xml:space="preserve">uz koji je dostavila dokaz o postojanju svoje tražbine i postojanju stečajnog razloga iz čl. 6. st. 2 alineja l </w:t>
      </w:r>
      <w:r w:rsidR="00373BCD">
        <w:t xml:space="preserve">SZ-a.           </w:t>
      </w:r>
    </w:p>
    <w:p w:rsidRDefault="005200A0" w:rsidP="005200A0" w:rsidR="005200A0">
      <w:pPr>
        <w:ind w:firstLine="720"/>
        <w:jc w:val="both"/>
        <w:rPr>
          <w:sz w:val="22"/>
          <w:szCs w:val="22"/>
        </w:rPr>
      </w:pPr>
    </w:p>
    <w:p w:rsidRDefault="00373BCD" w:rsidP="00373BCD" w:rsidR="005200A0">
      <w:pPr>
        <w:jc w:val="both"/>
      </w:pPr>
      <w:r>
        <w:t xml:space="preserve">          </w:t>
      </w:r>
      <w:r w:rsidR="005200A0">
        <w:t>Iz navedenog slijedi da nisu ispunjeni uvjeti da istovremeno otvaranje i zaključenje skraćenog stečajnog postupka nad dužnikom u smislu odre</w:t>
      </w:r>
      <w:r>
        <w:t>dbe iz čl. 431.</w:t>
      </w:r>
      <w:r w:rsidR="005200A0">
        <w:t xml:space="preserve"> SZ-a, pa je sukladno čl. 433. SZ-a sud donio rješenje kojim je obustavio skraćeni stečajni postupak nad dužnikom.</w:t>
      </w:r>
    </w:p>
    <w:p w:rsidRDefault="005200A0" w:rsidP="005200A0" w:rsidR="005200A0">
      <w:pPr>
        <w:ind w:hanging="720" w:left="360"/>
        <w:jc w:val="center"/>
        <w:rPr>
          <w:sz w:val="22"/>
          <w:szCs w:val="22"/>
        </w:rPr>
      </w:pPr>
    </w:p>
    <w:p w:rsidRDefault="005200A0" w:rsidP="005200A0" w:rsidR="005200A0">
      <w:pPr>
        <w:ind w:left="360"/>
        <w:jc w:val="center"/>
      </w:pPr>
      <w:r>
        <w:t>Postupak nad dužnikom će se nastaviti primjenom općih odredaba Stečajnog zakona.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373BCD">
        <w:rPr>
          <w:bCs/>
        </w:rPr>
        <w:t xml:space="preserve">27. srpnja </w:t>
      </w:r>
      <w:r w:rsidR="006E3532">
        <w:rPr>
          <w:bCs/>
        </w:rPr>
        <w:t>2016.</w:t>
      </w:r>
      <w:r>
        <w:rPr>
          <w:bCs/>
        </w:rPr>
        <w:t xml:space="preserve">                            </w:t>
      </w:r>
    </w:p>
    <w:p w:rsidRDefault="005200A0" w:rsidP="005200A0" w:rsidR="005200A0">
      <w:pPr>
        <w:jc w:val="both"/>
        <w:rPr>
          <w:b/>
          <w:bCs/>
        </w:rPr>
      </w:pPr>
    </w:p>
    <w:p w:rsidRDefault="00F828F8" w:rsidP="00F828F8" w:rsidR="00F828F8">
      <w:pPr>
        <w:jc w:val="both"/>
      </w:pPr>
      <w:r>
        <w:t xml:space="preserve">ZAPISNIČAR                                                                                             S U D A C </w:t>
      </w:r>
    </w:p>
    <w:p w:rsidRDefault="00F828F8" w:rsidP="00F828F8" w:rsidR="00F828F8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F828F8" w:rsidP="00F828F8" w:rsidR="00F828F8">
      <w:pPr>
        <w:jc w:val="both"/>
        <w:rPr>
          <w:b/>
          <w:bCs/>
        </w:rPr>
      </w:pPr>
    </w:p>
    <w:p w:rsidRDefault="00F828F8" w:rsidP="00F828F8" w:rsidR="00F828F8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F828F8" w:rsidP="00F828F8" w:rsidR="00F828F8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F828F8" w:rsidP="00F828F8" w:rsidR="00F828F8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F828F8" w:rsidP="00F828F8" w:rsidR="00F828F8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828F8" w:rsidP="00F828F8" w:rsidR="00F828F8">
      <w:pPr>
        <w:jc w:val="both"/>
        <w:rPr>
          <w:bCs/>
        </w:rPr>
      </w:pPr>
      <w:r>
        <w:rPr>
          <w:bCs/>
        </w:rPr>
        <w:t>D N A :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Predlagatelju 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>Vjerovniku RH  - ŽDO u Osijeku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Dužniku 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Rj. obustavom 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>K 15.9.</w:t>
      </w:r>
    </w:p>
    <w:p w:rsidRDefault="00AF6533" w:rsidP="00AF6533" w:rsidR="00AF6533">
      <w:pPr>
        <w:jc w:val="both"/>
        <w:rPr>
          <w:b/>
          <w:bCs/>
        </w:rPr>
      </w:pPr>
    </w:p>
    <w:p w:rsidRDefault="00AF6533" w:rsidP="00AF6533" w:rsidR="00AF6533">
      <w:pPr>
        <w:jc w:val="both"/>
        <w:rPr>
          <w:b/>
          <w:bCs/>
        </w:rPr>
      </w:pPr>
    </w:p>
    <w:sectPr w:rsidSect="00873F42" w:rsidR="00AF6533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DD7712" w:rsidR="00DD7712">
    <w:pPr>
      <w:ind w:hanging="720" w:left="360"/>
      <w:jc w:val="right"/>
      <w:rPr>
        <w:sz w:val="22"/>
        <w:szCs w:val="22"/>
      </w:rPr>
    </w:pPr>
    <w:r w:rsidRPr="00F94690">
      <w:rPr>
        <w:b/>
      </w:rPr>
      <w:fldChar w:fldCharType="begin"/>
    </w:r>
    <w:r w:rsidRPr="00F94690">
      <w:instrText>PAGE   \* MERGEFORMAT</w:instrText>
    </w:r>
    <w:r w:rsidRPr="00F94690">
      <w:rPr>
        <w:b/>
      </w:rPr>
      <w:fldChar w:fldCharType="separate"/>
    </w:r>
    <w:r w:rsidR="00DD1673" w:rsidRPr="00DD1673">
      <w:rPr>
        <w:b/>
        <w:noProof/>
      </w:rPr>
      <w:t>2</w:t>
    </w:r>
    <w:r w:rsidRPr="00F94690">
      <w:rPr>
        <w:b/>
      </w:rPr>
      <w:fldChar w:fldCharType="end"/>
    </w:r>
    <w:r w:rsidRPr="00F94690">
      <w:t xml:space="preserve">                                       </w:t>
    </w:r>
    <w:r w:rsidR="00DD7712">
      <w:rPr>
        <w:sz w:val="22"/>
        <w:szCs w:val="22"/>
      </w:rPr>
      <w:t xml:space="preserve">3 St-1874/16-5                          </w:t>
    </w:r>
    <w:r w:rsidR="00DD7712">
      <w:rPr>
        <w:b/>
      </w:rPr>
      <w:t xml:space="preserve">    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243"/>
    <w:rsid w:val="00013F0F"/>
    <w:rsid w:val="00027C6F"/>
    <w:rsid w:val="000357D1"/>
    <w:rsid w:val="00064EF5"/>
    <w:rsid w:val="00070172"/>
    <w:rsid w:val="00072890"/>
    <w:rsid w:val="0009777D"/>
    <w:rsid w:val="000C2C24"/>
    <w:rsid w:val="000F37AE"/>
    <w:rsid w:val="000F6CCC"/>
    <w:rsid w:val="001060CE"/>
    <w:rsid w:val="0010734A"/>
    <w:rsid w:val="001131BD"/>
    <w:rsid w:val="00124418"/>
    <w:rsid w:val="00124F84"/>
    <w:rsid w:val="00125ED5"/>
    <w:rsid w:val="00154A6B"/>
    <w:rsid w:val="00173651"/>
    <w:rsid w:val="00185493"/>
    <w:rsid w:val="001A1C5E"/>
    <w:rsid w:val="001A31D7"/>
    <w:rsid w:val="001C2D4A"/>
    <w:rsid w:val="001D2166"/>
    <w:rsid w:val="001D317F"/>
    <w:rsid w:val="001E1365"/>
    <w:rsid w:val="001E5DAC"/>
    <w:rsid w:val="001E6F66"/>
    <w:rsid w:val="00205C4E"/>
    <w:rsid w:val="00223CB6"/>
    <w:rsid w:val="0022534A"/>
    <w:rsid w:val="002321C7"/>
    <w:rsid w:val="002468B4"/>
    <w:rsid w:val="00263C0D"/>
    <w:rsid w:val="0027279F"/>
    <w:rsid w:val="0027709B"/>
    <w:rsid w:val="002840C2"/>
    <w:rsid w:val="00287EC6"/>
    <w:rsid w:val="002B5B3A"/>
    <w:rsid w:val="002C2B9D"/>
    <w:rsid w:val="002E7214"/>
    <w:rsid w:val="00325F32"/>
    <w:rsid w:val="00326E05"/>
    <w:rsid w:val="003331FB"/>
    <w:rsid w:val="00347E0A"/>
    <w:rsid w:val="00365512"/>
    <w:rsid w:val="00373BCD"/>
    <w:rsid w:val="00375496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3576F"/>
    <w:rsid w:val="00443403"/>
    <w:rsid w:val="00455C18"/>
    <w:rsid w:val="00456233"/>
    <w:rsid w:val="004640EB"/>
    <w:rsid w:val="00481F25"/>
    <w:rsid w:val="004840DB"/>
    <w:rsid w:val="004A1D5C"/>
    <w:rsid w:val="004A4257"/>
    <w:rsid w:val="004B4519"/>
    <w:rsid w:val="004D3A44"/>
    <w:rsid w:val="004F40E0"/>
    <w:rsid w:val="00507D3C"/>
    <w:rsid w:val="00515B25"/>
    <w:rsid w:val="005200A0"/>
    <w:rsid w:val="00536C32"/>
    <w:rsid w:val="0055334F"/>
    <w:rsid w:val="00561FE0"/>
    <w:rsid w:val="0056572D"/>
    <w:rsid w:val="00571630"/>
    <w:rsid w:val="00583AE6"/>
    <w:rsid w:val="005A3426"/>
    <w:rsid w:val="005B76FD"/>
    <w:rsid w:val="005C13FE"/>
    <w:rsid w:val="005D1E44"/>
    <w:rsid w:val="005E2B09"/>
    <w:rsid w:val="005E739C"/>
    <w:rsid w:val="00607A96"/>
    <w:rsid w:val="00657202"/>
    <w:rsid w:val="0066240D"/>
    <w:rsid w:val="00672B2E"/>
    <w:rsid w:val="006832C3"/>
    <w:rsid w:val="006A5E89"/>
    <w:rsid w:val="006B2387"/>
    <w:rsid w:val="006C1186"/>
    <w:rsid w:val="006D702A"/>
    <w:rsid w:val="006E3532"/>
    <w:rsid w:val="006F0A36"/>
    <w:rsid w:val="00705BDD"/>
    <w:rsid w:val="00705D6A"/>
    <w:rsid w:val="00707E18"/>
    <w:rsid w:val="00710662"/>
    <w:rsid w:val="00713460"/>
    <w:rsid w:val="0071726A"/>
    <w:rsid w:val="00720C3D"/>
    <w:rsid w:val="00735B4D"/>
    <w:rsid w:val="00740FAF"/>
    <w:rsid w:val="00746697"/>
    <w:rsid w:val="00757EF7"/>
    <w:rsid w:val="00765984"/>
    <w:rsid w:val="007A3D74"/>
    <w:rsid w:val="007A769B"/>
    <w:rsid w:val="007C1C95"/>
    <w:rsid w:val="007E00C0"/>
    <w:rsid w:val="007E195C"/>
    <w:rsid w:val="007F02B7"/>
    <w:rsid w:val="00846D54"/>
    <w:rsid w:val="00873F42"/>
    <w:rsid w:val="008A5504"/>
    <w:rsid w:val="008A5DB2"/>
    <w:rsid w:val="008E3E4C"/>
    <w:rsid w:val="00937DF8"/>
    <w:rsid w:val="00941CE7"/>
    <w:rsid w:val="009435C2"/>
    <w:rsid w:val="00960A56"/>
    <w:rsid w:val="009927A0"/>
    <w:rsid w:val="009B0AE4"/>
    <w:rsid w:val="009D3A2B"/>
    <w:rsid w:val="009E2A56"/>
    <w:rsid w:val="00A050BE"/>
    <w:rsid w:val="00A32472"/>
    <w:rsid w:val="00A45F7B"/>
    <w:rsid w:val="00A70134"/>
    <w:rsid w:val="00A82C09"/>
    <w:rsid w:val="00A84A1C"/>
    <w:rsid w:val="00AE35A7"/>
    <w:rsid w:val="00AE46B8"/>
    <w:rsid w:val="00AE55BB"/>
    <w:rsid w:val="00AF446D"/>
    <w:rsid w:val="00AF6533"/>
    <w:rsid w:val="00AF73D4"/>
    <w:rsid w:val="00B15931"/>
    <w:rsid w:val="00B22F31"/>
    <w:rsid w:val="00B30244"/>
    <w:rsid w:val="00B40F9B"/>
    <w:rsid w:val="00B6174E"/>
    <w:rsid w:val="00B75497"/>
    <w:rsid w:val="00B945F6"/>
    <w:rsid w:val="00B9730A"/>
    <w:rsid w:val="00BA00A7"/>
    <w:rsid w:val="00BE3A23"/>
    <w:rsid w:val="00BE6F62"/>
    <w:rsid w:val="00BF64CA"/>
    <w:rsid w:val="00C139C6"/>
    <w:rsid w:val="00C16430"/>
    <w:rsid w:val="00C216C4"/>
    <w:rsid w:val="00C318C9"/>
    <w:rsid w:val="00C37A56"/>
    <w:rsid w:val="00C60B32"/>
    <w:rsid w:val="00C6631D"/>
    <w:rsid w:val="00CA1369"/>
    <w:rsid w:val="00CB5060"/>
    <w:rsid w:val="00CB7CF2"/>
    <w:rsid w:val="00CC5FC7"/>
    <w:rsid w:val="00CE2A4F"/>
    <w:rsid w:val="00D002BC"/>
    <w:rsid w:val="00D02CC0"/>
    <w:rsid w:val="00D2061F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0488"/>
    <w:rsid w:val="00DA57DC"/>
    <w:rsid w:val="00DA70FB"/>
    <w:rsid w:val="00DA7551"/>
    <w:rsid w:val="00DB1856"/>
    <w:rsid w:val="00DD1673"/>
    <w:rsid w:val="00DD7712"/>
    <w:rsid w:val="00DD7E7D"/>
    <w:rsid w:val="00E40FCC"/>
    <w:rsid w:val="00E61C0D"/>
    <w:rsid w:val="00E63BC0"/>
    <w:rsid w:val="00E6544D"/>
    <w:rsid w:val="00E7619D"/>
    <w:rsid w:val="00EB0257"/>
    <w:rsid w:val="00EC495D"/>
    <w:rsid w:val="00ED07AA"/>
    <w:rsid w:val="00ED5DA8"/>
    <w:rsid w:val="00F03D23"/>
    <w:rsid w:val="00F04195"/>
    <w:rsid w:val="00F04E96"/>
    <w:rsid w:val="00F0555D"/>
    <w:rsid w:val="00F30BD9"/>
    <w:rsid w:val="00F324C7"/>
    <w:rsid w:val="00F40AC3"/>
    <w:rsid w:val="00F63B26"/>
    <w:rsid w:val="00F769B5"/>
    <w:rsid w:val="00F828F8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1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67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67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67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67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1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67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67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67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67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98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57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58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52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43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8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56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55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5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77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St-1874/2016</izvorni_sadrzaj>
    <derivirana_varijabla naziv="DomainObject.Predmet.OznakaBroj_1">St-1874/2016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AUTOPROCJENA jednostavno društvo s ograničenom odgovornošću za usluge i trgovinu</izvorni_sadrzaj>
    <derivirana_varijabla naziv="DomainObject.Predmet.ProtustrankaFormated_1">  AUTOPROCJENA jednostavno društvo s ograničenom odgovornošću za usluge i trgovinu</derivirana_varijabla>
  </DomainObject.Predmet.ProtustrankaFormated>
  <DomainObject.Predmet.ProtustrankaFormatedOIB>
    <izvorni_sadrzaj>  AUTOPROCJENA jednostavno društvo s ograničenom odgovornošću za usluge i trgovinu, OIB 02566986521</izvorni_sadrzaj>
    <derivirana_varijabla naziv="DomainObject.Predmet.ProtustrankaFormatedOIB_1">  AUTOPROCJENA jednostavno društvo s ograničenom odgovornošću za usluge i trgovinu, OIB 02566986521</derivirana_varijabla>
  </DomainObject.Predmet.ProtustrankaFormatedOIB>
  <DomainObject.Predmet.ProtustrankaFormatedWithAdress>
    <izvorni_sadrzaj> AUTOPROCJENA jednostavno društvo s ograničenom odgovornošću za usluge i trgovinu, Baburičina 24, 10000 Zagreb</izvorni_sadrzaj>
    <derivirana_varijabla naziv="DomainObject.Predmet.ProtustrankaFormatedWithAdress_1"> AUTOPROCJENA jednostavno društvo s ograničenom odgovornošću za usluge i trgovinu, Baburičina 24, 10000 Zagreb</derivirana_varijabla>
  </DomainObject.Predmet.ProtustrankaFormatedWithAdress>
  <DomainObject.Predmet.ProtustrankaFormatedWithAdressOIB>
    <izvorni_sadrzaj> AUTOPROCJENA jednostavno društvo s ograničenom odgovornošću za usluge i trgovinu, OIB 02566986521, Baburičina 24, 10000 Zagreb</izvorni_sadrzaj>
    <derivirana_varijabla naziv="DomainObject.Predmet.ProtustrankaFormatedWithAdressOIB_1"> AUTOPROCJENA jednostavno društvo s ograničenom odgovornošću za usluge i trgovinu, OIB 02566986521, Baburičina 24, 10000 Zagreb</derivirana_varijabla>
  </DomainObject.Predmet.ProtustrankaFormatedWithAdressOIB>
  <DomainObject.Predmet.ProtustrankaWithAdress>
    <izvorni_sadrzaj>AUTOPROCJENA jednostavno društvo s ograničenom odgovornošću za usluge i trgovinu Baburičina 24, 10000 Zagreb</izvorni_sadrzaj>
    <derivirana_varijabla naziv="DomainObject.Predmet.ProtustrankaWithAdress_1">AUTOPROCJENA jednostavno društvo s ograničenom odgovornošću za usluge i trgovinu Baburičina 24, 10000 Zagreb</derivirana_varijabla>
  </DomainObject.Predmet.ProtustrankaWithAdress>
  <DomainObject.Predmet.ProtustrankaWithAdressOIB>
    <izvorni_sadrzaj>AUTOPROCJENA jednostavno društvo s ograničenom odgovornošću za usluge i trgovinu, OIB 02566986521, Baburičina 24, 10000 Zagreb</izvorni_sadrzaj>
    <derivirana_varijabla naziv="DomainObject.Predmet.ProtustrankaWithAdressOIB_1">AUTOPROCJENA jednostavno društvo s ograničenom odgovornošću za usluge i trgovinu, OIB 02566986521, Baburičina 24, 10000 Zagreb</derivirana_varijabla>
  </DomainObject.Predmet.ProtustrankaWithAdressOIB>
  <DomainObject.Predmet.ProtustrankaNazivFormated>
    <izvorni_sadrzaj>AUTOPROCJENA jednostavno društvo s ograničenom odgovornošću za usluge i trgovinu</izvorni_sadrzaj>
    <derivirana_varijabla naziv="DomainObject.Predmet.ProtustrankaNazivFormated_1">AUTOPROCJENA jednostavno društvo s ograničenom odgovornošću za usluge i trgovinu</derivirana_varijabla>
  </DomainObject.Predmet.ProtustrankaNazivFormated>
  <DomainObject.Predmet.ProtustrankaNazivFormatedOIB>
    <izvorni_sadrzaj>AUTOPROCJENA jednostavno društvo s ograničenom odgovornošću za usluge i trgovinu, OIB 02566986521</izvorni_sadrzaj>
    <derivirana_varijabla naziv="DomainObject.Predmet.ProtustrankaNazivFormatedOIB_1">AUTOPROCJENA jednostavno društvo s ograničenom odgovornošću za usluge i trgovinu, OIB 02566986521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AUTOPROCJENA jednostavno društvo s ograničenom odgovornošću za usluge i trgovinu</item>
    </izvorni_sadrzaj>
    <derivirana_varijabla naziv="DomainObject.Predmet.ProtuStrankaListFormated_1">
      <item>AUTOPROCJENA jednostavno društvo s ograničenom odgovornošću za usluge i trgovinu</item>
    </derivirana_varijabla>
  </DomainObject.Predmet.ProtuStrankaListFormated>
  <DomainObject.Predmet.ProtuStrankaListFormatedOIB>
    <izvorni_sadrzaj>
      <item>AUTOPROCJENA jednostavno društvo s ograničenom odgovornošću za usluge i trgovinu, OIB 02566986521</item>
    </izvorni_sadrzaj>
    <derivirana_varijabla naziv="DomainObject.Predmet.ProtuStrankaListFormatedOIB_1">
      <item>AUTOPROCJENA jednostavno društvo s ograničenom odgovornošću za usluge i trgovinu, OIB 02566986521</item>
    </derivirana_varijabla>
  </DomainObject.Predmet.ProtuStrankaListFormatedOIB>
  <DomainObject.Predmet.ProtuStrankaListFormatedWithAdress>
    <izvorni_sadrzaj>
      <item>AUTOPROCJENA jednostavno društvo s ograničenom odgovornošću za usluge i trgovinu, Baburičina 24, 10000 Zagreb</item>
    </izvorni_sadrzaj>
    <derivirana_varijabla naziv="DomainObject.Predmet.ProtuStrankaListFormatedWithAdress_1">
      <item>AUTOPROCJENA jednostavno društvo s ograničenom odgovornošću za usluge i trgovinu, Baburičina 24, 10000 Zagreb</item>
    </derivirana_varijabla>
  </DomainObject.Predmet.ProtuStrankaListFormatedWithAdress>
  <DomainObject.Predmet.ProtuStrankaListFormatedWithAdressOIB>
    <izvorni_sadrzaj>
      <item>AUTOPROCJENA jednostavno društvo s ograničenom odgovornošću za usluge i trgovinu, OIB 02566986521, Baburičina 24, 10000 Zagreb</item>
    </izvorni_sadrzaj>
    <derivirana_varijabla naziv="DomainObject.Predmet.ProtuStrankaListFormatedWithAdressOIB_1">
      <item>AUTOPROCJENA jednostavno društvo s ograničenom odgovornošću za usluge i trgovinu, OIB 02566986521, Baburičina 24, 10000 Zagreb</item>
    </derivirana_varijabla>
  </DomainObject.Predmet.ProtuStrankaListFormatedWithAdressOIB>
  <DomainObject.Predmet.ProtuStrankaListNazivFormated>
    <izvorni_sadrzaj>
      <item>AUTOPROCJENA jednostavno društvo s ograničenom odgovornošću za usluge i trgovinu</item>
    </izvorni_sadrzaj>
    <derivirana_varijabla naziv="DomainObject.Predmet.ProtuStrankaListNazivFormated_1">
      <item>AUTOPROCJENA jednostavno društvo s ograničenom odgovornošću za usluge i trgovinu</item>
    </derivirana_varijabla>
  </DomainObject.Predmet.ProtuStrankaListNazivFormated>
  <DomainObject.Predmet.ProtuStrankaListNazivFormatedOIB>
    <izvorni_sadrzaj>
      <item>AUTOPROCJENA jednostavno društvo s ograničenom odgovornošću za usluge i trgovinu, OIB 02566986521</item>
    </izvorni_sadrzaj>
    <derivirana_varijabla naziv="DomainObject.Predmet.ProtuStrankaListNazivFormatedOIB_1">
      <item>AUTOPROCJENA jednostavno društvo s ograničenom odgovornošću za usluge i trgovinu, OIB 02566986521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AUTOPROCJENA jednostavno društvo s ograničenom odgovornošću za usluge i trgovinu</izvorni_sadrzaj>
    <derivirana_varijabla naziv="DomainObject.Predmet.ProtustrankaIDrugi_1">AUTOPROCJENA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AUTOPROCJENA jednostavno društvo s ograničenom odgovornošću za usluge i trgovinu, OIB 02566986521, Baburičina 24, 10000 Zagreb</izvorni_sadrzaj>
    <derivirana_varijabla naziv="DomainObject.Predmet.ProtustrankaIDrugiAdressOIB_1">AUTOPROCJENA jednostavno društvo s ograničenom odgovornošću za usluge i trgovinu, OIB 02566986521, Baburičina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AUTOPROCJENA jednostavno društvo s ograničenom odgovornošću za usluge i trgovinu</item>
      <item>FINA Regionalni centar Zagreb</item>
    </izvorni_sadrzaj>
    <derivirana_varijabla naziv="DomainObject.Predmet.SudioniciListNaziv_1">
      <item>AUTOPROCJENA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AUTOPROCJENA jednostavno društvo s ograničenom odgovornošću za usluge i trgovinu, OIB 02566986521, Baburičina 24,10000 Zagreb</item>
      <item>FINA Regionalni centar Zagreb, OIB 85821130368, Trg svibanjskih žrtava 1995. br. 1,10000 Zagreb</item>
    </izvorni_sadrzaj>
    <derivirana_varijabla naziv="DomainObject.Predmet.SudioniciListAdressOIB_1">
      <item>AUTOPROCJENA jednostavno društvo s ograničenom odgovornošću za usluge i trgovinu, OIB 02566986521, Baburičina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02566986521</item>
      <item>, OIB 85821130368</item>
    </izvorni_sadrzaj>
    <derivirana_varijabla naziv="DomainObject.Predmet.SudioniciListNazivOIB_1">
      <item>, OIB 02566986521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3B53E-6A5A-41E3-910A-C5FB4D3FA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2843</properties:Characters>
  <properties:Lines>86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2016-07-27T07:53:00Z</dcterms:created>
  <dc:creator>mkocijan</dc:creator>
  <cp:lastModifiedBy>Sanja Ban</cp:lastModifiedBy>
  <cp:lastPrinted>2016-07-27T08:06:00Z</cp:lastPrinted>
  <dcterms:modified xmlns:xsi="http://www.w3.org/2001/XMLSchema-instance" xsi:type="dcterms:W3CDTF">2016-07-27T08:10:00Z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