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f3bd4d" w14:paraId="df3bd4d" w:rsidRDefault="00AE649C" w:rsidP="001949FF" w:rsidR="00AE649C" w:rsidRPr="00B76F3C">
      <w:pPr>
        <w:pStyle w:val="Naslov3"/>
        <w:spacing w:after="0"/>
        <w15:collapsed w:val="false"/>
      </w:pPr>
      <w:bookmarkStart w:name="_GoBack" w:id="0"/>
      <w:bookmarkEnd w:id="0"/>
    </w:p>
    <w:p w:rsidRDefault="0024364A" w:rsidP="001949FF" w:rsidR="00AE649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001949FF">
        <w:t>REPUBLIKA HRVATSKA</w:t>
      </w:r>
    </w:p>
    <w:p w:rsidRDefault="001949FF" w:rsidP="001949FF" w:rsidR="001949FF" w:rsidRPr="00B76F3C">
      <w:pPr>
        <w:pStyle w:val="SudNaziv"/>
      </w:pPr>
      <w:r>
        <w:t>TRGOVAČKI SUD U VARAŽDINU</w:t>
      </w:r>
    </w:p>
    <w:p w:rsidRDefault="00EA1C6D" w:rsidP="008346AD" w:rsidR="001949FF">
      <w:pPr>
        <w:spacing w:after="0"/>
        <w:jc w:val="both"/>
        <w:rPr>
          <w:bCs/>
        </w:rPr>
      </w:pPr>
      <w:r>
        <w:tab/>
      </w:r>
      <w:r w:rsidR="001949FF">
        <w:rPr>
          <w:bCs/>
        </w:rPr>
        <w:t xml:space="preserve"> </w:t>
      </w:r>
    </w:p>
    <w:p w:rsidRDefault="008346AD" w:rsidP="008346AD" w:rsidR="008346AD">
      <w:pPr>
        <w:spacing w:after="0"/>
        <w:jc w:val="both"/>
      </w:pPr>
    </w:p>
    <w:p w:rsidRDefault="001949FF" w:rsidP="001949FF" w:rsidR="001949FF">
      <w:pPr>
        <w:spacing w:after="0"/>
        <w:jc w:val="center"/>
      </w:pPr>
      <w:r>
        <w:t>REPUBLIKA HRVATSKA</w:t>
      </w:r>
    </w:p>
    <w:p w:rsidRDefault="001949FF" w:rsidP="001949FF" w:rsidR="001949FF">
      <w:pPr>
        <w:spacing w:after="0"/>
      </w:pPr>
    </w:p>
    <w:p w:rsidRDefault="001949FF" w:rsidP="001949FF" w:rsidR="001949FF">
      <w:pPr>
        <w:spacing w:after="0"/>
        <w:jc w:val="center"/>
      </w:pPr>
      <w:r>
        <w:t xml:space="preserve">R J E Š E N J E </w:t>
      </w:r>
    </w:p>
    <w:p w:rsidRDefault="001949FF" w:rsidP="001949FF" w:rsidR="001949FF">
      <w:pPr>
        <w:spacing w:after="0"/>
        <w:jc w:val="center"/>
        <w:rPr>
          <w:b/>
        </w:rPr>
      </w:pPr>
    </w:p>
    <w:p w:rsidRDefault="001F39BE" w:rsidP="001F39BE" w:rsidR="001F39BE">
      <w:pPr>
        <w:ind w:firstLine="708"/>
        <w:jc w:val="both"/>
      </w:pPr>
      <w:r>
        <w:t xml:space="preserve">Trgovački sud u Varaždinu po sutkinji toga suda Meliti Poljanec Bubaš, u </w:t>
      </w:r>
      <w:proofErr w:type="spellStart"/>
      <w:r>
        <w:t>predstečajnom</w:t>
      </w:r>
      <w:proofErr w:type="spellEnd"/>
      <w:r>
        <w:t xml:space="preserve"> postupku povodom prijedloga dužnika ZAGORJE d.d. Varaždin, Ankice </w:t>
      </w:r>
      <w:proofErr w:type="spellStart"/>
      <w:r>
        <w:t>Opol</w:t>
      </w:r>
      <w:r w:rsidR="00207359">
        <w:t>ski</w:t>
      </w:r>
      <w:proofErr w:type="spellEnd"/>
      <w:r w:rsidR="00207359">
        <w:t xml:space="preserve"> 2, OIB: 69246918842, na ročištu, dana 23</w:t>
      </w:r>
      <w:r>
        <w:t xml:space="preserve">. rujna 2016. </w:t>
      </w:r>
    </w:p>
    <w:p w:rsidRDefault="001949FF" w:rsidP="001949FF" w:rsidR="001949FF">
      <w:pPr>
        <w:spacing w:after="0"/>
        <w:jc w:val="both"/>
      </w:pPr>
    </w:p>
    <w:p w:rsidRDefault="001949FF" w:rsidP="001949FF" w:rsidR="001949FF">
      <w:pPr>
        <w:spacing w:after="0"/>
        <w:jc w:val="center"/>
      </w:pPr>
      <w:r>
        <w:t xml:space="preserve">r i j e š i o  j e </w:t>
      </w:r>
    </w:p>
    <w:p w:rsidRDefault="00207359" w:rsidP="00207359" w:rsidR="00207359">
      <w:pPr>
        <w:spacing w:after="0"/>
        <w:jc w:val="both"/>
      </w:pPr>
    </w:p>
    <w:p w:rsidRDefault="00207359" w:rsidP="00207359" w:rsidR="00207359">
      <w:pPr>
        <w:spacing w:after="0"/>
        <w:jc w:val="both"/>
      </w:pPr>
      <w:r>
        <w:tab/>
        <w:t>I/ Odbacuje se prijava tražbine društva ZAGREBAČKA BANKA d.d. Zagreb, Trg bana Josipa Jelačića 10, OIB: 92963223473, u iznosu od 147.954.346,41 kn, podnijeta ovome sudu dana 8.9.2016. kao nedopuštena.</w:t>
      </w:r>
    </w:p>
    <w:p w:rsidRDefault="00207359" w:rsidP="00207359" w:rsidR="00207359">
      <w:pPr>
        <w:spacing w:after="0"/>
        <w:jc w:val="both"/>
      </w:pPr>
    </w:p>
    <w:p w:rsidRDefault="00207359" w:rsidP="00207359" w:rsidR="00207359">
      <w:pPr>
        <w:jc w:val="center"/>
      </w:pPr>
      <w:r>
        <w:t>Obrazloženje</w:t>
      </w:r>
    </w:p>
    <w:p w:rsidRDefault="00207359" w:rsidP="00207359" w:rsidR="00215892">
      <w:pPr>
        <w:ind w:firstLine="708"/>
        <w:jc w:val="both"/>
      </w:pPr>
      <w:r>
        <w:t xml:space="preserve">Dužnik je podnio ovome sudu prijedlog za otvaranje </w:t>
      </w:r>
      <w:proofErr w:type="spellStart"/>
      <w:r>
        <w:t>predstečajnog</w:t>
      </w:r>
      <w:proofErr w:type="spellEnd"/>
      <w:r>
        <w:t xml:space="preserve"> postupka, na temelju odredbe čl. 25. st. 1. Stečajnog zakona ("Narodne novine" broj 71/2015: dalje: SZ). U smislu čl. 12. SZ-a</w:t>
      </w:r>
      <w:r w:rsidR="00215892">
        <w:t xml:space="preserve"> rješenje o otvaranju </w:t>
      </w:r>
      <w:proofErr w:type="spellStart"/>
      <w:r w:rsidR="00215892">
        <w:t>predstečajnog</w:t>
      </w:r>
      <w:proofErr w:type="spellEnd"/>
      <w:r w:rsidR="00215892">
        <w:t xml:space="preserve"> postupka objavljeno je na mrežnoj stranici e-Oglasna ploča sudova dana 19.srpnja </w:t>
      </w:r>
      <w:r>
        <w:t>2016.</w:t>
      </w:r>
      <w:r w:rsidR="00215892">
        <w:t>, a dostava je obavljena 28.7.2016.</w:t>
      </w:r>
    </w:p>
    <w:p w:rsidRDefault="00215892" w:rsidP="00207359" w:rsidR="00215892">
      <w:pPr>
        <w:ind w:firstLine="708"/>
        <w:jc w:val="both"/>
      </w:pPr>
      <w:r>
        <w:t xml:space="preserve">Sukladno čl. 36. st. 1. u vezi sa čl. 34. SZ-a, prijava tražbine trebala je biti podnesena u daljnjem roku od 15 dana, tj. do 12. kolovoza 2016. Međutim, ZAGREBAČKA BANKA d.d., svoju je tražbinu prijavilo izvan tog roka, tj. 8. rujna 216., radi čega ju je temeljem odredbe čl. 36. st. 6. SZ-a valjalo odbaciti kao nedopuštenu. </w:t>
      </w:r>
    </w:p>
    <w:p w:rsidRDefault="000C5076" w:rsidP="00207359" w:rsidR="00207359">
      <w:pPr>
        <w:jc w:val="center"/>
      </w:pPr>
      <w:r>
        <w:t>U Varaždinu 23</w:t>
      </w:r>
      <w:r w:rsidR="00207359">
        <w:t xml:space="preserve">. </w:t>
      </w:r>
      <w:r>
        <w:t>rujna</w:t>
      </w:r>
      <w:r w:rsidR="00207359">
        <w:t xml:space="preserve"> 2016.godine</w:t>
      </w:r>
    </w:p>
    <w:p w:rsidRDefault="001949FF" w:rsidP="001949FF" w:rsidR="001949FF">
      <w:pPr>
        <w:spacing w:after="0"/>
        <w:jc w:val="both"/>
      </w:pPr>
      <w:r>
        <w:t xml:space="preserve">                                                                                                 </w:t>
      </w:r>
      <w:r w:rsidR="000C5076">
        <w:t xml:space="preserve">  </w:t>
      </w:r>
      <w:r>
        <w:t xml:space="preserve"> </w:t>
      </w:r>
      <w:r w:rsidR="008346AD">
        <w:t xml:space="preserve">  </w:t>
      </w:r>
      <w:r>
        <w:t xml:space="preserve">Stečajni sudac: </w:t>
      </w:r>
    </w:p>
    <w:p w:rsidRDefault="00AD31E8" w:rsidP="00AD31E8" w:rsidR="001949FF">
      <w:pPr>
        <w:spacing w:after="0"/>
        <w:jc w:val="both"/>
      </w:pPr>
      <w:r>
        <w:tab/>
        <w:t xml:space="preserve">       </w:t>
      </w:r>
      <w:r w:rsidR="001949FF">
        <w:t xml:space="preserve">                                              </w:t>
      </w:r>
      <w:r>
        <w:t xml:space="preserve">                             </w:t>
      </w:r>
      <w:r w:rsidR="001949FF">
        <w:t xml:space="preserve"> </w:t>
      </w:r>
      <w:r w:rsidR="004E7FD3">
        <w:t>Melita Poljanec Bubaš</w:t>
      </w:r>
      <w:r w:rsidR="0024364A">
        <w:t>,v.r.</w:t>
      </w:r>
    </w:p>
    <w:p w:rsidRDefault="001F39BE" w:rsidP="001949FF" w:rsidR="001F39BE">
      <w:pPr>
        <w:spacing w:after="0"/>
      </w:pPr>
    </w:p>
    <w:p w:rsidRDefault="0024364A" w:rsidP="001949FF" w:rsidR="0024364A">
      <w:pPr>
        <w:spacing w:after="0"/>
      </w:pPr>
    </w:p>
    <w:p w:rsidRDefault="0024364A" w:rsidP="001949FF" w:rsidR="0024364A">
      <w:pPr>
        <w:spacing w:after="0"/>
      </w:pPr>
    </w:p>
    <w:p w:rsidRDefault="000C5076" w:rsidP="001949FF" w:rsidR="000C5076">
      <w:pPr>
        <w:spacing w:after="0"/>
      </w:pPr>
    </w:p>
    <w:p w:rsidRDefault="0024364A" w:rsidP="001949FF" w:rsidR="0024364A">
      <w:pPr>
        <w:spacing w:after="0"/>
      </w:pPr>
    </w:p>
    <w:p w:rsidRDefault="000C5076" w:rsidP="000C5076" w:rsidR="000C5076">
      <w:pPr>
        <w:spacing w:after="0"/>
        <w:jc w:val="both"/>
      </w:pPr>
      <w:r>
        <w:t>UPUTA O PRAVNOM LIJEKU :</w:t>
      </w:r>
    </w:p>
    <w:p w:rsidRDefault="008346AD" w:rsidP="008346AD" w:rsidR="008346AD" w:rsidRPr="008444EB">
      <w:pPr>
        <w:jc w:val="both"/>
      </w:pPr>
      <w:r w:rsidRPr="008444EB">
        <w:t>Protiv ovog rješenja dopuštena je žalba Visokom trgovačkom sudu Republike Hrvatske u Zagrebu. Žalba se podnosi pisano, putem ovog suda u tri (3) primjerka, u roku od 8 dana od dana dostave prijepisa ovog rješenja.</w:t>
      </w:r>
    </w:p>
    <w:p w:rsidRDefault="001949FF" w:rsidP="001949FF" w:rsidR="00AD31E8">
      <w:pPr>
        <w:spacing w:after="0"/>
        <w:jc w:val="both"/>
        <w:rPr>
          <w:szCs w:val="22"/>
        </w:rPr>
      </w:pPr>
      <w:r>
        <w:rPr>
          <w:szCs w:val="22"/>
        </w:rPr>
        <w:t>DNA:</w:t>
      </w:r>
    </w:p>
    <w:p w:rsidRDefault="00AD31E8" w:rsidP="001949FF" w:rsidR="00AD31E8">
      <w:pPr>
        <w:spacing w:after="0"/>
        <w:jc w:val="both"/>
        <w:rPr>
          <w:szCs w:val="22"/>
        </w:rPr>
      </w:pPr>
      <w:r>
        <w:rPr>
          <w:szCs w:val="22"/>
        </w:rPr>
        <w:t xml:space="preserve">-ZAGREBAČKA BANKA d.d., po punomoćniku po zaposlenju Pavi Miškoviću </w:t>
      </w:r>
    </w:p>
    <w:p w:rsidRDefault="001949FF" w:rsidP="00AD31E8" w:rsidR="00AE649C" w:rsidRPr="00AD31E8">
      <w:pPr>
        <w:spacing w:after="0"/>
        <w:jc w:val="both"/>
        <w:rPr>
          <w:sz w:val="22"/>
          <w:szCs w:val="22"/>
        </w:rPr>
      </w:pPr>
      <w:r>
        <w:rPr>
          <w:szCs w:val="22"/>
        </w:rPr>
        <w:t xml:space="preserve"> -e-Oglasna ploča suda</w:t>
      </w:r>
    </w:p>
    <w:sectPr w:rsidSect="0032366B" w:rsidR="00AE649C" w:rsidRPr="00AD31E8">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170DA" w:rsidP="00537B78" w:rsidR="00C170DA">
      <w:r>
        <w:separator/>
      </w:r>
    </w:p>
  </w:endnote>
  <w:endnote w:id="0" w:type="continuationSeparator">
    <w:p w:rsidRDefault="00C170DA" w:rsidP="00537B78" w:rsidR="00C170D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170DA" w:rsidP="00537B78" w:rsidR="00C170DA">
      <w:r>
        <w:separator/>
      </w:r>
    </w:p>
  </w:footnote>
  <w:footnote w:id="0" w:type="continuationSeparator">
    <w:p w:rsidRDefault="00C170DA" w:rsidP="00537B78" w:rsidR="00C170D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F39BE" w:rsidR="008333A9">
    <w:pPr>
      <w:pStyle w:val="Zaglavlje"/>
    </w:pPr>
    <w:r>
      <w:rPr>
        <w:rStyle w:val="PozadinaSvijetloCrvena"/>
        <w:shd w:fill="auto" w:color="auto" w:val="clear"/>
      </w:rPr>
      <w:t>Poslovni broj. 2 St-844/16</w:t>
    </w:r>
    <w:r w:rsidR="00207359">
      <w:rPr>
        <w:rStyle w:val="PozadinaSvijetloCrvena"/>
        <w:shd w:fill="auto" w:color="auto" w:val="clear"/>
      </w:rPr>
      <w:t>-</w:t>
    </w:r>
    <w:r w:rsidR="008346AD">
      <w:rPr>
        <w:rStyle w:val="PozadinaSvijetloCrvena"/>
        <w:shd w:fill="auto" w:color="auto" w:val="clear"/>
      </w:rPr>
      <w:t>23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7"/>
  <w:proofState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225"/>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076"/>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49FF"/>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39BE"/>
    <w:rsid w:val="001F40B1"/>
    <w:rsid w:val="001F4FB8"/>
    <w:rsid w:val="001F6D19"/>
    <w:rsid w:val="001F6F2D"/>
    <w:rsid w:val="00200211"/>
    <w:rsid w:val="00201085"/>
    <w:rsid w:val="002028EC"/>
    <w:rsid w:val="00202A2F"/>
    <w:rsid w:val="002059E1"/>
    <w:rsid w:val="002066A8"/>
    <w:rsid w:val="0020670B"/>
    <w:rsid w:val="00207359"/>
    <w:rsid w:val="00207A46"/>
    <w:rsid w:val="00207F3F"/>
    <w:rsid w:val="002146AD"/>
    <w:rsid w:val="00215892"/>
    <w:rsid w:val="00217901"/>
    <w:rsid w:val="00217B1D"/>
    <w:rsid w:val="00220F17"/>
    <w:rsid w:val="00226502"/>
    <w:rsid w:val="00230588"/>
    <w:rsid w:val="00232861"/>
    <w:rsid w:val="00233507"/>
    <w:rsid w:val="00235532"/>
    <w:rsid w:val="00236A94"/>
    <w:rsid w:val="0024364A"/>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9546A"/>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E7FD3"/>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2A7"/>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46AD"/>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1E8"/>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DA"/>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1E5"/>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391929711">
      <w:bodyDiv w:val="true"/>
      <w:marLeft w:val="0"/>
      <w:marRight w:val="0"/>
      <w:marTop w:val="0"/>
      <w:marBottom w:val="0"/>
      <w:divBdr>
        <w:top w:space="0" w:sz="0" w:color="auto" w:val="none"/>
        <w:left w:space="0" w:sz="0" w:color="auto" w:val="none"/>
        <w:bottom w:space="0" w:sz="0" w:color="auto" w:val="none"/>
        <w:right w:space="0" w:sz="0" w:color="auto" w:val="none"/>
      </w:divBdr>
    </w:div>
    <w:div w:id="433088281">
      <w:bodyDiv w:val="true"/>
      <w:marLeft w:val="0"/>
      <w:marRight w:val="0"/>
      <w:marTop w:val="0"/>
      <w:marBottom w:val="0"/>
      <w:divBdr>
        <w:top w:space="0" w:sz="0" w:color="auto" w:val="none"/>
        <w:left w:space="0" w:sz="0" w:color="auto" w:val="none"/>
        <w:bottom w:space="0" w:sz="0" w:color="auto" w:val="none"/>
        <w:right w:space="0" w:sz="0" w:color="auto" w:val="none"/>
      </w:divBdr>
    </w:div>
    <w:div w:id="763846451">
      <w:bodyDiv w:val="true"/>
      <w:marLeft w:val="0"/>
      <w:marRight w:val="0"/>
      <w:marTop w:val="0"/>
      <w:marBottom w:val="0"/>
      <w:divBdr>
        <w:top w:space="0" w:sz="0" w:color="auto" w:val="none"/>
        <w:left w:space="0" w:sz="0" w:color="auto" w:val="none"/>
        <w:bottom w:space="0" w:sz="0" w:color="auto" w:val="none"/>
        <w:right w:space="0" w:sz="0" w:color="auto" w:val="none"/>
      </w:divBdr>
    </w:div>
    <w:div w:id="833573611">
      <w:bodyDiv w:val="true"/>
      <w:marLeft w:val="0"/>
      <w:marRight w:val="0"/>
      <w:marTop w:val="0"/>
      <w:marBottom w:val="0"/>
      <w:divBdr>
        <w:top w:space="0" w:sz="0" w:color="auto" w:val="none"/>
        <w:left w:space="0" w:sz="0" w:color="auto" w:val="none"/>
        <w:bottom w:space="0" w:sz="0" w:color="auto" w:val="none"/>
        <w:right w:space="0" w:sz="0" w:color="auto" w:val="none"/>
      </w:divBdr>
    </w:div>
    <w:div w:id="1040057102">
      <w:bodyDiv w:val="true"/>
      <w:marLeft w:val="0"/>
      <w:marRight w:val="0"/>
      <w:marTop w:val="0"/>
      <w:marBottom w:val="0"/>
      <w:divBdr>
        <w:top w:space="0" w:sz="0" w:color="auto" w:val="none"/>
        <w:left w:space="0" w:sz="0" w:color="auto" w:val="none"/>
        <w:bottom w:space="0" w:sz="0" w:color="auto" w:val="none"/>
        <w:right w:space="0" w:sz="0" w:color="auto" w:val="none"/>
      </w:divBdr>
    </w:div>
    <w:div w:id="1512988200">
      <w:bodyDiv w:val="true"/>
      <w:marLeft w:val="0"/>
      <w:marRight w:val="0"/>
      <w:marTop w:val="0"/>
      <w:marBottom w:val="0"/>
      <w:divBdr>
        <w:top w:space="0" w:sz="0" w:color="auto" w:val="none"/>
        <w:left w:space="0" w:sz="0" w:color="auto" w:val="none"/>
        <w:bottom w:space="0" w:sz="0" w:color="auto" w:val="none"/>
        <w:right w:space="0" w:sz="0" w:color="auto" w:val="none"/>
      </w:divBdr>
    </w:div>
    <w:div w:id="1983196261">
      <w:bodyDiv w:val="true"/>
      <w:marLeft w:val="0"/>
      <w:marRight w:val="0"/>
      <w:marTop w:val="0"/>
      <w:marBottom w:val="0"/>
      <w:divBdr>
        <w:top w:space="0" w:sz="0" w:color="auto" w:val="none"/>
        <w:left w:space="0" w:sz="0" w:color="auto" w:val="none"/>
        <w:bottom w:space="0" w:sz="0" w:color="auto" w:val="none"/>
        <w:right w:space="0" w:sz="0" w:color="auto" w:val="none"/>
      </w:divBdr>
    </w:div>
    <w:div w:id="211631632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listopada 2016.</izvorni_sadrzaj>
    <derivirana_varijabla naziv="DomainObject.DatumDonosenjaOdluke_1">21.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Melita</izvorni_sadrzaj>
    <derivirana_varijabla naziv="DomainObject.DonositeljOdluke.Ime_1">Melita</derivirana_varijabla>
  </DomainObject.DonositeljOdluke.Ime>
  <DomainObject.DonositeljOdluke.Prezime>
    <izvorni_sadrzaj>Poljanec-Bubaš</izvorni_sadrzaj>
    <derivirana_varijabla naziv="DomainObject.DonositeljOdluke.Prezime_1">Poljanec-Bubaš</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844</izvorni_sadrzaj>
    <derivirana_varijabla naziv="DomainObject.Predmet.Broj_1">844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lipnja 2016.</izvorni_sadrzaj>
    <derivirana_varijabla naziv="DomainObject.Predmet.DatumOsnivanja_1">3.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predstečajnog postupka</izvorni_sadrzaj>
    <derivirana_varijabla naziv="DomainObject.Predmet.Opis_1">prijedlog za otvaranje predstečajnog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St-844/2016</izvorni_sadrzaj>
    <derivirana_varijabla naziv="DomainObject.Predmet.OznakaBroj_1">St-844/2016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224</izvorni_sadrzaj>
    <derivirana_varijabla naziv="DomainObject.Predmet.Referada.Prostorija.Naziv_1">Sudnica 224</derivirana_varijabla>
  </DomainObject.Predmet.Referada.Prostorija.Naziv>
  <DomainObject.Predmet.Referada.Prostorija.Oznaka>
    <izvorni_sadrzaj>224</izvorni_sadrzaj>
    <derivirana_varijabla naziv="DomainObject.Predmet.Referada.Prostorija.Oznaka_1">224</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Melita Poljanec-Bubaš</izvorni_sadrzaj>
    <derivirana_varijabla naziv="DomainObject.Predmet.Referada.Sudac_1">Melita Poljanec-Bubaš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ZAGORJE dioničko društvo za izvođenje svih vrsta građevinskih radova</izvorni_sadrzaj>
    <derivirana_varijabla naziv="DomainObject.Predmet.StrankaFormated_1">  ZAGORJE dioničko društvo za izvođenje svih vrsta građevinskih radova</derivirana_varijabla>
  </DomainObject.Predmet.StrankaFormated>
  <DomainObject.Predmet.StrankaFormatedOIB>
    <izvorni_sadrzaj>  ZAGORJE dioničko društvo za izvođenje svih vrsta građevinskih radova, OIB 69246918842</izvorni_sadrzaj>
    <derivirana_varijabla naziv="DomainObject.Predmet.StrankaFormatedOIB_1">  ZAGORJE dioničko društvo za izvođenje svih vrsta građevinskih radova, OIB 69246918842</derivirana_varijabla>
  </DomainObject.Predmet.StrankaFormatedOIB>
  <DomainObject.Predmet.StrankaFormatedWithAdress>
    <izvorni_sadrzaj> ZAGORJE dioničko društvo za izvođenje svih vrsta građevinskih radova, Ankice Opolski 2, 42000 Varaždin</izvorni_sadrzaj>
    <derivirana_varijabla naziv="DomainObject.Predmet.StrankaFormatedWithAdress_1"> ZAGORJE dioničko društvo za izvođenje svih vrsta građevinskih radova, Ankice Opolski 2, 42000 Varaždin</derivirana_varijabla>
  </DomainObject.Predmet.StrankaFormatedWithAdress>
  <DomainObject.Predmet.StrankaFormatedWithAdressOIB>
    <izvorni_sadrzaj> ZAGORJE dioničko društvo za izvođenje svih vrsta građevinskih radova, OIB 69246918842, Ankice Opolski 2, 42000 Varaždin</izvorni_sadrzaj>
    <derivirana_varijabla naziv="DomainObject.Predmet.StrankaFormatedWithAdressOIB_1"> ZAGORJE dioničko društvo za izvođenje svih vrsta građevinskih radova, OIB 69246918842, Ankice Opolski 2, 42000 Varaždin</derivirana_varijabla>
  </DomainObject.Predmet.StrankaFormatedWithAdressOIB>
  <DomainObject.Predmet.StrankaWithAdress>
    <izvorni_sadrzaj>ZAGORJE dioničko društvo za izvođenje svih vrsta građevinskih radova Ankice Opolski 2,42000 Varaždin</izvorni_sadrzaj>
    <derivirana_varijabla naziv="DomainObject.Predmet.StrankaWithAdress_1">ZAGORJE dioničko društvo za izvođenje svih vrsta građevinskih radova Ankice Opolski 2,42000 Varaždin</derivirana_varijabla>
  </DomainObject.Predmet.StrankaWithAdress>
  <DomainObject.Predmet.StrankaWithAdressOIB>
    <izvorni_sadrzaj>ZAGORJE dioničko društvo za izvođenje svih vrsta građevinskih radova, OIB 69246918842, Ankice Opolski 2,42000 Varaždin</izvorni_sadrzaj>
    <derivirana_varijabla naziv="DomainObject.Predmet.StrankaWithAdressOIB_1">ZAGORJE dioničko društvo za izvođenje svih vrsta građevinskih radova, OIB 69246918842, Ankice Opolski 2,42000 Varaždin</derivirana_varijabla>
  </DomainObject.Predmet.StrankaWithAdressOIB>
  <DomainObject.Predmet.StrankaNazivFormated>
    <izvorni_sadrzaj>ZAGORJE dioničko društvo za izvođenje svih vrsta građevinskih radova</izvorni_sadrzaj>
    <derivirana_varijabla naziv="DomainObject.Predmet.StrankaNazivFormated_1">ZAGORJE dioničko društvo za izvođenje svih vrsta građevinskih radova</derivirana_varijabla>
  </DomainObject.Predmet.StrankaNazivFormated>
  <DomainObject.Predmet.StrankaNazivFormatedOIB>
    <izvorni_sadrzaj>ZAGORJE dioničko društvo za izvođenje svih vrsta građevinskih radova, OIB 69246918842</izvorni_sadrzaj>
    <derivirana_varijabla naziv="DomainObject.Predmet.StrankaNazivFormatedOIB_1">ZAGORJE dioničko društvo za izvođenje svih vrsta građevinskih radova, OIB 69246918842</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Marko Makaj</izvorni_sadrzaj>
    <derivirana_varijabla naziv="DomainObject.Predmet.Zapisnicar_1">Marko Makaj</derivirana_varijabla>
  </DomainObject.Predmet.Zapisnicar>
  <DomainObject.Predmet.StrankaListFormated>
    <izvorni_sadrzaj>
      <item>ZAGORJE dioničko društvo za izvođenje svih vrsta građevinskih radova</item>
    </izvorni_sadrzaj>
    <derivirana_varijabla naziv="DomainObject.Predmet.StrankaListFormated_1">
      <item>ZAGORJE dioničko društvo za izvođenje svih vrsta građevinskih radova</item>
    </derivirana_varijabla>
  </DomainObject.Predmet.StrankaListFormated>
  <DomainObject.Predmet.StrankaListFormatedOIB>
    <izvorni_sadrzaj>
      <item>ZAGORJE dioničko društvo za izvođenje svih vrsta građevinskih radova, OIB 69246918842</item>
    </izvorni_sadrzaj>
    <derivirana_varijabla naziv="DomainObject.Predmet.StrankaListFormatedOIB_1">
      <item>ZAGORJE dioničko društvo za izvođenje svih vrsta građevinskih radova, OIB 69246918842</item>
    </derivirana_varijabla>
  </DomainObject.Predmet.StrankaListFormatedOIB>
  <DomainObject.Predmet.StrankaListFormatedWithAdress>
    <izvorni_sadrzaj>
      <item>ZAGORJE dioničko društvo za izvođenje svih vrsta građevinskih radova, Ankice Opolski 2, 42000 Varaždin</item>
    </izvorni_sadrzaj>
    <derivirana_varijabla naziv="DomainObject.Predmet.StrankaListFormatedWithAdress_1">
      <item>ZAGORJE dioničko društvo za izvođenje svih vrsta građevinskih radova, Ankice Opolski 2, 42000 Varaždin</item>
    </derivirana_varijabla>
  </DomainObject.Predmet.StrankaListFormatedWithAdress>
  <DomainObject.Predmet.StrankaListFormatedWithAdressOIB>
    <izvorni_sadrzaj>
      <item>ZAGORJE dioničko društvo za izvođenje svih vrsta građevinskih radova, OIB 69246918842, Ankice Opolski 2, 42000 Varaždin</item>
    </izvorni_sadrzaj>
    <derivirana_varijabla naziv="DomainObject.Predmet.StrankaListFormatedWithAdressOIB_1">
      <item>ZAGORJE dioničko društvo za izvođenje svih vrsta građevinskih radova, OIB 69246918842, Ankice Opolski 2, 42000 Varaždin</item>
    </derivirana_varijabla>
  </DomainObject.Predmet.StrankaListFormatedWithAdressOIB>
  <DomainObject.Predmet.StrankaListNazivFormated>
    <izvorni_sadrzaj>
      <item>ZAGORJE dioničko društvo za izvođenje svih vrsta građevinskih radova</item>
    </izvorni_sadrzaj>
    <derivirana_varijabla naziv="DomainObject.Predmet.StrankaListNazivFormated_1">
      <item>ZAGORJE dioničko društvo za izvođenje svih vrsta građevinskih radova</item>
    </derivirana_varijabla>
  </DomainObject.Predmet.StrankaListNazivFormated>
  <DomainObject.Predmet.StrankaListNazivFormatedOIB>
    <izvorni_sadrzaj>
      <item>ZAGORJE dioničko društvo za izvođenje svih vrsta građevinskih radova, OIB 69246918842</item>
    </izvorni_sadrzaj>
    <derivirana_varijabla naziv="DomainObject.Predmet.StrankaListNazivFormatedOIB_1">
      <item>ZAGORJE dioničko društvo za izvođenje svih vrsta građevinskih radova, OIB 69246918842</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Financijska agencija</item>
      <item>GOLUBIĆ I PARTNERI odvjetničko društvo</item>
      <item>Sudski registar</item>
      <item>Marijan Petrić</item>
      <item>ZAGREBAČKA BANKA DIONIČKO DRUŠTVO</item>
    </izvorni_sadrzaj>
    <derivirana_varijabla naziv="DomainObject.Predmet.OstaliListFormated_1">
      <item>Financijska agencija</item>
      <item>GOLUBIĆ I PARTNERI odvjetničko društvo</item>
      <item>Sudski registar</item>
      <item>Marijan Petrić</item>
      <item>ZAGREBAČKA BANKA DIONIČKO DRUŠTVO</item>
    </derivirana_varijabla>
  </DomainObject.Predmet.OstaliListFormated>
  <DomainObject.Predmet.OstaliListFormatedOIB>
    <izvorni_sadrzaj>
      <item>Financijska agencija, OIB 85821130368</item>
      <item>GOLUBIĆ I PARTNERI odvjetničko društvo, OIB 33787960971</item>
      <item>Sudski registar</item>
      <item>Marijan Petrić</item>
      <item>ZAGREBAČKA BANKA DIONIČKO DRUŠTVO, OIB 92963223473</item>
    </izvorni_sadrzaj>
    <derivirana_varijabla naziv="DomainObject.Predmet.OstaliListFormatedOIB_1">
      <item>Financijska agencija, OIB 85821130368</item>
      <item>GOLUBIĆ I PARTNERI odvjetničko društvo, OIB 33787960971</item>
      <item>Sudski registar</item>
      <item>Marijan Petrić</item>
      <item>ZAGREBAČKA BANKA DIONIČKO DRUŠTVO, OIB 92963223473</item>
    </derivirana_varijabla>
  </DomainObject.Predmet.OstaliListFormatedOIB>
  <DomainObject.Predmet.OstaliListFormatedWithAdress>
    <izvorni_sadrzaj>
      <item>Financijska agencija, Ulica grada Vukovara 70, 10000 Zagreb</item>
      <item>GOLUBIĆ I PARTNERI odvjetničko društvo, Amruševa 13, 10000 Zagreb</item>
      <item>Sudski registar, B.Radića 2, 42000 Varaždin</item>
      <item>Marijan Petrić, Kolodvorska 13, 42000 Varaždin</item>
      <item>ZAGREBAČKA BANKA DIONIČKO DRUŠTVO, Trg bana Josipa Jelačića 10, 10000 Zagreb</item>
    </izvorni_sadrzaj>
    <derivirana_varijabla naziv="DomainObject.Predmet.OstaliListFormatedWithAdress_1">
      <item>Financijska agencija, Ulica grada Vukovara 70, 10000 Zagreb</item>
      <item>GOLUBIĆ I PARTNERI odvjetničko društvo, Amruševa 13, 10000 Zagreb</item>
      <item>Sudski registar, B.Radića 2, 42000 Varaždin</item>
      <item>Marijan Petrić, Kolodvorska 13, 42000 Varaždin</item>
      <item>ZAGREBAČKA BANKA DIONIČKO DRUŠTVO, Trg bana Josipa Jelačića 10, 10000 Zagreb</item>
    </derivirana_varijabla>
  </DomainObject.Predmet.OstaliListFormatedWithAdress>
  <DomainObject.Predmet.OstaliListFormatedWithAdressOIB>
    <izvorni_sadrzaj>
      <item>Financijska agencija, OIB 85821130368, Ulica grada Vukovara 70, 10000 Zagreb</item>
      <item>GOLUBIĆ I PARTNERI odvjetničko društvo, OIB 33787960971, Amruševa 13, 10000 Zagreb</item>
      <item>Sudski registar, B.Radića 2, 42000 Varaždin</item>
      <item>Marijan Petrić, Kolodvorska 13, 42000 Varaždin</item>
      <item>ZAGREBAČKA BANKA DIONIČKO DRUŠTVO, OIB 92963223473, Trg bana Josipa Jelačića 10, 10000 Zagreb</item>
    </izvorni_sadrzaj>
    <derivirana_varijabla naziv="DomainObject.Predmet.OstaliListFormatedWithAdressOIB_1">
      <item>Financijska agencija, OIB 85821130368, Ulica grada Vukovara 70, 10000 Zagreb</item>
      <item>GOLUBIĆ I PARTNERI odvjetničko društvo, OIB 33787960971, Amruševa 13, 10000 Zagreb</item>
      <item>Sudski registar, B.Radića 2, 42000 Varaždin</item>
      <item>Marijan Petrić, Kolodvorska 13, 42000 Varaždin</item>
      <item>ZAGREBAČKA BANKA DIONIČKO DRUŠTVO, OIB 92963223473, Trg bana Josipa Jelačića 10, 10000 Zagreb</item>
    </derivirana_varijabla>
  </DomainObject.Predmet.OstaliListFormatedWithAdressOIB>
  <DomainObject.Predmet.OstaliListNazivFormated>
    <izvorni_sadrzaj>
      <item>Financijska agencija</item>
      <item>GOLUBIĆ I PARTNERI odvjetničko društvo</item>
      <item>Sudski registar</item>
      <item>Marijan Petrić</item>
      <item>ZAGREBAČKA BANKA DIONIČKO DRUŠTVO</item>
    </izvorni_sadrzaj>
    <derivirana_varijabla naziv="DomainObject.Predmet.OstaliListNazivFormated_1">
      <item>Financijska agencija</item>
      <item>GOLUBIĆ I PARTNERI odvjetničko društvo</item>
      <item>Sudski registar</item>
      <item>Marijan Petrić</item>
      <item>ZAGREBAČKA BANKA DIONIČKO DRUŠTVO</item>
    </derivirana_varijabla>
  </DomainObject.Predmet.OstaliListNazivFormated>
  <DomainObject.Predmet.OstaliListNazivFormatedOIB>
    <izvorni_sadrzaj>
      <item>Financijska agencija, OIB 85821130368</item>
      <item>GOLUBIĆ I PARTNERI odvjetničko društvo, OIB 33787960971</item>
      <item>Sudski registar</item>
      <item>Marijan Petrić</item>
      <item>ZAGREBAČKA BANKA DIONIČKO DRUŠTVO, OIB 92963223473</item>
    </izvorni_sadrzaj>
    <derivirana_varijabla naziv="DomainObject.Predmet.OstaliListNazivFormatedOIB_1">
      <item>Financijska agencija, OIB 85821130368</item>
      <item>GOLUBIĆ I PARTNERI odvjetničko društvo, OIB 33787960971</item>
      <item>Sudski registar</item>
      <item>Marijan Petrić</item>
      <item>ZAGREBAČKA BANKA DIONIČKO DRUŠTVO, OIB 92963223473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listopada 2016.</izvorni_sadrzaj>
    <derivirana_varijabla naziv="DomainObject.Datum_1">21. listopada 2016.</derivirana_varijabla>
  </DomainObject.Datum>
  <DomainObject.PoslovniBrojDokumenta>
    <izvorni_sadrzaj/>
    <derivirana_varijabla naziv="DomainObject.PoslovniBrojDokumenta_1"/>
  </DomainObject.PoslovniBrojDokumenta>
  <DomainObject.Predmet.StrankaIDrugi>
    <izvorni_sadrzaj>ZAGORJE dioničko društvo za izvođenje svih vrsta građevinskih radova</izvorni_sadrzaj>
    <derivirana_varijabla naziv="DomainObject.Predmet.StrankaIDrugi_1">ZAGORJE dioničko društvo za izvođenje svih vrsta građevinskih radova</derivirana_varijabla>
  </DomainObject.Predmet.StrankaIDrugi>
  <DomainObject.Predmet.ProtustrankaIDrugi>
    <izvorni_sadrzaj/>
    <derivirana_varijabla naziv="DomainObject.Predmet.ProtustrankaIDrugi_1"/>
  </DomainObject.Predmet.ProtustrankaIDrugi>
  <DomainObject.Predmet.StrankaIDrugiAdressOIB>
    <izvorni_sadrzaj>ZAGORJE dioničko društvo za izvođenje svih vrsta građevinskih radova, OIB 69246918842, Ankice Opolski 2, 42000 Varaždin</izvorni_sadrzaj>
    <derivirana_varijabla naziv="DomainObject.Predmet.StrankaIDrugiAdressOIB_1">ZAGORJE dioničko društvo za izvođenje svih vrsta građevinskih radova, OIB 69246918842, Ankice Opolski 2, 42000 Varaždin</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ZAGORJE dioničko društvo za izvođenje svih vrsta građevinskih radova</item>
      <item>GOLUBIĆ I PARTNERI odvjetničko društvo</item>
      <item>Sudski registar</item>
      <item>Financijska agencija</item>
      <item>Marijan Petrić</item>
      <item>ZAGREBAČKA BANKA DIONIČKO DRUŠTVO</item>
    </izvorni_sadrzaj>
    <derivirana_varijabla naziv="DomainObject.Predmet.SudioniciListNaziv_1">
      <item>ZAGORJE dioničko društvo za izvođenje svih vrsta građevinskih radova</item>
      <item>GOLUBIĆ I PARTNERI odvjetničko društvo</item>
      <item>Sudski registar</item>
      <item>Financijska agencija</item>
      <item>Marijan Petrić</item>
      <item>ZAGREBAČKA BANKA DIONIČKO DRUŠTVO</item>
    </derivirana_varijabla>
  </DomainObject.Predmet.SudioniciListNaziv>
  <DomainObject.Predmet.SudioniciListAdressOIB>
    <izvorni_sadrzaj>
      <item>ZAGORJE dioničko društvo za izvođenje svih vrsta građevinskih radova, OIB 69246918842, Ankice Opolski 2,42000 Varaždin</item>
      <item>GOLUBIĆ I PARTNERI odvjetničko društvo, OIB 33787960971, Amruševa 13,10000 Zagreb</item>
      <item>Sudski registar, B.Radića 2,42000 Varaždin</item>
      <item>Financijska agencija, OIB 85821130368, Ulica grada Vukovara 70,10000 Zagreb</item>
      <item>Marijan Petrić, Kolodvorska 13,42000 Varaždin</item>
      <item>ZAGREBAČKA BANKA DIONIČKO DRUŠTVO, OIB 92963223473, Trg bana Josipa Jelačića 10,10000 Zagreb</item>
    </izvorni_sadrzaj>
    <derivirana_varijabla naziv="DomainObject.Predmet.SudioniciListAdressOIB_1">
      <item>ZAGORJE dioničko društvo za izvođenje svih vrsta građevinskih radova, OIB 69246918842, Ankice Opolski 2,42000 Varaždin</item>
      <item>GOLUBIĆ I PARTNERI odvjetničko društvo, OIB 33787960971, Amruševa 13,10000 Zagreb</item>
      <item>Sudski registar, B.Radića 2,42000 Varaždin</item>
      <item>Financijska agencija, OIB 85821130368, Ulica grada Vukovara 70,10000 Zagreb</item>
      <item>Marijan Petrić, Kolodvorska 13,42000 Varaždin</item>
      <item>ZAGREBAČKA BANKA DIONIČKO DRUŠTVO, OIB 92963223473, Trg bana Josipa Jelačića 10,10000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E00E75C-3E85-4B2E-885E-23C555FE0CA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258</properties:Words>
  <properties:Characters>1356</properties:Characters>
  <properties:Lines>43</properties:Lines>
  <properties:Paragraphs>18</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1793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2016-10-21T07:48:00Z</dcterms:created>
  <dc:creator>Ratko Gospodnetić, ZI5 d.o.o. Zagreb</dc:creator>
  <dc:description>Ovaj predložak služi kao osnova za kreiranje novih eSPIS predložaka tijekom obrade sudskih dokumenata.</dc:description>
  <cp:lastModifiedBy>Marko Makaj</cp:lastModifiedBy>
  <cp:lastPrinted>2016-10-21T10:16:00Z</cp:lastPrinted>
  <dcterms:modified xmlns:xsi="http://www.w3.org/2001/XMLSchema-instance" xsi:type="dcterms:W3CDTF">2016-10-21T10:16:00Z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1</vt:i4>
  </prop:property>
  <prop:property name="Naslov" pid="5" fmtid="{D5CDD505-2E9C-101B-9397-08002B2CF9AE}">
    <vt:lpwstr>Novi sadržaj odluke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