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fcbf" w14:paraId="ab8fcbf" w:rsidRDefault="00B32249" w:rsidP="00B32249" w:rsidR="00B32249" w:rsidRPr="00FF1D6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FF1D68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FF1D68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F1D68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F1D6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FF1D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F1D68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F1D68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F1D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FF1D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FF1D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FF1D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F1D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C77CBF" w:rsidP="00B32249" w:rsidR="00C77CBF" w:rsidRPr="00FF1D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F1D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FF1D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FF1D6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FF1D6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C77CBF" w:rsidP="00C77CBF" w:rsidR="00C77CBF" w:rsidRPr="00FF1D68">
      <w:pPr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7D59C3" w:rsidR="007E5A0D" w:rsidRPr="00FF1D6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ab/>
      </w:r>
      <w:r w:rsidR="007D59C3" w:rsidRPr="00FF1D68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LOPAR PROMET j.d.o.o., Đurđevac, Ivana Đuriševića 15, OIB: 16970551430, dana </w:t>
      </w:r>
      <w:r w:rsidR="0063285D" w:rsidRPr="00FF1D68">
        <w:rPr>
          <w:rFonts w:cs="Times New Roman" w:hAnsi="Times New Roman" w:ascii="Times New Roman"/>
          <w:sz w:val="24"/>
          <w:szCs w:val="24"/>
        </w:rPr>
        <w:t xml:space="preserve">9. lipnja </w:t>
      </w:r>
      <w:r w:rsidR="007D59C3" w:rsidRPr="00FF1D68">
        <w:rPr>
          <w:rFonts w:cs="Times New Roman" w:hAnsi="Times New Roman" w:ascii="Times New Roman"/>
          <w:sz w:val="24"/>
          <w:szCs w:val="24"/>
        </w:rPr>
        <w:t>2017.</w:t>
      </w:r>
    </w:p>
    <w:p w:rsidRDefault="00B746E8" w:rsidP="00C9365D" w:rsidR="007E5A0D" w:rsidRPr="00FF1D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FF1D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7D59C3" w:rsidRPr="00FF1D68">
        <w:rPr>
          <w:rFonts w:cs="Times New Roman" w:hAnsi="Times New Roman" w:ascii="Times New Roman"/>
          <w:sz w:val="24"/>
          <w:szCs w:val="24"/>
        </w:rPr>
        <w:t>LOPAR PROMET j.d.o.o., Đurđevac, Ivana Đuriševića 15, OIB: 16970551430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63285D" w:rsidRPr="00FF1D68">
        <w:rPr>
          <w:rFonts w:cs="Times New Roman" w:eastAsia="Times New Roman" w:hAnsi="Times New Roman" w:ascii="Times New Roman"/>
          <w:sz w:val="24"/>
          <w:szCs w:val="24"/>
        </w:rPr>
        <w:t>9. lipnja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FF1D68" w:rsidRPr="00FF1D68">
        <w:rPr>
          <w:rFonts w:cs="Times New Roman" w:eastAsia="Times New Roman" w:hAnsi="Times New Roman" w:ascii="Times New Roman"/>
          <w:sz w:val="24"/>
          <w:szCs w:val="24"/>
        </w:rPr>
        <w:t>9,45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FF1D68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F1D68" w:rsidP="00C9365D" w:rsidR="007E5A0D" w:rsidRPr="00FF1D68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Za stečajnog upravitelja imenuje se Jasna Hromadko, Zelengorska 1, Zagreb, OIB: 22088644509</w:t>
      </w:r>
      <w:r w:rsidR="00B746E8" w:rsidRPr="00FF1D6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FF1D68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7D59C3" w:rsidRPr="00FF1D68">
        <w:rPr>
          <w:rFonts w:cs="Times New Roman" w:hAnsi="Times New Roman" w:ascii="Times New Roman"/>
          <w:sz w:val="24"/>
          <w:szCs w:val="24"/>
        </w:rPr>
        <w:t>LOPAR PROMET j.d.o.o., Đurđevac, Ivana Đuriševića 15, OIB: 16970551430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FF1D6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FF1D68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7D59C3" w:rsidRPr="00FF1D68">
        <w:rPr>
          <w:rFonts w:cs="Times New Roman" w:hAnsi="Times New Roman" w:ascii="Times New Roman"/>
          <w:sz w:val="24"/>
          <w:szCs w:val="24"/>
        </w:rPr>
        <w:t>LOPAR PROMET j.d.o.o., Đurđevac, Ivana Đuriševića 15, OIB: 16970551430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FF1D68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7D59C3" w:rsidRPr="00FF1D68">
        <w:rPr>
          <w:rFonts w:cs="Times New Roman" w:eastAsia="Times New Roman" w:hAnsi="Times New Roman" w:ascii="Times New Roman"/>
          <w:sz w:val="24"/>
          <w:szCs w:val="24"/>
        </w:rPr>
        <w:t>21. prosinca</w:t>
      </w:r>
      <w:r w:rsidR="008B50C1" w:rsidRPr="00FF1D68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7D59C3" w:rsidRPr="00FF1D68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7D59C3" w:rsidRPr="00FF1D68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7D59C3" w:rsidRPr="00FF1D68">
        <w:rPr>
          <w:rFonts w:cs="Times New Roman" w:eastAsia="Times New Roman" w:hAnsi="Times New Roman" w:ascii="Times New Roman"/>
          <w:sz w:val="24"/>
          <w:szCs w:val="24"/>
        </w:rPr>
        <w:t>6.530,84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FF1D6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FF1D68">
        <w:rPr>
          <w:rFonts w:cs="Times New Roman" w:hAnsi="Times New Roman" w:ascii="Times New Roman"/>
          <w:sz w:val="24"/>
          <w:szCs w:val="24"/>
        </w:rPr>
        <w:t>St-</w:t>
      </w:r>
      <w:r w:rsidR="007D59C3" w:rsidRPr="00FF1D68">
        <w:rPr>
          <w:rFonts w:cs="Times New Roman" w:hAnsi="Times New Roman" w:ascii="Times New Roman"/>
          <w:sz w:val="24"/>
          <w:szCs w:val="24"/>
        </w:rPr>
        <w:t>1167/16-5</w:t>
      </w:r>
      <w:r w:rsidR="00407ADF" w:rsidRPr="00FF1D68">
        <w:rPr>
          <w:rFonts w:cs="Times New Roman" w:hAnsi="Times New Roman" w:ascii="Times New Roman"/>
          <w:sz w:val="24"/>
          <w:szCs w:val="24"/>
        </w:rPr>
        <w:t xml:space="preserve"> od </w:t>
      </w:r>
      <w:r w:rsidR="007D59C3" w:rsidRPr="00FF1D68">
        <w:rPr>
          <w:rFonts w:cs="Times New Roman" w:hAnsi="Times New Roman" w:ascii="Times New Roman"/>
          <w:sz w:val="24"/>
          <w:szCs w:val="24"/>
        </w:rPr>
        <w:t>10. veljače 2017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FF1D6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FF1D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Direktor</w:t>
      </w:r>
      <w:r w:rsidR="00C9365D" w:rsidRPr="00FF1D68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FF1D68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FF1D68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FF1D68">
        <w:rPr>
          <w:rFonts w:cs="Times New Roman" w:hAnsi="Times New Roman" w:ascii="Times New Roman"/>
          <w:sz w:val="24"/>
          <w:szCs w:val="24"/>
        </w:rPr>
        <w:t>bio</w:t>
      </w:r>
      <w:r w:rsidR="002F26CC" w:rsidRPr="00FF1D68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FF1D68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FF1D68">
        <w:rPr>
          <w:rFonts w:cs="Times New Roman" w:hAnsi="Times New Roman" w:ascii="Times New Roman"/>
          <w:sz w:val="24"/>
          <w:szCs w:val="24"/>
        </w:rPr>
        <w:t>,</w:t>
      </w:r>
      <w:r w:rsidRPr="00FF1D68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FF1D68">
        <w:rPr>
          <w:rFonts w:cs="Times New Roman" w:hAnsi="Times New Roman" w:ascii="Times New Roman"/>
          <w:sz w:val="24"/>
          <w:szCs w:val="24"/>
        </w:rPr>
        <w:t>la</w:t>
      </w:r>
      <w:r w:rsidR="00C9365D" w:rsidRPr="00FF1D68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FF1D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FF1D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771114" w:rsidRPr="00FF1D68">
        <w:rPr>
          <w:rFonts w:cs="Times New Roman" w:hAnsi="Times New Roman" w:ascii="Times New Roman"/>
          <w:sz w:val="24"/>
          <w:szCs w:val="24"/>
        </w:rPr>
        <w:t>Koprivnici</w:t>
      </w:r>
      <w:r w:rsidRPr="00FF1D68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FF1D68">
        <w:rPr>
          <w:rFonts w:cs="Times New Roman" w:hAnsi="Times New Roman" w:ascii="Times New Roman"/>
          <w:sz w:val="24"/>
          <w:szCs w:val="24"/>
        </w:rPr>
        <w:t>-</w:t>
      </w:r>
      <w:r w:rsidRPr="00FF1D68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771114" w:rsidRPr="00FF1D68">
        <w:rPr>
          <w:rFonts w:cs="Times New Roman" w:hAnsi="Times New Roman" w:ascii="Times New Roman"/>
          <w:sz w:val="24"/>
          <w:szCs w:val="24"/>
        </w:rPr>
        <w:t>Koprivnica</w:t>
      </w:r>
      <w:r w:rsidRPr="00FF1D68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7D59C3" w:rsidRPr="00FF1D68">
        <w:rPr>
          <w:rFonts w:cs="Times New Roman" w:hAnsi="Times New Roman" w:ascii="Times New Roman"/>
          <w:sz w:val="24"/>
          <w:szCs w:val="24"/>
        </w:rPr>
        <w:t>Koprivničko-križevačke</w:t>
      </w:r>
      <w:r w:rsidRPr="00FF1D68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771114" w:rsidRPr="00FF1D68">
        <w:rPr>
          <w:rFonts w:cs="Times New Roman" w:hAnsi="Times New Roman" w:ascii="Times New Roman"/>
          <w:sz w:val="24"/>
          <w:szCs w:val="24"/>
        </w:rPr>
        <w:t>Đurđevac</w:t>
      </w:r>
      <w:r w:rsidRPr="00FF1D68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FF1D68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FF1D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F1D6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FF1D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FF1D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FF1D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F1D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Tijekom prethodnog postupka na temelju </w:t>
      </w:r>
      <w:r w:rsidR="0063285D" w:rsidRPr="00FF1D68">
        <w:rPr>
          <w:rFonts w:cs="Times New Roman" w:hAnsi="Times New Roman" w:ascii="Times New Roman"/>
          <w:sz w:val="24"/>
          <w:szCs w:val="24"/>
        </w:rPr>
        <w:t xml:space="preserve">Potvrde o blokadi računa i novčanih sredstava ovršenka od 5. lipnja 2017. </w:t>
      </w:r>
      <w:r w:rsidR="00771114" w:rsidRPr="00FF1D68">
        <w:rPr>
          <w:rFonts w:cs="Times New Roman" w:hAnsi="Times New Roman" w:ascii="Times New Roman"/>
          <w:sz w:val="24"/>
          <w:szCs w:val="24"/>
        </w:rPr>
        <w:t xml:space="preserve"> </w:t>
      </w:r>
      <w:r w:rsidRPr="00FF1D68">
        <w:rPr>
          <w:rFonts w:cs="Times New Roman" w:hAnsi="Times New Roman" w:ascii="Times New Roman"/>
          <w:sz w:val="24"/>
          <w:szCs w:val="24"/>
        </w:rPr>
        <w:t xml:space="preserve">nesporno je utvrđeno da je dužnik nesposoban za plaćanje obzirom dužnik na dan </w:t>
      </w:r>
      <w:r w:rsidR="00B32249" w:rsidRPr="00FF1D68">
        <w:rPr>
          <w:rFonts w:cs="Times New Roman" w:hAnsi="Times New Roman" w:ascii="Times New Roman"/>
          <w:sz w:val="24"/>
          <w:szCs w:val="24"/>
        </w:rPr>
        <w:t xml:space="preserve">izdavanja </w:t>
      </w:r>
      <w:r w:rsidR="0063285D" w:rsidRPr="00FF1D68">
        <w:rPr>
          <w:rFonts w:cs="Times New Roman" w:hAnsi="Times New Roman" w:ascii="Times New Roman"/>
          <w:sz w:val="24"/>
          <w:szCs w:val="24"/>
        </w:rPr>
        <w:t xml:space="preserve">potvrde </w:t>
      </w:r>
      <w:r w:rsidRPr="00FF1D68">
        <w:rPr>
          <w:rFonts w:cs="Times New Roman" w:hAnsi="Times New Roman" w:ascii="Times New Roman"/>
          <w:sz w:val="24"/>
          <w:szCs w:val="24"/>
        </w:rPr>
        <w:t xml:space="preserve">ima evidentirane neizvršene osnove za plaćanje  u neprekinutom razdoblju od </w:t>
      </w:r>
      <w:r w:rsidR="0063285D" w:rsidRPr="00FF1D68">
        <w:rPr>
          <w:rFonts w:cs="Times New Roman" w:hAnsi="Times New Roman" w:ascii="Times New Roman"/>
          <w:sz w:val="24"/>
          <w:szCs w:val="24"/>
        </w:rPr>
        <w:t>285</w:t>
      </w:r>
      <w:r w:rsidRPr="00FF1D68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63285D" w:rsidRPr="00FF1D68">
        <w:rPr>
          <w:rFonts w:cs="Times New Roman" w:hAnsi="Times New Roman" w:ascii="Times New Roman"/>
          <w:sz w:val="24"/>
          <w:szCs w:val="24"/>
        </w:rPr>
        <w:t>6.579,06</w:t>
      </w:r>
      <w:r w:rsidRPr="00FF1D68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FF1D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FF1D6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771114" w:rsidRPr="00FF1D68">
        <w:rPr>
          <w:rFonts w:cs="Times New Roman" w:hAnsi="Times New Roman" w:ascii="Times New Roman"/>
          <w:sz w:val="24"/>
          <w:szCs w:val="24"/>
        </w:rPr>
        <w:t>1167/16-16</w:t>
      </w:r>
      <w:r w:rsidRPr="00FF1D68">
        <w:rPr>
          <w:rFonts w:cs="Times New Roman" w:hAnsi="Times New Roman" w:ascii="Times New Roman"/>
          <w:sz w:val="24"/>
          <w:szCs w:val="24"/>
        </w:rPr>
        <w:t xml:space="preserve"> od </w:t>
      </w:r>
      <w:r w:rsidR="00771114" w:rsidRPr="00FF1D68">
        <w:rPr>
          <w:rFonts w:cs="Times New Roman" w:hAnsi="Times New Roman" w:ascii="Times New Roman"/>
          <w:sz w:val="24"/>
          <w:szCs w:val="24"/>
        </w:rPr>
        <w:t>24. travnja</w:t>
      </w:r>
      <w:r w:rsidRPr="00FF1D68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FF1D6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FF1D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63285D" w:rsidRPr="00FF1D68">
        <w:rPr>
          <w:rFonts w:cs="Times New Roman" w:eastAsia="Times New Roman" w:hAnsi="Times New Roman" w:ascii="Times New Roman"/>
          <w:sz w:val="24"/>
          <w:szCs w:val="24"/>
        </w:rPr>
        <w:t>9. lipnja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FF1D68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FF1D6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FF1D6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FF1D68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FF1D68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FF1D68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FF1D68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FF1D68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FF1D6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FF1D68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FF1D68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F1D68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FF1D6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FF1D68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dužnik, </w:t>
      </w:r>
      <w:r w:rsidR="00771114" w:rsidRPr="00FF1D68">
        <w:rPr>
          <w:rFonts w:cs="Times New Roman" w:hAnsi="Times New Roman" w:ascii="Times New Roman"/>
          <w:sz w:val="24"/>
          <w:szCs w:val="24"/>
        </w:rPr>
        <w:t>LOPAR PROMET j.d.o.o., Đurđevac, Ivana Đuriševića 15</w:t>
      </w:r>
    </w:p>
    <w:p w:rsidRDefault="001B477B" w:rsidP="001B477B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FF1D68" w:rsidRPr="00FF1D68">
        <w:rPr>
          <w:rFonts w:cs="Times New Roman" w:hAnsi="Times New Roman" w:ascii="Times New Roman"/>
          <w:sz w:val="24"/>
          <w:szCs w:val="24"/>
        </w:rPr>
        <w:t>Jasna Hromadko, Zelengorska 1, Zagreb</w:t>
      </w:r>
    </w:p>
    <w:p w:rsidRDefault="003E6698" w:rsidP="003E6698" w:rsidR="003E6698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CB2F4E" w:rsidRPr="00FF1D68">
        <w:rPr>
          <w:rFonts w:cs="Times New Roman" w:hAnsi="Times New Roman" w:ascii="Times New Roman"/>
          <w:sz w:val="24"/>
          <w:szCs w:val="24"/>
        </w:rPr>
        <w:t>Branko Gavrančić iz Đurđevca, Ivana Đuriševića 15</w:t>
      </w:r>
    </w:p>
    <w:p w:rsidRDefault="001B477B" w:rsidP="001B477B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CB2F4E" w:rsidP="00CB2F4E" w:rsidR="00CB2F4E" w:rsidRPr="00FF1D68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Đurđevac, Stjepana Radića 1, 48350 Đurđevac</w:t>
      </w:r>
    </w:p>
    <w:p w:rsidRDefault="001B477B" w:rsidP="00CB2F4E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1B477B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FF1D68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1D68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F1D6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FF1D6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FF1D68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269" w:rsidP="00B746E8" w:rsidR="007E4269">
      <w:pPr>
        <w:spacing w:lineRule="auto" w:line="240" w:after="0"/>
      </w:pPr>
      <w:r>
        <w:separator/>
      </w:r>
    </w:p>
  </w:endnote>
  <w:endnote w:id="0" w:type="continuationSeparator">
    <w:p w:rsidRDefault="007E4269" w:rsidP="00B746E8" w:rsidR="007E42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269" w:rsidP="00B746E8" w:rsidR="007E4269">
      <w:pPr>
        <w:spacing w:lineRule="auto" w:line="240" w:after="0"/>
      </w:pPr>
      <w:r>
        <w:separator/>
      </w:r>
    </w:p>
  </w:footnote>
  <w:footnote w:id="0" w:type="continuationSeparator">
    <w:p w:rsidRDefault="007E4269" w:rsidP="00B746E8" w:rsidR="007E42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1D4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7D59C3">
      <w:rPr>
        <w:rFonts w:cs="Times New Roman" w:hAnsi="Times New Roman" w:ascii="Times New Roman"/>
        <w:sz w:val="24"/>
        <w:szCs w:val="24"/>
      </w:rPr>
      <w:t>1167/16-17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271D4A"/>
    <w:rsid w:val="002F26CC"/>
    <w:rsid w:val="00332C3C"/>
    <w:rsid w:val="0037255C"/>
    <w:rsid w:val="003E6698"/>
    <w:rsid w:val="00407ADF"/>
    <w:rsid w:val="00450525"/>
    <w:rsid w:val="0046646A"/>
    <w:rsid w:val="0063285D"/>
    <w:rsid w:val="00771114"/>
    <w:rsid w:val="007D59C3"/>
    <w:rsid w:val="007E4269"/>
    <w:rsid w:val="007E5A0D"/>
    <w:rsid w:val="008B50C1"/>
    <w:rsid w:val="00974AF3"/>
    <w:rsid w:val="00AB1524"/>
    <w:rsid w:val="00B32249"/>
    <w:rsid w:val="00B746E8"/>
    <w:rsid w:val="00C61C82"/>
    <w:rsid w:val="00C77CBF"/>
    <w:rsid w:val="00C9365D"/>
    <w:rsid w:val="00CB2F4E"/>
    <w:rsid w:val="00E64132"/>
    <w:rsid w:val="00E877AC"/>
    <w:rsid w:val="00EF7550"/>
    <w:rsid w:val="00F30BE1"/>
    <w:rsid w:val="00FF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D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LOPAR PROMET jednostavno društvo s ograničenom odgovornošću za trgovinu i usluge</izvorni_sadrzaj>
    <derivirana_varijabla naziv="DomainObject.Predmet.ProtustrankaFormated_1">  LOPAR PROMET jednostavno društvo s ograničenom odgovornošću za trgovinu i usluge</derivirana_varijabla>
  </DomainObject.Predmet.ProtustrankaFormated>
  <DomainObject.Predmet.ProtustrankaFormatedOIB>
    <izvorni_sadrzaj>  LOPAR PROMET jednostavno društvo s ograničenom odgovornošću za trgovinu i usluge, OIB 16970551430</izvorni_sadrzaj>
    <derivirana_varijabla naziv="DomainObject.Predmet.ProtustrankaFormatedOIB_1">  LOPAR PROMET jednostavno društvo s ograničenom odgovornošću za trgovinu i usluge, OIB 16970551430</derivirana_varijabla>
  </DomainObject.Predmet.ProtustrankaFormatedOIB>
  <DomainObject.Predmet.ProtustrankaFormatedWithAdress>
    <izvorni_sadrzaj> LOPAR PROMET jednostavno društvo s ograničenom odgovornošću za trgovinu i usluge, Ivana Đuriševića 15, 48350 Đurđevac</izvorni_sadrzaj>
    <derivirana_varijabla naziv="DomainObject.Predmet.ProtustrankaFormatedWithAdress_1"> LOPAR PROMET jednostavno društvo s ograničenom odgovornošću za trgovinu i usluge, Ivana Đuriševića 15, 48350 Đurđevac</derivirana_varijabla>
  </DomainObject.Predmet.ProtustrankaFormatedWithAdress>
  <DomainObject.Predmet.ProtustrankaFormatedWithAdressOIB>
    <izvorni_sadrzaj> LOPAR PROMET jednostavno društvo s ograničenom odgovornošću za trgovinu i usluge, OIB 16970551430, Ivana Đuriševića 15, 48350 Đurđevac</izvorni_sadrzaj>
    <derivirana_varijabla naziv="DomainObject.Predmet.ProtustrankaFormatedWithAdressOIB_1"> LOPAR PROMET jednostavno društvo s ograničenom odgovornošću za trgovinu i usluge, OIB 16970551430, Ivana Đuriševića 15, 48350 Đurđevac</derivirana_varijabla>
  </DomainObject.Predmet.ProtustrankaFormatedWithAdressOIB>
  <DomainObject.Predmet.ProtustrankaWithAdress>
    <izvorni_sadrzaj>LOPAR PROMET jednostavno društvo s ograničenom odgovornošću za trgovinu i usluge Ivana Đuriševića 15, 48350 Đurđevac</izvorni_sadrzaj>
    <derivirana_varijabla naziv="DomainObject.Predmet.ProtustrankaWithAdress_1">LOPAR PROMET jednostavno društvo s ograničenom odgovornošću za trgovinu i usluge Ivana Đuriševića 15, 48350 Đurđevac</derivirana_varijabla>
  </DomainObject.Predmet.ProtustrankaWithAdress>
  <DomainObject.Predmet.ProtustrankaWithAdressOIB>
    <izvorni_sadrzaj>LOPAR PROMET jednostavno društvo s ograničenom odgovornošću za trgovinu i usluge, OIB 16970551430, Ivana Đuriševića 15, 48350 Đurđevac</izvorni_sadrzaj>
    <derivirana_varijabla naziv="DomainObject.Predmet.ProtustrankaWithAdressOIB_1">LOPAR PROMET jednostavno društvo s ograničenom odgovornošću za trgovinu i usluge, OIB 16970551430, Ivana Đuriševića 15, 48350 Đurđevac</derivirana_varijabla>
  </DomainObject.Predmet.ProtustrankaWithAdressOIB>
  <DomainObject.Predmet.ProtustrankaNazivFormated>
    <izvorni_sadrzaj>LOPAR PROMET jednostavno društvo s ograničenom odgovornošću za trgovinu i usluge</izvorni_sadrzaj>
    <derivirana_varijabla naziv="DomainObject.Predmet.ProtustrankaNazivFormated_1">LOPAR PROMET jednostavno društvo s ograničenom odgovornošću za trgovinu i usluge</derivirana_varijabla>
  </DomainObject.Predmet.ProtustrankaNazivFormated>
  <DomainObject.Predmet.ProtustrankaNazivFormatedOIB>
    <izvorni_sadrzaj>LOPAR PROMET jednostavno društvo s ograničenom odgovornošću za trgovinu i usluge, OIB 16970551430</izvorni_sadrzaj>
    <derivirana_varijabla naziv="DomainObject.Predmet.ProtustrankaNazivFormatedOIB_1">LOPAR PROMET jednostavno društvo s ograničenom odgovornošću za trgovinu i usluge, OIB 16970551430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6530.84</izvorni_sadrzaj>
    <derivirana_varijabla naziv="DomainObject.Predmet.TrenutnaVrijednost_1">6530.84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LOPAR PROMET jednostavno društvo s ograničenom odgovornošću za trgovinu i usluge</item>
    </izvorni_sadrzaj>
    <derivirana_varijabla naziv="DomainObject.Predmet.ProtuStrankaListFormated_1">
      <item>LOPAR PROMET jednostavno društvo s ograničenom odgovornošću za trgovinu i usluge</item>
    </derivirana_varijabla>
  </DomainObject.Predmet.ProtuStrankaListFormated>
  <DomainObject.Predmet.ProtuStrankaListFormatedOIB>
    <izvorni_sadrzaj>
      <item>LOPAR PROMET jednostavno društvo s ograničenom odgovornošću za trgovinu i usluge, OIB 16970551430</item>
    </izvorni_sadrzaj>
    <derivirana_varijabla naziv="DomainObject.Predmet.ProtuStrankaListFormatedOIB_1">
      <item>LOPAR PROMET jednostavno društvo s ograničenom odgovornošću za trgovinu i usluge, OIB 16970551430</item>
    </derivirana_varijabla>
  </DomainObject.Predmet.ProtuStrankaListFormatedOIB>
  <DomainObject.Predmet.ProtuStrankaListFormatedWithAdress>
    <izvorni_sadrzaj>
      <item>LOPAR PROMET jednostavno društvo s ograničenom odgovornošću za trgovinu i usluge, Ivana Đuriševića 15, 48350 Đurđevac</item>
    </izvorni_sadrzaj>
    <derivirana_varijabla naziv="DomainObject.Predmet.ProtuStrankaListFormatedWithAdress_1">
      <item>LOPAR PROMET jednostavno društvo s ograničenom odgovornošću za trgovinu i usluge, Ivana Đuriševića 15, 48350 Đurđevac</item>
    </derivirana_varijabla>
  </DomainObject.Predmet.ProtuStrankaListFormatedWithAdress>
  <DomainObject.Predmet.ProtuStrankaListFormatedWithAdressOIB>
    <izvorni_sadrzaj>
      <item>LOPAR PROMET jednostavno društvo s ograničenom odgovornošću za trgovinu i usluge, OIB 16970551430, Ivana Đuriševića 15, 48350 Đurđevac</item>
    </izvorni_sadrzaj>
    <derivirana_varijabla naziv="DomainObject.Predmet.ProtuStrankaListFormatedWithAdressOIB_1">
      <item>LOPAR PROMET jednostavno društvo s ograničenom odgovornošću za trgovinu i usluge, OIB 16970551430, Ivana Đuriševića 15, 48350 Đurđevac</item>
    </derivirana_varijabla>
  </DomainObject.Predmet.ProtuStrankaListFormatedWithAdressOIB>
  <DomainObject.Predmet.ProtuStrankaListNazivFormated>
    <izvorni_sadrzaj>
      <item>LOPAR PROMET jednostavno društvo s ograničenom odgovornošću za trgovinu i usluge</item>
    </izvorni_sadrzaj>
    <derivirana_varijabla naziv="DomainObject.Predmet.ProtuStrankaListNazivFormated_1">
      <item>LOPAR PROMET jednostavno društvo s ograničenom odgovornošću za trgovinu i usluge</item>
    </derivirana_varijabla>
  </DomainObject.Predmet.ProtuStrankaListNazivFormated>
  <DomainObject.Predmet.ProtuStrankaListNazivFormatedOIB>
    <izvorni_sadrzaj>
      <item>LOPAR PROMET jednostavno društvo s ograničenom odgovornošću za trgovinu i usluge, OIB 16970551430</item>
    </izvorni_sadrzaj>
    <derivirana_varijabla naziv="DomainObject.Predmet.ProtuStrankaListNazivFormatedOIB_1">
      <item>LOPAR PROMET jednostavno društvo s ograničenom odgovornošću za trgovinu i usluge, OIB 16970551430</item>
    </derivirana_varijabla>
  </DomainObject.Predmet.ProtuStrankaListNazivFormatedOIB>
  <DomainObject.Predmet.OstaliListFormated>
    <izvorni_sadrzaj>
      <item>e-Oglasna</item>
      <item>Sudski registar</item>
      <item>Branko Gavrančić</item>
      <item>Županijsko državno odvjetništvo u Varaždinu</item>
    </izvorni_sadrzaj>
    <derivirana_varijabla naziv="DomainObject.Predmet.OstaliListFormated_1">
      <item>e-Oglasna</item>
      <item>Sudski registar</item>
      <item>Branko Gavrančić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Branko Gavrančić, OIB 64530509450</item>
      <item>Županijsko državno odvjetništvo u Varaždinu</item>
    </izvorni_sadrzaj>
    <derivirana_varijabla naziv="DomainObject.Predmet.OstaliListFormatedOIB_1">
      <item>e-Oglasna</item>
      <item>Sudski registar</item>
      <item>Branko Gavrančić, OIB 64530509450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Branko Gavrančić, Ivana Đuriševića 15, 48350 Đurđevac</item>
      <item>Županijsko državno odvjetništvo u Varaždinu</item>
    </izvorni_sadrzaj>
    <derivirana_varijabla naziv="DomainObject.Predmet.OstaliListFormatedWithAdress_1">
      <item>e-Oglasna</item>
      <item>Sudski registar</item>
      <item>Branko Gavrančić, Ivana Đuriševića 15, 48350 Đurđevac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Branko Gavrančić, OIB 64530509450, Ivana Đuriševića 15, 48350 Đurđevac</item>
      <item>Županijsko državno odvjetništvo u Varaždinu</item>
    </izvorni_sadrzaj>
    <derivirana_varijabla naziv="DomainObject.Predmet.OstaliListFormatedWithAdressOIB_1">
      <item>e-Oglasna</item>
      <item>Sudski registar</item>
      <item>Branko Gavrančić, OIB 64530509450, Ivana Đuriševića 15, 48350 Đurđevac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Branko Gavrančić</item>
      <item>Županijsko državno odvjetništvo u Varaždinu</item>
    </izvorni_sadrzaj>
    <derivirana_varijabla naziv="DomainObject.Predmet.OstaliListNazivFormated_1">
      <item>e-Oglasna</item>
      <item>Sudski registar</item>
      <item>Branko Gavrančić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Branko Gavrančić, OIB 64530509450</item>
      <item>Županijsko državno odvjetništvo u Varaždinu</item>
    </izvorni_sadrzaj>
    <derivirana_varijabla naziv="DomainObject.Predmet.OstaliListNazivFormatedOIB_1">
      <item>e-Oglasna</item>
      <item>Sudski registar</item>
      <item>Branko Gavrančić, OIB 64530509450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LOPAR PROMET jednostavno društvo s ograničenom odgovornošću za trgovinu i usluge</izvorni_sadrzaj>
    <derivirana_varijabla naziv="DomainObject.Predmet.ProtustrankaIDrugi_1">LOPAR PROMET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LOPAR PROMET jednostavno društvo s ograničenom odgovornošću za trgovinu i usluge, OIB 16970551430, Ivana Đuriševića 15, 48350 Đurđevac</izvorni_sadrzaj>
    <derivirana_varijabla naziv="DomainObject.Predmet.ProtustrankaIDrugiAdressOIB_1">LOPAR PROMET jednostavno društvo s ograničenom odgovornošću za trgovinu i usluge, OIB 16970551430, Ivana Đuriševića 15,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LOPAR PROMET jednostavno društvo s ograničenom odgovornošću za trgovinu i usluge</item>
      <item>e-Oglasna</item>
      <item>Sudski registar</item>
      <item>Branko Gavrančić</item>
      <item>Županijsko državno odvjetništvo u Varaždinu</item>
    </izvorni_sadrzaj>
    <derivirana_varijabla naziv="DomainObject.Predmet.SudioniciListNaziv_1">
      <item>Financijska agencija</item>
      <item>LOPAR PROMET jednostavno društvo s ograničenom odgovornošću za trgovinu i usluge</item>
      <item>e-Oglasna</item>
      <item>Sudski registar</item>
      <item>Branko Gavrančić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LOPAR PROMET jednostavno društvo s ograničenom odgovornošću za trgovinu i usluge, OIB 16970551430, Ivana Đuriševića 15,48350 Đurđevac</item>
      <item>e-Oglasna</item>
      <item>Sudski registar</item>
      <item>Branko Gavrančić, OIB 64530509450, Ivana Đuriševića 15,48350 Đurđevac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LOPAR PROMET jednostavno društvo s ograničenom odgovornošću za trgovinu i usluge, OIB 16970551430, Ivana Đuriševića 15,48350 Đurđevac</item>
      <item>e-Oglasna</item>
      <item>Sudski registar</item>
      <item>Branko Gavrančić, OIB 64530509450, Ivana Đuriševića 15,48350 Đurđevac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16970551430</item>
      <item>, OIB null</item>
      <item>, OIB null</item>
      <item>, OIB 64530509450</item>
      <item>, OIB null</item>
    </izvorni_sadrzaj>
    <derivirana_varijabla naziv="DomainObject.Predmet.SudioniciListNazivOIB_1">
      <item>, OIB 85821130368</item>
      <item>, OIB 16970551430</item>
      <item>, OIB null</item>
      <item>, OIB null</item>
      <item>, OIB 64530509450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4633</properties:Characters>
  <properties:Lines>121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2017-06-09T05:50:00Z</dcterms:created>
  <dc:creator>Iris Hatvalić-Nemec</dc:creator>
  <cp:lastModifiedBy>Tihana Martinez</cp:lastModifiedBy>
  <cp:lastPrinted>2017-06-09T07:32:00Z</cp:lastPrinted>
  <dcterms:modified xmlns:xsi="http://www.w3.org/2001/XMLSchema-instance" xsi:type="dcterms:W3CDTF">2017-06-09T07:33:00Z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