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be52" w14:paraId="cecbe52" w:rsidRDefault="00532B71" w:rsidP="0086691F" w:rsidR="00532B71" w:rsidRPr="006C170B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C170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6C17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6C170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6C170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6C170B" w:rsidR="006C170B" w:rsidRPr="006C17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ab/>
      </w:r>
      <w:r w:rsidR="006C170B" w:rsidRPr="006C170B">
        <w:rPr>
          <w:rFonts w:hAnsi="Times New Roman" w:ascii="Times New Roman"/>
          <w:color w:val="000000"/>
          <w:szCs w:val="24"/>
          <w:lang w:val="hr-HR"/>
        </w:rPr>
        <w:t>Trgovački sud u Zagrebu po sucu pojedincu  Luciji Butigan u skraćenom stečajnom postupku pokrenutim nad dužnikom VEMAN d.o.o., Prudice , Antuna Kovačića 17</w:t>
      </w:r>
      <w:r w:rsidR="006C170B" w:rsidRPr="006C170B">
        <w:rPr>
          <w:rFonts w:hAnsi="Times New Roman" w:ascii="Times New Roman"/>
          <w:color w:val="000000"/>
          <w:szCs w:val="24"/>
          <w:lang w:val="hr-HR"/>
        </w:rPr>
        <w:t>, OIB 02038362236 dana 6.lipnja</w:t>
      </w:r>
      <w:r w:rsidR="006C170B" w:rsidRPr="006C170B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6C170B" w:rsidP="006C170B" w:rsidR="006C170B" w:rsidRPr="006C170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z a k l j u č i o    je</w:t>
      </w:r>
    </w:p>
    <w:p w:rsidRDefault="006C170B" w:rsidP="006C170B" w:rsidR="006C170B" w:rsidRPr="006C170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po zakonu Nikola Galogaža iz Zaprešića,ULICA MARŠALA TITA 45 OIB: 44587780285 da u roku od petnaest dana od isteka osmog  dana od objave ovog zaključka na mrežnoj stranici  e-Oglasna ploča ovog suda , podnese ovome sudu na propisanom obrascu,  koji je dostupan na  mrežnoj stranici e-Oglasna ploča  pozivom na gornji broj spisa, javnobilježnički ovjerovljeni prokazni popis imovine i obveza, u kojem joj se nalaže navesti: </w:t>
      </w:r>
    </w:p>
    <w:p w:rsidRDefault="006C170B" w:rsidP="006C170B" w:rsidR="006C170B" w:rsidRPr="006C170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6C170B" w:rsidP="006C170B" w:rsidR="006C170B" w:rsidRPr="006C170B">
      <w:pPr>
        <w:pStyle w:val="Odlomakpopisa"/>
        <w:numPr>
          <w:ilvl w:val="0"/>
          <w:numId w:val="8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6C170B" w:rsidP="006C170B" w:rsidR="006C170B" w:rsidRPr="006C170B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6C170B" w:rsidP="006C170B" w:rsidR="006C170B" w:rsidRPr="006C170B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6C170B" w:rsidP="006C170B" w:rsidR="006C170B" w:rsidRPr="006C170B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6C170B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Pr="006C170B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Pr="006C170B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6C170B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 br. St-894/15 od 11.veljače, pokrenuo skraćeni stečajni postupak nad gore navedenim dužnikom, pravnom osobom.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ab/>
        <w:t>Sukladno odredbi čl. 17. 117. st. 3. i 430. SZ-a, odlučeno je kao u izreci ovog zaključka.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ab/>
      </w:r>
    </w:p>
    <w:p w:rsidRDefault="006C170B" w:rsidP="006C170B" w:rsidR="006C170B" w:rsidRPr="006C170B">
      <w:pPr>
        <w:jc w:val="center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>U Zagrebu, 6. lipnja</w:t>
      </w:r>
      <w:r w:rsidRPr="006C170B">
        <w:rPr>
          <w:rFonts w:hAnsi="Times New Roman" w:ascii="Times New Roman"/>
          <w:color w:val="000000"/>
          <w:lang w:val="hr-HR"/>
        </w:rPr>
        <w:t xml:space="preserve"> 2016. godine</w:t>
      </w:r>
    </w:p>
    <w:p w:rsidRDefault="006C170B" w:rsidP="006C170B" w:rsidR="006C170B" w:rsidRPr="006C170B">
      <w:pPr>
        <w:jc w:val="center"/>
        <w:rPr>
          <w:rFonts w:hAnsi="Times New Roman" w:ascii="Times New Roman"/>
          <w:color w:val="000000"/>
          <w:lang w:val="hr-HR"/>
        </w:rPr>
      </w:pPr>
    </w:p>
    <w:p w:rsidRDefault="006C170B" w:rsidP="006C170B" w:rsidR="006C170B" w:rsidRPr="006C170B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 xml:space="preserve">      </w:t>
      </w:r>
      <w:r w:rsidRPr="006C170B">
        <w:rPr>
          <w:rFonts w:hAnsi="Times New Roman" w:ascii="Times New Roman"/>
          <w:color w:val="000000"/>
          <w:lang w:val="hr-HR"/>
        </w:rPr>
        <w:t xml:space="preserve">                    </w:t>
      </w:r>
      <w:r w:rsidRPr="006C170B">
        <w:rPr>
          <w:rFonts w:hAnsi="Times New Roman" w:ascii="Times New Roman"/>
          <w:color w:val="000000"/>
          <w:lang w:val="hr-HR"/>
        </w:rPr>
        <w:t>SUDAC:</w:t>
      </w:r>
    </w:p>
    <w:p w:rsidRDefault="006C170B" w:rsidP="006C170B" w:rsidR="006C170B" w:rsidRPr="006C170B">
      <w:pPr>
        <w:jc w:val="right"/>
        <w:rPr>
          <w:rFonts w:hAnsi="Times New Roman" w:ascii="Times New Roman"/>
          <w:color w:val="000000"/>
          <w:lang w:val="hr-HR"/>
        </w:rPr>
      </w:pPr>
      <w:r w:rsidRPr="006C170B">
        <w:rPr>
          <w:rFonts w:hAnsi="Times New Roman" w:ascii="Times New Roman"/>
          <w:color w:val="000000"/>
          <w:lang w:val="hr-HR"/>
        </w:rPr>
        <w:t>Lucija Butigan, v.r.</w:t>
      </w:r>
    </w:p>
    <w:p w:rsidRDefault="006C170B" w:rsidP="006C170B" w:rsidR="006C170B" w:rsidRPr="006C170B">
      <w:pPr>
        <w:rPr>
          <w:rFonts w:hAnsi="Times New Roman" w:ascii="Times New Roman"/>
          <w:color w:val="000000"/>
        </w:rPr>
      </w:pPr>
      <w:r w:rsidRPr="006C170B">
        <w:rPr>
          <w:rFonts w:hAnsi="Times New Roman" w:ascii="Times New Roman"/>
          <w:color w:val="000000"/>
        </w:rPr>
        <w:t>UPUTA O PRAVNOM  LIJEKU:</w:t>
      </w:r>
    </w:p>
    <w:p w:rsidRDefault="006C170B" w:rsidP="006C170B" w:rsidR="006C170B" w:rsidRPr="006C170B">
      <w:pPr>
        <w:rPr>
          <w:rFonts w:hAnsi="Times New Roman" w:ascii="Times New Roman"/>
          <w:color w:val="000000"/>
        </w:rPr>
      </w:pPr>
      <w:r w:rsidRPr="006C170B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</w:rPr>
      </w:pPr>
      <w:r w:rsidRPr="006C170B">
        <w:rPr>
          <w:rFonts w:hAnsi="Times New Roman" w:ascii="Times New Roman"/>
          <w:color w:val="000000"/>
        </w:rPr>
        <w:t>Za točnost otpravka – ovlašten službenik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</w:rPr>
      </w:pPr>
      <w:r w:rsidRPr="006C170B">
        <w:rPr>
          <w:rFonts w:hAnsi="Times New Roman" w:ascii="Times New Roman"/>
          <w:color w:val="000000"/>
        </w:rPr>
        <w:tab/>
        <w:t xml:space="preserve">         Valentina Kranjčić</w:t>
      </w:r>
    </w:p>
    <w:p w:rsidRDefault="006C170B" w:rsidP="006C170B" w:rsidR="006C170B" w:rsidRPr="006C170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C170B" w:rsidP="006C170B" w:rsidR="006C170B" w:rsidRPr="006C17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170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170B">
        <w:rPr>
          <w:rFonts w:hAnsi="Times New Roman" w:ascii="Times New Roman"/>
          <w:color w:val="FFFFFF"/>
          <w:szCs w:val="24"/>
          <w:lang w:val="hr-HR"/>
        </w:rPr>
        <w:t>1.) Zakonskom zastupniku dužnka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C170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6C170B" w:rsidP="006C170B" w:rsidR="006C170B" w:rsidRPr="006C170B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6C170B" w:rsidR="00D44D4F" w:rsidRPr="006C170B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6C170B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6C170B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6C170B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6C170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EE9" w:rsidP="00DB4528" w:rsidR="00CD2EE9" w:rsidRPr="006C170B">
      <w:pPr>
        <w:rPr>
          <w:color w:val="000000"/>
        </w:rPr>
      </w:pPr>
      <w:r w:rsidRPr="006C170B">
        <w:rPr>
          <w:color w:val="000000"/>
        </w:rPr>
        <w:separator/>
      </w:r>
    </w:p>
  </w:endnote>
  <w:endnote w:id="0" w:type="continuationSeparator">
    <w:p w:rsidRDefault="00CD2EE9" w:rsidP="00DB4528" w:rsidR="00CD2EE9" w:rsidRPr="006C170B">
      <w:pPr>
        <w:rPr>
          <w:color w:val="000000"/>
        </w:rPr>
      </w:pPr>
      <w:r w:rsidRPr="006C170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EE9" w:rsidP="00DB4528" w:rsidR="00CD2EE9" w:rsidRPr="006C170B">
      <w:pPr>
        <w:rPr>
          <w:color w:val="000000"/>
        </w:rPr>
      </w:pPr>
      <w:r w:rsidRPr="006C170B">
        <w:rPr>
          <w:color w:val="000000"/>
        </w:rPr>
        <w:separator/>
      </w:r>
    </w:p>
  </w:footnote>
  <w:footnote w:id="0" w:type="continuationSeparator">
    <w:p w:rsidRDefault="00CD2EE9" w:rsidP="00DB4528" w:rsidR="00CD2EE9" w:rsidRPr="006C170B">
      <w:pPr>
        <w:rPr>
          <w:color w:val="000000"/>
        </w:rPr>
      </w:pPr>
      <w:r w:rsidRPr="006C170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6C170B">
        <w:pPr>
          <w:pStyle w:val="Zaglavlje"/>
          <w:jc w:val="center"/>
          <w:rPr>
            <w:color w:val="000000"/>
          </w:rPr>
        </w:pPr>
        <w:r w:rsidRPr="006C170B">
          <w:rPr>
            <w:rFonts w:hAnsi="Times New Roman" w:ascii="Times New Roman"/>
            <w:color w:val="000000"/>
          </w:rPr>
          <w:fldChar w:fldCharType="begin"/>
        </w:r>
        <w:r w:rsidRPr="006C170B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6C170B">
          <w:rPr>
            <w:rFonts w:hAnsi="Times New Roman" w:ascii="Times New Roman"/>
            <w:color w:val="000000"/>
          </w:rPr>
          <w:fldChar w:fldCharType="separate"/>
        </w:r>
        <w:r w:rsidR="006C170B">
          <w:rPr>
            <w:rFonts w:hAnsi="Times New Roman" w:ascii="Times New Roman"/>
            <w:noProof/>
            <w:color w:val="000000"/>
          </w:rPr>
          <w:t>- 2 -</w:t>
        </w:r>
        <w:r w:rsidRPr="006C170B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6C170B">
    <w:pPr>
      <w:pStyle w:val="Zaglavlje"/>
      <w:rPr>
        <w:color w:val="000000"/>
        <w:lang w:val="hr-HR"/>
      </w:rPr>
    </w:pPr>
    <w:r w:rsidRPr="006C170B">
      <w:rPr>
        <w:color w:val="000000"/>
        <w:lang w:val="hr-HR"/>
      </w:rPr>
      <w:tab/>
    </w:r>
    <w:r w:rsidRPr="006C170B">
      <w:rPr>
        <w:color w:val="000000"/>
        <w:lang w:val="hr-HR"/>
      </w:rPr>
      <w:tab/>
    </w:r>
    <w:r w:rsidR="00553C22" w:rsidRPr="006C170B">
      <w:rPr>
        <w:rFonts w:hAnsi="Times New Roman" w:ascii="Times New Roman"/>
        <w:color w:val="000000"/>
        <w:lang w:val="hr-HR"/>
      </w:rPr>
      <w:t>20.St-</w:t>
    </w:r>
    <w:r w:rsidR="006C170B" w:rsidRPr="006C170B">
      <w:rPr>
        <w:rFonts w:hAnsi="Times New Roman" w:ascii="Times New Roman"/>
        <w:color w:val="000000"/>
        <w:lang w:val="hr-HR"/>
      </w:rPr>
      <w:t>894</w:t>
    </w:r>
    <w:r w:rsidR="00553C22" w:rsidRPr="006C170B">
      <w:rPr>
        <w:rFonts w:hAnsi="Times New Roman" w:ascii="Times New Roman"/>
        <w:color w:val="000000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C170B">
    <w:pPr>
      <w:pStyle w:val="Zaglavlje"/>
      <w:rPr>
        <w:color w:val="000000"/>
        <w:lang w:val="hr-HR"/>
      </w:rPr>
    </w:pPr>
    <w:r w:rsidRPr="006C170B">
      <w:rPr>
        <w:color w:val="000000"/>
        <w:lang w:val="hr-HR"/>
      </w:rPr>
      <w:tab/>
    </w:r>
    <w:r w:rsidRPr="006C170B">
      <w:rPr>
        <w:color w:val="000000"/>
        <w:lang w:val="hr-HR"/>
      </w:rPr>
      <w:tab/>
    </w:r>
  </w:p>
  <w:p w:rsidRDefault="00840E3D" w:rsidP="00840E3D" w:rsidR="00840E3D" w:rsidRPr="006C170B">
    <w:pPr>
      <w:pStyle w:val="Zaglavlje"/>
      <w:rPr>
        <w:color w:val="000000"/>
        <w:lang w:val="hr-HR"/>
      </w:rPr>
    </w:pPr>
  </w:p>
  <w:p w:rsidRDefault="00840E3D" w:rsidP="00840E3D" w:rsidR="00840E3D" w:rsidRPr="006C170B">
    <w:pPr>
      <w:pStyle w:val="Zaglavlje"/>
      <w:rPr>
        <w:color w:val="000000"/>
        <w:lang w:val="hr-HR"/>
      </w:rPr>
    </w:pP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  <w:r w:rsidRPr="006C170B">
      <w:rPr>
        <w:color w:val="000000"/>
        <w:lang w:val="hr-HR"/>
      </w:rPr>
      <w:tab/>
    </w:r>
    <w:r w:rsidRPr="006C170B">
      <w:rPr>
        <w:color w:val="000000"/>
        <w:lang w:val="hr-HR"/>
      </w:rPr>
      <w:tab/>
      <w:t xml:space="preserve"> </w:t>
    </w:r>
    <w:r w:rsidR="00553C22" w:rsidRPr="006C170B">
      <w:rPr>
        <w:rFonts w:hAnsi="Times New Roman" w:ascii="Times New Roman"/>
        <w:color w:val="000000"/>
        <w:lang w:val="hr-HR"/>
      </w:rPr>
      <w:t>20</w:t>
    </w:r>
    <w:r w:rsidRPr="006C170B">
      <w:rPr>
        <w:rFonts w:hAnsi="Times New Roman" w:ascii="Times New Roman"/>
        <w:color w:val="000000"/>
        <w:lang w:val="hr-HR"/>
      </w:rPr>
      <w:t>.St-</w:t>
    </w:r>
    <w:r w:rsidR="006C170B" w:rsidRPr="006C170B">
      <w:rPr>
        <w:rFonts w:hAnsi="Times New Roman" w:ascii="Times New Roman"/>
        <w:color w:val="000000"/>
        <w:lang w:val="hr-HR"/>
      </w:rPr>
      <w:t>894</w:t>
    </w:r>
    <w:r w:rsidR="00553C22" w:rsidRPr="006C170B">
      <w:rPr>
        <w:rFonts w:hAnsi="Times New Roman" w:ascii="Times New Roman"/>
        <w:color w:val="000000"/>
        <w:lang w:val="hr-HR"/>
      </w:rPr>
      <w:t>/15</w:t>
    </w:r>
    <w:r w:rsidRPr="006C170B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  <w:r w:rsidRPr="006C170B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C170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C170B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C170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C170B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C170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C170B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C170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C170B">
      <w:rPr>
        <w:rFonts w:hAnsi="Times New Roman" w:ascii="Times New Roman"/>
        <w:color w:val="000000"/>
        <w:lang w:val="hr-HR"/>
      </w:rPr>
      <w:t>Zagreb, Amruševa 2/II</w:t>
    </w:r>
    <w:r w:rsidR="00532B71" w:rsidRPr="006C170B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6C170B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967BE"/>
    <w:rsid w:val="0042162E"/>
    <w:rsid w:val="00475746"/>
    <w:rsid w:val="004E5A23"/>
    <w:rsid w:val="00532B71"/>
    <w:rsid w:val="00553C22"/>
    <w:rsid w:val="00586826"/>
    <w:rsid w:val="005940E9"/>
    <w:rsid w:val="006356C5"/>
    <w:rsid w:val="006C170B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E4AB9"/>
    <w:rsid w:val="00AF40B4"/>
    <w:rsid w:val="00B03169"/>
    <w:rsid w:val="00B94179"/>
    <w:rsid w:val="00C13073"/>
    <w:rsid w:val="00CA48F7"/>
    <w:rsid w:val="00CD2EE9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7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7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18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St-894/2015-6</izvorni_sadrzaj>
    <derivirana_varijabla naziv="DomainObject.Oznaka_1">St-894/2015-6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VEMAN d.o.o.</izvorni_sadrzaj>
    <derivirana_varijabla naziv="DomainObject.Predmet.ProtustrankaFormated_1">  VEMAN d.o.o.</derivirana_varijabla>
  </DomainObject.Predmet.ProtustrankaFormated>
  <DomainObject.Predmet.ProtustrankaFormatedOIB>
    <izvorni_sadrzaj>  VEMAN d.o.o., OIB 02038362236</izvorni_sadrzaj>
    <derivirana_varijabla naziv="DomainObject.Predmet.ProtustrankaFormatedOIB_1">  VEMAN d.o.o., OIB 02038362236</derivirana_varijabla>
  </DomainObject.Predmet.ProtustrankaFormatedOIB>
  <DomainObject.Predmet.ProtustrankaFormatedWithAdress>
    <izvorni_sadrzaj> VEMAN d.o.o., Antuna Kovačića 17, 10291 Prudnice</izvorni_sadrzaj>
    <derivirana_varijabla naziv="DomainObject.Predmet.ProtustrankaFormatedWithAdress_1"> VEMAN d.o.o., Antuna Kovačića 17, 10291 Prudnice</derivirana_varijabla>
  </DomainObject.Predmet.ProtustrankaFormatedWithAdress>
  <DomainObject.Predmet.ProtustrankaFormatedWithAdressOIB>
    <izvorni_sadrzaj> VEMAN d.o.o., OIB 02038362236, Antuna Kovačića 17, 10291 Prudnice</izvorni_sadrzaj>
    <derivirana_varijabla naziv="DomainObject.Predmet.ProtustrankaFormatedWithAdressOIB_1"> VEMAN d.o.o., OIB 02038362236, Antuna Kovačića 17, 10291 Prudnice</derivirana_varijabla>
  </DomainObject.Predmet.ProtustrankaFormatedWithAdressOIB>
  <DomainObject.Predmet.ProtustrankaWithAdress>
    <izvorni_sadrzaj>VEMAN d.o.o. Antuna Kovačića 17, 10291 Prudnice</izvorni_sadrzaj>
    <derivirana_varijabla naziv="DomainObject.Predmet.ProtustrankaWithAdress_1">VEMAN d.o.o. Antuna Kovačića 17, 10291 Prudnice</derivirana_varijabla>
  </DomainObject.Predmet.ProtustrankaWithAdress>
  <DomainObject.Predmet.ProtustrankaWithAdressOIB>
    <izvorni_sadrzaj>VEMAN d.o.o., OIB 02038362236, Antuna Kovačića 17, 10291 Prudnice</izvorni_sadrzaj>
    <derivirana_varijabla naziv="DomainObject.Predmet.ProtustrankaWithAdressOIB_1">VEMAN d.o.o., OIB 02038362236, Antuna Kovačića 17, 10291 Prudnice</derivirana_varijabla>
  </DomainObject.Predmet.ProtustrankaWithAdressOIB>
  <DomainObject.Predmet.ProtustrankaNazivFormated>
    <izvorni_sadrzaj>VEMAN d.o.o.</izvorni_sadrzaj>
    <derivirana_varijabla naziv="DomainObject.Predmet.ProtustrankaNazivFormated_1">VEMAN d.o.o.</derivirana_varijabla>
  </DomainObject.Predmet.ProtustrankaNazivFormated>
  <DomainObject.Predmet.ProtustrankaNazivFormatedOIB>
    <izvorni_sadrzaj>VEMAN d.o.o., OIB 02038362236</izvorni_sadrzaj>
    <derivirana_varijabla naziv="DomainObject.Predmet.ProtustrankaNazivFormatedOIB_1">VEMAN d.o.o., OIB 02038362236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VEMAN d.o.o.</item>
    </izvorni_sadrzaj>
    <derivirana_varijabla naziv="DomainObject.Predmet.ProtuStrankaListFormated_1">
      <item>VEMAN d.o.o.</item>
    </derivirana_varijabla>
  </DomainObject.Predmet.ProtuStrankaListFormated>
  <DomainObject.Predmet.ProtuStrankaListFormatedOIB>
    <izvorni_sadrzaj>
      <item>VEMAN d.o.o., OIB 02038362236</item>
    </izvorni_sadrzaj>
    <derivirana_varijabla naziv="DomainObject.Predmet.ProtuStrankaListFormatedOIB_1">
      <item>VEMAN d.o.o., OIB 02038362236</item>
    </derivirana_varijabla>
  </DomainObject.Predmet.ProtuStrankaListFormatedOIB>
  <DomainObject.Predmet.ProtuStrankaListFormatedWithAdress>
    <izvorni_sadrzaj>
      <item>VEMAN d.o.o., Antuna Kovačića 17, 10291 Prudnice</item>
    </izvorni_sadrzaj>
    <derivirana_varijabla naziv="DomainObject.Predmet.ProtuStrankaListFormatedWithAdress_1">
      <item>VEMAN d.o.o., Antuna Kovačića 17, 10291 Prudnice</item>
    </derivirana_varijabla>
  </DomainObject.Predmet.ProtuStrankaListFormatedWithAdress>
  <DomainObject.Predmet.ProtuStrankaListFormatedWithAdressOIB>
    <izvorni_sadrzaj>
      <item>VEMAN d.o.o., OIB 02038362236, Antuna Kovačića 17, 10291 Prudnice</item>
    </izvorni_sadrzaj>
    <derivirana_varijabla naziv="DomainObject.Predmet.ProtuStrankaListFormatedWithAdressOIB_1">
      <item>VEMAN d.o.o., OIB 02038362236, Antuna Kovačića 17, 10291 Prudnice</item>
    </derivirana_varijabla>
  </DomainObject.Predmet.ProtuStrankaListFormatedWithAdressOIB>
  <DomainObject.Predmet.ProtuStrankaListNazivFormated>
    <izvorni_sadrzaj>
      <item>VEMAN d.o.o.</item>
    </izvorni_sadrzaj>
    <derivirana_varijabla naziv="DomainObject.Predmet.ProtuStrankaListNazivFormated_1">
      <item>VEMAN d.o.o.</item>
    </derivirana_varijabla>
  </DomainObject.Predmet.ProtuStrankaListNazivFormated>
  <DomainObject.Predmet.ProtuStrankaListNazivFormatedOIB>
    <izvorni_sadrzaj>
      <item>VEMAN d.o.o., OIB 02038362236</item>
    </izvorni_sadrzaj>
    <derivirana_varijabla naziv="DomainObject.Predmet.ProtuStrankaListNazivFormatedOIB_1">
      <item>VEMAN d.o.o., OIB 02038362236</item>
    </derivirana_varijabla>
  </DomainObject.Predmet.ProtuStrankaListNazivFormatedOIB>
  <DomainObject.Predmet.OstaliListFormated>
    <izvorni_sadrzaj>
      <item>Nikola Galogaža</item>
    </izvorni_sadrzaj>
    <derivirana_varijabla naziv="DomainObject.Predmet.OstaliListFormated_1">
      <item>Nikola Galogaža</item>
    </derivirana_varijabla>
  </DomainObject.Predmet.OstaliListFormated>
  <DomainObject.Predmet.OstaliListFormatedOIB>
    <izvorni_sadrzaj>
      <item>Nikola Galogaža, OIB 44587780285</item>
    </izvorni_sadrzaj>
    <derivirana_varijabla naziv="DomainObject.Predmet.OstaliListFormatedOIB_1">
      <item>Nikola Galogaža, OIB 44587780285</item>
    </derivirana_varijabla>
  </DomainObject.Predmet.OstaliListFormatedOIB>
  <DomainObject.Predmet.OstaliListFormatedWithAdress>
    <izvorni_sadrzaj>
      <item>Nikola Galogaža, Ulica Ante Kovačića 17, 10291 Prudnice</item>
    </izvorni_sadrzaj>
    <derivirana_varijabla naziv="DomainObject.Predmet.OstaliListFormatedWithAdress_1">
      <item>Nikola Galogaža, Ulica Ante Kovačića 17, 10291 Prudnice</item>
    </derivirana_varijabla>
  </DomainObject.Predmet.OstaliListFormatedWithAdress>
  <DomainObject.Predmet.OstaliListFormatedWithAdressOIB>
    <izvorni_sadrzaj>
      <item>Nikola Galogaža, OIB 44587780285, Ulica Ante Kovačića 17, 10291 Prudnice</item>
    </izvorni_sadrzaj>
    <derivirana_varijabla naziv="DomainObject.Predmet.OstaliListFormatedWithAdressOIB_1">
      <item>Nikola Galogaža, OIB 44587780285, Ulica Ante Kovačića 17, 10291 Prudnice</item>
    </derivirana_varijabla>
  </DomainObject.Predmet.OstaliListFormatedWithAdressOIB>
  <DomainObject.Predmet.OstaliListNazivFormated>
    <izvorni_sadrzaj>
      <item>Nikola Galogaža</item>
    </izvorni_sadrzaj>
    <derivirana_varijabla naziv="DomainObject.Predmet.OstaliListNazivFormated_1">
      <item>Nikola Galogaža</item>
    </derivirana_varijabla>
  </DomainObject.Predmet.OstaliListNazivFormated>
  <DomainObject.Predmet.OstaliListNazivFormatedOIB>
    <izvorni_sadrzaj>
      <item>Nikola Galogaža, OIB 44587780285</item>
    </izvorni_sadrzaj>
    <derivirana_varijabla naziv="DomainObject.Predmet.OstaliListNazivFormatedOIB_1">
      <item>Nikola Galogaža, OIB 44587780285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St-894/2015-6</izvorni_sadrzaj>
    <derivirana_varijabla naziv="DomainObject.PoslovniBrojDokumenta_1">St-894/2015-6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VEMAN d.o.o.</izvorni_sadrzaj>
    <derivirana_varijabla naziv="DomainObject.Predmet.ProtustrankaIDrugi_1">VEMAN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VEMAN d.o.o., OIB 02038362236, Antuna Kovačića 17, 10291 Prudnice</izvorni_sadrzaj>
    <derivirana_varijabla naziv="DomainObject.Predmet.ProtustrankaIDrugiAdressOIB_1">VEMAN d.o.o., OIB 02038362236, Antuna Kovačića 17,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VEMAN d.o.o.</item>
      <item>FINA Regionalni centar Zagreb</item>
      <item>Nikola Galogaža</item>
    </izvorni_sadrzaj>
    <derivirana_varijabla naziv="DomainObject.Predmet.SudioniciListNaziv_1">
      <item>VEMAN d.o.o.</item>
      <item>FINA Regionalni centar Zagreb</item>
      <item>Nikola Galogaža</item>
    </derivirana_varijabla>
  </DomainObject.Predmet.SudioniciListNaziv>
  <DomainObject.Predmet.SudioniciListAdressOIB>
    <izvorni_sadrzaj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izvorni_sadrzaj>
    <derivirana_varijabla naziv="DomainObject.Predmet.SudioniciListAdressOIB_1">
      <item>VEMAN d.o.o., OIB 02038362236, Antuna Kovačića 17,10291 Prudnice</item>
      <item>FINA Regionalni centar Zagreb, OIB 85821130368, Trg svibanjskih žrtava  1995. 1,10000 Zagreb</item>
      <item>Nikola Galogaža, OIB 44587780285,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02038362236</item>
      <item>, OIB 85821130368</item>
      <item>, OIB 44587780285</item>
    </izvorni_sadrzaj>
    <derivirana_varijabla naziv="DomainObject.Predmet.SudioniciListNazivOIB_1">
      <item>, OIB 02038362236</item>
      <item>, OIB 85821130368</item>
      <item>, OIB 44587780285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2443</properties:Characters>
  <properties:Lines>77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2016-06-14T13:21:00Z</dcterms:created>
  <dc:creator>Sudsko vijeæe</dc:creator>
  <cp:lastModifiedBy>Valentina Kranjčić</cp:lastModifiedBy>
  <cp:lastPrinted>2016-06-14T13:46:00Z</cp:lastPrinted>
  <dcterms:modified xmlns:xsi="http://www.w3.org/2001/XMLSchema-instance" xsi:type="dcterms:W3CDTF">2016-06-14T13:47:00Z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