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f69a" w14:paraId="fd5f69a" w:rsidRDefault="00DF768E" w:rsidP="00DF768E" w:rsidR="00DF768E" w:rsidRPr="00DF768E">
      <w:pPr>
        <w:pBdr>
          <w:bottom w:space="1" w:sz="4" w:color="auto" w:val="double"/>
        </w:pBdr>
        <w:tabs>
          <w:tab w:pos="4536" w:val="center"/>
          <w:tab w:pos="9072" w:val="right"/>
        </w:tabs>
        <w:spacing w:after="0"/>
        <w:jc w:val="center"/>
        <w15:collapsed w:val="false"/>
        <w:rPr>
          <w:rFonts w:cs="Arial" w:hAnsi="Book Antiqua" w:ascii="Book Antiqua"/>
          <w:bCs/>
          <w:sz w:val="24"/>
          <w:szCs w:val="24"/>
          <w:lang w:eastAsia="hr-HR"/>
        </w:rPr>
      </w:pPr>
      <w:bookmarkStart w:name="_GoBack" w:id="0"/>
      <w:bookmarkEnd w:id="0"/>
      <w:r w:rsidRPr="00DF768E">
        <w:rPr>
          <w:rFonts w:cs="Arial" w:hAnsi="Book Antiqua" w:ascii="Book Antiqua"/>
          <w:bCs/>
          <w:sz w:val="24"/>
          <w:szCs w:val="24"/>
          <w:lang w:eastAsia="hr-HR"/>
        </w:rPr>
        <w:t>STEČAJNI UPRAVITELJ - MARTINA GRGEC</w:t>
      </w:r>
    </w:p>
    <w:p w:rsidRDefault="00DF768E" w:rsidP="00DF768E" w:rsidR="00DF768E" w:rsidRP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18"/>
          <w:szCs w:val="20"/>
          <w:lang w:eastAsia="hr-HR"/>
        </w:rPr>
      </w:pPr>
      <w:r w:rsidRPr="00DF768E">
        <w:rPr>
          <w:rFonts w:cs="Times New Roman" w:hAnsi="Times New Roman" w:ascii="Times New Roman"/>
          <w:bCs/>
          <w:sz w:val="18"/>
          <w:szCs w:val="20"/>
          <w:lang w:eastAsia="hr-HR"/>
        </w:rPr>
        <w:t xml:space="preserve">Bukovačka cesta 51, 10000 Zagreb – Tel/fax: (01) 46 47 823, 46-55-550 - Mob: (091) 46 55 550 </w:t>
      </w:r>
    </w:p>
    <w:p w:rsidRDefault="00DF768E" w:rsidP="00DF768E" w:rsidR="00DF768E" w:rsidRP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sz w:val="18"/>
          <w:szCs w:val="24"/>
          <w:lang w:eastAsia="hr-HR"/>
        </w:rPr>
      </w:pPr>
      <w:r w:rsidRPr="00DF768E">
        <w:rPr>
          <w:rFonts w:cs="Times New Roman" w:hAnsi="Times New Roman" w:ascii="Times New Roman"/>
          <w:bCs/>
          <w:sz w:val="18"/>
          <w:szCs w:val="18"/>
          <w:lang w:eastAsia="hr-HR"/>
        </w:rPr>
        <w:t xml:space="preserve"> mail: stecaj.grgec@gmail.com</w:t>
      </w:r>
    </w:p>
    <w:p w:rsidRDefault="00DF768E" w:rsidP="00DF768E" w:rsid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</w:p>
    <w:p w:rsidRDefault="00DF768E" w:rsidP="00DF768E" w:rsid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</w:p>
    <w:p w:rsidRDefault="006960E3" w:rsidP="00DF768E" w:rsidR="006960E3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</w:p>
    <w:p w:rsidRDefault="00DF768E" w:rsidP="00C8324D" w:rsidR="00DF768E" w:rsidRPr="00DF768E">
      <w:pPr>
        <w:jc w:val="right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F768E">
        <w:rPr>
          <w:rFonts w:cs="Times New Roman" w:hAnsi="Times New Roman" w:ascii="Times New Roman"/>
          <w:bCs/>
          <w:sz w:val="24"/>
          <w:szCs w:val="24"/>
          <w:u w:val="single"/>
        </w:rPr>
        <w:t>TRGOVAČKI SUD U VARAŽDINU</w:t>
      </w:r>
    </w:p>
    <w:p w:rsidRDefault="00DF768E" w:rsidP="00C8324D" w:rsidR="00DF768E" w:rsidRPr="00DF768E">
      <w:pPr>
        <w:jc w:val="right"/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DF768E">
        <w:rPr>
          <w:rFonts w:cs="Times New Roman" w:hAnsi="Times New Roman" w:ascii="Times New Roman"/>
          <w:sz w:val="24"/>
          <w:szCs w:val="24"/>
          <w:lang w:val="pl-PL"/>
        </w:rPr>
        <w:t>Posl</w:t>
      </w:r>
      <w:r w:rsidR="00C8324D" w:rsidRPr="001F52C2">
        <w:rPr>
          <w:rFonts w:cs="Times New Roman" w:hAnsi="Times New Roman" w:ascii="Times New Roman"/>
          <w:sz w:val="24"/>
          <w:szCs w:val="24"/>
          <w:lang w:val="pl-PL"/>
        </w:rPr>
        <w:t>. b</w:t>
      </w:r>
      <w:r w:rsidRPr="00DF768E">
        <w:rPr>
          <w:rFonts w:cs="Times New Roman" w:hAnsi="Times New Roman" w:ascii="Times New Roman"/>
          <w:sz w:val="24"/>
          <w:szCs w:val="24"/>
          <w:lang w:val="pl-PL"/>
        </w:rPr>
        <w:t>roj</w:t>
      </w:r>
      <w:r w:rsidR="00C8324D">
        <w:rPr>
          <w:rFonts w:cs="Times New Roman" w:hAnsi="Times New Roman" w:ascii="Times New Roman"/>
          <w:sz w:val="20"/>
          <w:szCs w:val="20"/>
          <w:lang w:val="pl-PL"/>
        </w:rPr>
        <w:t>:</w:t>
      </w:r>
      <w:r w:rsidRPr="00DF768E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DF768E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F5F01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Pr="00DF768E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DF768E" w:rsidP="00DF768E" w:rsidR="00DF768E" w:rsidRPr="00DF768E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8324D" w:rsidP="00DF768E" w:rsidR="00C8324D">
      <w:pPr>
        <w:rPr>
          <w:rFonts w:cs="Times New Roman" w:hAnsi="Times New Roman" w:ascii="Times New Roman"/>
          <w:sz w:val="20"/>
          <w:szCs w:val="20"/>
          <w:lang w:val="pl-PL"/>
        </w:rPr>
      </w:pPr>
    </w:p>
    <w:p w:rsidRDefault="00DF768E" w:rsidP="00DF768E" w:rsidR="00DF768E" w:rsidRPr="00DF768E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DF768E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F5F01" w:rsidP="000F5F01" w:rsidR="000F5F0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 65 j.d.o.o. - u stečaju</w:t>
      </w:r>
    </w:p>
    <w:p w:rsidRDefault="000F5F01" w:rsidP="000F5F01" w:rsidR="000F5F0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OIB: 07662021079</w:t>
      </w:r>
    </w:p>
    <w:p w:rsidRDefault="000F5F01" w:rsidP="000F5F01" w:rsidR="000F5F01" w:rsidRPr="002E10F8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Koprivnica, </w:t>
      </w:r>
      <w:r w:rsidRPr="002E10F8">
        <w:rPr>
          <w:rFonts w:cs="Times New Roman" w:hAnsi="Times New Roman" w:ascii="Times New Roman"/>
          <w:bCs/>
          <w:sz w:val="24"/>
          <w:szCs w:val="24"/>
          <w:u w:val="single"/>
        </w:rPr>
        <w:t>I. Generalića 3</w:t>
      </w:r>
    </w:p>
    <w:p w:rsidRDefault="00DF768E" w:rsidP="00DF768E" w:rsid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</w:p>
    <w:p w:rsidRDefault="00DF768E" w:rsidP="00DF768E" w:rsid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</w:p>
    <w:p w:rsidRDefault="00DF768E" w:rsidP="00DF768E" w:rsidR="00DF768E" w:rsidRP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bCs/>
          <w:sz w:val="28"/>
          <w:szCs w:val="20"/>
          <w:lang w:eastAsia="hr-HR"/>
        </w:rPr>
      </w:pPr>
      <w:r w:rsidRPr="00DF768E">
        <w:rPr>
          <w:rFonts w:cs="Times New Roman" w:hAnsi="Times New Roman" w:ascii="Times New Roman"/>
          <w:bCs/>
          <w:sz w:val="28"/>
          <w:szCs w:val="20"/>
          <w:lang w:eastAsia="hr-HR"/>
        </w:rPr>
        <w:t>PODNESAK STEČAJNOG UPRAVITELJA</w:t>
      </w:r>
    </w:p>
    <w:p w:rsidRDefault="00DF768E" w:rsidP="00DF768E" w:rsidR="00DF768E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szCs w:val="20"/>
          <w:lang w:eastAsia="hr-HR"/>
        </w:rPr>
      </w:pPr>
    </w:p>
    <w:p w:rsidRDefault="00C8324D" w:rsidP="00DF768E" w:rsidR="00C8324D">
      <w:pPr>
        <w:tabs>
          <w:tab w:pos="4536" w:val="center"/>
          <w:tab w:pos="9072" w:val="right"/>
        </w:tabs>
        <w:spacing w:after="0"/>
        <w:jc w:val="center"/>
        <w:rPr>
          <w:rFonts w:cs="Times New Roman" w:hAnsi="Times New Roman" w:ascii="Times New Roman"/>
          <w:szCs w:val="20"/>
          <w:lang w:eastAsia="hr-HR"/>
        </w:rPr>
      </w:pPr>
    </w:p>
    <w:p w:rsidRDefault="00C8324D" w:rsidP="00DF768E" w:rsidR="00C8324D">
      <w:pPr>
        <w:tabs>
          <w:tab w:pos="4536" w:val="center"/>
          <w:tab w:pos="9072" w:val="right"/>
        </w:tabs>
        <w:spacing w:after="0"/>
        <w:ind w:left="360"/>
        <w:jc w:val="right"/>
        <w:rPr>
          <w:rFonts w:cs="Times New Roman" w:hAnsi="Times New Roman" w:ascii="Times New Roman"/>
          <w:sz w:val="24"/>
          <w:szCs w:val="20"/>
          <w:lang w:eastAsia="hr-HR"/>
        </w:rPr>
      </w:pPr>
      <w:r>
        <w:rPr>
          <w:rFonts w:cs="Times New Roman" w:hAnsi="Times New Roman" w:ascii="Times New Roman"/>
          <w:sz w:val="24"/>
          <w:szCs w:val="20"/>
          <w:lang w:eastAsia="hr-HR"/>
        </w:rPr>
        <w:t>kojim dostavlja obračun</w:t>
      </w:r>
      <w:r w:rsidR="00DF768E" w:rsidRPr="00DF768E">
        <w:rPr>
          <w:rFonts w:cs="Times New Roman" w:hAnsi="Times New Roman" w:ascii="Times New Roman"/>
          <w:sz w:val="24"/>
          <w:szCs w:val="20"/>
          <w:lang w:eastAsia="hr-HR"/>
        </w:rPr>
        <w:t xml:space="preserve"> troškova </w:t>
      </w:r>
    </w:p>
    <w:p w:rsidRDefault="00D318CE" w:rsidP="00DF768E" w:rsidR="00DF768E" w:rsidRPr="00DF768E">
      <w:pPr>
        <w:tabs>
          <w:tab w:pos="4536" w:val="center"/>
          <w:tab w:pos="9072" w:val="right"/>
        </w:tabs>
        <w:spacing w:after="0"/>
        <w:ind w:left="360"/>
        <w:jc w:val="right"/>
        <w:rPr>
          <w:rFonts w:cs="Times New Roman" w:hAnsi="Times New Roman" w:ascii="Times New Roman"/>
          <w:sz w:val="24"/>
          <w:szCs w:val="20"/>
          <w:lang w:eastAsia="hr-HR"/>
        </w:rPr>
      </w:pPr>
      <w:r>
        <w:rPr>
          <w:rFonts w:cs="Times New Roman" w:hAnsi="Times New Roman" w:ascii="Times New Roman"/>
          <w:sz w:val="24"/>
          <w:szCs w:val="20"/>
          <w:lang w:eastAsia="hr-HR"/>
        </w:rPr>
        <w:t>iz čl. 254 SZ</w:t>
      </w:r>
    </w:p>
    <w:p w:rsidRDefault="00DF768E" w:rsidP="00DF768E" w:rsidR="00DF768E" w:rsidRPr="00DF768E">
      <w:pPr>
        <w:tabs>
          <w:tab w:pos="4536" w:val="center"/>
          <w:tab w:pos="9072" w:val="right"/>
        </w:tabs>
        <w:spacing w:after="0"/>
        <w:rPr>
          <w:rFonts w:cs="Times New Roman" w:hAnsi="Times New Roman" w:ascii="Times New Roman"/>
          <w:sz w:val="24"/>
          <w:szCs w:val="20"/>
          <w:lang w:eastAsia="hr-HR"/>
        </w:rPr>
      </w:pPr>
    </w:p>
    <w:p w:rsidRDefault="00DF768E" w:rsidP="00DF768E" w:rsidR="00C8324D">
      <w:pPr>
        <w:tabs>
          <w:tab w:pos="6150" w:val="left"/>
        </w:tabs>
        <w:spacing w:lineRule="exact" w:line="300"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DF768E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C8324D" w:rsidP="000F5F01" w:rsidR="000F5F01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Rješenjem 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>dosudi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>posl.br. St-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484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>/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20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>16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-61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 xml:space="preserve"> od </w:t>
      </w:r>
      <w:r w:rsidRPr="00C8324D">
        <w:rPr>
          <w:rFonts w:cs="Times New Roman" w:hAnsi="Times New Roman" w:ascii="Times New Roman"/>
          <w:sz w:val="24"/>
          <w:szCs w:val="24"/>
          <w:lang w:eastAsia="hr-HR"/>
        </w:rPr>
        <w:t>dana 1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Pr="00C8324D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siječnja</w:t>
      </w:r>
      <w:r w:rsidRPr="00C8324D">
        <w:rPr>
          <w:rFonts w:cs="Times New Roman" w:hAnsi="Times New Roman" w:ascii="Times New Roman"/>
          <w:sz w:val="24"/>
          <w:szCs w:val="24"/>
          <w:lang w:eastAsia="hr-HR"/>
        </w:rPr>
        <w:t xml:space="preserve"> 201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9</w:t>
      </w:r>
      <w:r w:rsidRPr="00C8324D">
        <w:rPr>
          <w:rFonts w:cs="Times New Roman" w:hAnsi="Times New Roman" w:ascii="Times New Roman"/>
          <w:sz w:val="24"/>
          <w:szCs w:val="24"/>
          <w:lang w:eastAsia="hr-HR"/>
        </w:rPr>
        <w:t>.,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 xml:space="preserve"> objavljenog na e-oglasnoj ploči 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 xml:space="preserve">istog 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>dana, Trgov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 xml:space="preserve">ački sud u Varaždinu utvrđeno je </w:t>
      </w:r>
      <w:r w:rsidR="000F5F01" w:rsidRPr="000F5F01">
        <w:rPr>
          <w:rFonts w:cs="Times New Roman" w:hAnsi="Times New Roman" w:ascii="Times New Roman"/>
          <w:sz w:val="24"/>
          <w:szCs w:val="24"/>
          <w:lang w:eastAsia="hr-HR"/>
        </w:rPr>
        <w:t>da je kupac Branka Ledinski, Virovska 84A, 48325 Novigrad Podravski, OIB: 40065990158, ponudila najveću cijenu i da su ispunjene pretpostavke da joj se dosude nekretnine stečajnog dužnika i to:</w:t>
      </w:r>
    </w:p>
    <w:p w:rsidRDefault="000F5F01" w:rsidP="000F5F01" w:rsidR="000F5F01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F5F01">
        <w:rPr>
          <w:rFonts w:cs="Times New Roman" w:hAnsi="Times New Roman" w:ascii="Times New Roman"/>
          <w:sz w:val="24"/>
          <w:szCs w:val="24"/>
          <w:lang w:eastAsia="hr-HR"/>
        </w:rPr>
        <w:t xml:space="preserve">a) čkbr. 4096/1 zgrada i dvor ukupne površine 395 m2 i to: zgrada u Malom Peteranšćaku površine 117 m2, dvor u Malom Peteranšćaku površine 278 m2, čkbr. 4096/11 dvor i put ukupne površine 424 m2 i to: dvor u Malom Peteranšćaku površine 222 m2 i put u Malom Peteranšćaku površine 202 m2, upisane u zk.ul. 9211 k.o. Koprivnica, u 1/1 dijela,  </w:t>
      </w:r>
    </w:p>
    <w:p w:rsidRDefault="000F5F01" w:rsidP="000F5F01" w:rsidR="000F5F01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F5F01">
        <w:rPr>
          <w:rFonts w:cs="Times New Roman" w:hAnsi="Times New Roman" w:ascii="Times New Roman"/>
          <w:sz w:val="24"/>
          <w:szCs w:val="24"/>
          <w:lang w:eastAsia="hr-HR"/>
        </w:rPr>
        <w:t>b) čkbr. 4096/12 oranica na Peteranskoj cesti površine 300 m2, upisana u zk.ul. 10178 k.o. Koprivnica, u 1/1 dijela,</w:t>
      </w:r>
    </w:p>
    <w:p w:rsidRDefault="000F5F01" w:rsidP="000F5F01" w:rsidR="000F5F01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F5F01">
        <w:rPr>
          <w:rFonts w:cs="Times New Roman" w:hAnsi="Times New Roman" w:ascii="Times New Roman"/>
          <w:sz w:val="24"/>
          <w:szCs w:val="24"/>
          <w:lang w:eastAsia="hr-HR"/>
        </w:rPr>
        <w:t>c) čkbr. 4096/9 kuća i dvor ukupne površine 605 m2 i to: kuća u Malom Peteranšćaku površine 83 m2 i dvor u Malom Peteranšćaku površine 522 m2, upisana u zk.ul. 8654 k.o. Koprivnica, u 1/1 dijela</w:t>
      </w:r>
    </w:p>
    <w:p w:rsidRDefault="000F5F01" w:rsidP="000F5F01" w:rsidR="000F5F01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F5F01" w:rsidP="000F5F01" w:rsid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Navedene n</w:t>
      </w:r>
      <w:r w:rsidRPr="000F5F01">
        <w:rPr>
          <w:rFonts w:cs="Times New Roman" w:hAnsi="Times New Roman" w:ascii="Times New Roman"/>
          <w:sz w:val="24"/>
          <w:szCs w:val="24"/>
          <w:lang w:eastAsia="hr-HR"/>
        </w:rPr>
        <w:t>ekretnine dosuđ</w:t>
      </w:r>
      <w:r>
        <w:rPr>
          <w:rFonts w:cs="Times New Roman" w:hAnsi="Times New Roman" w:ascii="Times New Roman"/>
          <w:sz w:val="24"/>
          <w:szCs w:val="24"/>
          <w:lang w:eastAsia="hr-HR"/>
        </w:rPr>
        <w:t>ene</w:t>
      </w:r>
      <w:r w:rsidRPr="000F5F01">
        <w:rPr>
          <w:rFonts w:cs="Times New Roman" w:hAnsi="Times New Roman" w:ascii="Times New Roman"/>
          <w:sz w:val="24"/>
          <w:szCs w:val="24"/>
          <w:lang w:eastAsia="hr-HR"/>
        </w:rPr>
        <w:t xml:space="preserve"> se kupcu Branki Ledinski, za cijenu u iznosu od 265.595,00 kn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te je naloženo kupcu da u roku 30 </w:t>
      </w:r>
      <w:r w:rsidRPr="000F5F01">
        <w:rPr>
          <w:rFonts w:cs="Times New Roman" w:hAnsi="Times New Roman" w:ascii="Times New Roman"/>
          <w:sz w:val="24"/>
          <w:szCs w:val="24"/>
          <w:lang w:eastAsia="hr-HR"/>
        </w:rPr>
        <w:t>dana od dana objave rješenja o dosudi na e-oglasnoj ploči suda uplati iznos preostale kupovnine od 212.476,00 kn n</w:t>
      </w:r>
      <w:r>
        <w:rPr>
          <w:rFonts w:cs="Times New Roman" w:hAnsi="Times New Roman" w:ascii="Times New Roman"/>
          <w:sz w:val="24"/>
          <w:szCs w:val="24"/>
          <w:lang w:eastAsia="hr-HR"/>
        </w:rPr>
        <w:t>a račun Financijske agencije.</w:t>
      </w:r>
    </w:p>
    <w:p w:rsidRDefault="000F5F01" w:rsidP="00A200EB" w:rsid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85B2D" w:rsidP="00A200EB" w:rsidR="00DF768E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Sukladno čl. 254 </w:t>
      </w:r>
      <w:r w:rsidR="00D318CE">
        <w:rPr>
          <w:rFonts w:cs="Times New Roman" w:hAnsi="Times New Roman" w:ascii="Times New Roman"/>
          <w:sz w:val="24"/>
          <w:szCs w:val="24"/>
          <w:lang w:eastAsia="hr-HR"/>
        </w:rPr>
        <w:t xml:space="preserve">st. 1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Stečajnog zakona, </w:t>
      </w:r>
      <w:r w:rsidR="001F52C2">
        <w:rPr>
          <w:rFonts w:cs="Times New Roman" w:hAnsi="Times New Roman" w:ascii="Times New Roman"/>
          <w:sz w:val="24"/>
          <w:szCs w:val="24"/>
          <w:lang w:eastAsia="hr-HR"/>
        </w:rPr>
        <w:t xml:space="preserve">stečajni upravitelj dužan je u roku 8 dana od pravomoćnosti rješenja o dosudi dostaviti </w:t>
      </w:r>
      <w:r w:rsidR="00161AF1">
        <w:rPr>
          <w:rFonts w:cs="Times New Roman" w:hAnsi="Times New Roman" w:ascii="Times New Roman"/>
          <w:sz w:val="24"/>
          <w:szCs w:val="24"/>
          <w:lang w:eastAsia="hr-HR"/>
        </w:rPr>
        <w:t xml:space="preserve">obračun </w:t>
      </w:r>
      <w:r w:rsidR="00DF768E" w:rsidRPr="00DF768E">
        <w:rPr>
          <w:rFonts w:cs="Times New Roman" w:hAnsi="Times New Roman" w:ascii="Times New Roman"/>
          <w:sz w:val="24"/>
          <w:szCs w:val="24"/>
          <w:lang w:eastAsia="hr-HR"/>
        </w:rPr>
        <w:t xml:space="preserve">troškova </w:t>
      </w:r>
      <w:r>
        <w:rPr>
          <w:rFonts w:cs="Times New Roman" w:hAnsi="Times New Roman" w:ascii="Times New Roman"/>
          <w:sz w:val="24"/>
          <w:szCs w:val="24"/>
          <w:lang w:eastAsia="hr-HR"/>
        </w:rPr>
        <w:t>utvrđivanja predmeta razlučnog prava i troškova unovčenja tog predmeta.</w:t>
      </w:r>
      <w:r w:rsidR="001F52C2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F52C2" w:rsidP="00A200EB" w:rsidR="001F52C2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F52C2" w:rsidP="00A200EB" w:rsidR="00DF768E" w:rsidRPr="007B6E06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B6E06">
        <w:rPr>
          <w:rFonts w:cs="Times New Roman" w:hAnsi="Times New Roman" w:ascii="Times New Roman"/>
          <w:sz w:val="24"/>
          <w:szCs w:val="24"/>
          <w:lang w:eastAsia="hr-HR"/>
        </w:rPr>
        <w:t>Stečajni upravitelj dostavlja obračun troškova nastali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h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do dana 0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7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>.0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>.201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9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>. godine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, te predvidivih troškova nekretnine do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28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.0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.1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9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., a pod</w:t>
      </w:r>
      <w:r w:rsidR="004E6FBC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pretpostavkom da će režijski troškovi nekretnine teretiti stečajnu masu do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28</w:t>
      </w:r>
      <w:r w:rsidR="004E6FBC" w:rsidRPr="007B6E06">
        <w:rPr>
          <w:rFonts w:cs="Times New Roman" w:hAnsi="Times New Roman" w:ascii="Times New Roman"/>
          <w:sz w:val="24"/>
          <w:szCs w:val="24"/>
          <w:lang w:eastAsia="hr-HR"/>
        </w:rPr>
        <w:t>.0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</w:t>
      </w:r>
      <w:r w:rsidR="004E6FBC" w:rsidRPr="007B6E06">
        <w:rPr>
          <w:rFonts w:cs="Times New Roman" w:hAnsi="Times New Roman" w:ascii="Times New Roman"/>
          <w:sz w:val="24"/>
          <w:szCs w:val="24"/>
          <w:lang w:eastAsia="hr-HR"/>
        </w:rPr>
        <w:t>.1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9</w:t>
      </w:r>
      <w:r w:rsidR="004E6FBC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te s obzirom na </w:t>
      </w:r>
      <w:r w:rsidR="00A7665B" w:rsidRPr="007B6E06">
        <w:rPr>
          <w:rFonts w:cs="Times New Roman" w:hAnsi="Times New Roman" w:ascii="Times New Roman"/>
          <w:sz w:val="24"/>
          <w:szCs w:val="24"/>
          <w:lang w:eastAsia="hr-HR"/>
        </w:rPr>
        <w:t>kupovnin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u</w:t>
      </w:r>
      <w:r w:rsidR="00A7665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u iznosu od </w:t>
      </w:r>
      <w:r w:rsidR="00A7665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265.595,00 </w:t>
      </w:r>
      <w:r w:rsidR="00A7665B" w:rsidRPr="007B6E06">
        <w:rPr>
          <w:rFonts w:cs="Times New Roman" w:hAnsi="Times New Roman" w:ascii="Times New Roman"/>
          <w:sz w:val="24"/>
          <w:szCs w:val="24"/>
          <w:lang w:eastAsia="hr-HR"/>
        </w:rPr>
        <w:t>kn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, 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da 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nema izjavljenih žalbi protiv rješenja o dosudi te da je isto postalo</w:t>
      </w:r>
      <w:r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pravomoćno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, odnosno da prvi razlučni vjerovnik nije dao izjavu iz čl. 247 st. 7 Stečajnog zakona, da kupac u roku od 30 dana od objave rješenja o dosudi uplati kupovninu </w:t>
      </w:r>
      <w:r w:rsidR="00A200EB" w:rsidRPr="007B6E06">
        <w:rPr>
          <w:rFonts w:cs="Times New Roman" w:hAnsi="Times New Roman" w:ascii="Times New Roman"/>
          <w:sz w:val="24"/>
          <w:szCs w:val="24"/>
          <w:lang w:eastAsia="hr-HR"/>
        </w:rPr>
        <w:t>kao i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 da do 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28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02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>.1</w:t>
      </w:r>
      <w:r w:rsidR="007B6E06" w:rsidRPr="007B6E06">
        <w:rPr>
          <w:rFonts w:cs="Times New Roman" w:hAnsi="Times New Roman" w:ascii="Times New Roman"/>
          <w:sz w:val="24"/>
          <w:szCs w:val="24"/>
          <w:lang w:eastAsia="hr-HR"/>
        </w:rPr>
        <w:t>9</w:t>
      </w:r>
      <w:r w:rsidR="001F747B" w:rsidRPr="007B6E06">
        <w:rPr>
          <w:rFonts w:cs="Times New Roman" w:hAnsi="Times New Roman" w:ascii="Times New Roman"/>
          <w:sz w:val="24"/>
          <w:szCs w:val="24"/>
          <w:lang w:eastAsia="hr-HR"/>
        </w:rPr>
        <w:t xml:space="preserve">. bude donesen zaključak o predaji </w:t>
      </w:r>
      <w:r w:rsidR="004E6FBC" w:rsidRPr="007B6E06">
        <w:rPr>
          <w:rFonts w:cs="Times New Roman" w:hAnsi="Times New Roman" w:ascii="Times New Roman"/>
          <w:sz w:val="24"/>
          <w:szCs w:val="24"/>
          <w:lang w:eastAsia="hr-HR"/>
        </w:rPr>
        <w:t>kupcu.</w:t>
      </w:r>
    </w:p>
    <w:p w:rsidRDefault="00797919" w:rsidP="00A200EB" w:rsidR="00797919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DF768E" w:rsidP="00A200EB" w:rsidR="00DF768E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1.Troškovi utvrđivanja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predmeta 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>razlučnog prava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 utvrđuju se prema čl. 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>254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st. </w:t>
      </w:r>
      <w:r w:rsidR="00D318CE" w:rsidRPr="00997077">
        <w:rPr>
          <w:rFonts w:cs="Times New Roman" w:hAnsi="Times New Roman" w:ascii="Times New Roman"/>
          <w:sz w:val="24"/>
          <w:szCs w:val="24"/>
          <w:lang w:eastAsia="hr-HR"/>
        </w:rPr>
        <w:t>2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Stečajnog zakona, u paušalnom iznosu od </w:t>
      </w:r>
      <w:r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>5%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od 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>ostvarenog utrška (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>kupovnine za opterećenu nekretninu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) (5% x </w:t>
      </w:r>
      <w:r w:rsidR="007B6E06" w:rsidRPr="00997077">
        <w:rPr>
          <w:rFonts w:cs="Times New Roman" w:hAnsi="Times New Roman" w:ascii="Times New Roman"/>
          <w:sz w:val="24"/>
          <w:szCs w:val="24"/>
          <w:lang w:eastAsia="hr-HR"/>
        </w:rPr>
        <w:t>265.590,00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kn)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što iznosi </w:t>
      </w:r>
      <w:r w:rsidR="007B6E06" w:rsidRPr="00997077">
        <w:rPr>
          <w:rFonts w:cs="Times New Roman" w:hAnsi="Times New Roman" w:ascii="Times New Roman"/>
          <w:b/>
          <w:sz w:val="24"/>
          <w:szCs w:val="24"/>
          <w:u w:val="single"/>
          <w:lang w:eastAsia="hr-HR"/>
        </w:rPr>
        <w:t>13.279,50</w:t>
      </w:r>
      <w:r w:rsidRPr="00997077">
        <w:rPr>
          <w:rFonts w:cs="Times New Roman" w:hAnsi="Times New Roman" w:ascii="Times New Roman"/>
          <w:b/>
          <w:sz w:val="24"/>
          <w:szCs w:val="24"/>
          <w:u w:val="single"/>
          <w:lang w:eastAsia="hr-HR"/>
        </w:rPr>
        <w:t xml:space="preserve"> kn.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    </w:t>
      </w:r>
    </w:p>
    <w:p w:rsidRDefault="0054399F" w:rsidP="00A200EB" w:rsidR="00DF768E" w:rsidRPr="00997077">
      <w:pPr>
        <w:tabs>
          <w:tab w:pos="5484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97077">
        <w:rPr>
          <w:rFonts w:cs="Times New Roman" w:hAnsi="Times New Roman" w:ascii="Times New Roman"/>
          <w:sz w:val="24"/>
          <w:szCs w:val="24"/>
          <w:lang w:eastAsia="hr-HR"/>
        </w:rPr>
        <w:tab/>
      </w:r>
    </w:p>
    <w:p w:rsidRDefault="00DF768E" w:rsidP="001C7275" w:rsidR="00B85B2D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2. Troškovi unovčenja 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predmeta razlučnog prava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utvrđuju se </w:t>
      </w:r>
      <w:r w:rsidR="0054399F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prema čl. 254 st. </w:t>
      </w:r>
      <w:r w:rsidR="00D318CE" w:rsidRPr="00997077">
        <w:rPr>
          <w:rFonts w:cs="Times New Roman" w:hAnsi="Times New Roman" w:ascii="Times New Roman"/>
          <w:sz w:val="24"/>
          <w:szCs w:val="24"/>
          <w:lang w:eastAsia="hr-HR"/>
        </w:rPr>
        <w:t>3</w:t>
      </w:r>
      <w:r w:rsidR="0054399F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Stečajng zakona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u 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>paušalnom iznosu od 5 %, a ako su stvarno troškovi znatno niži ili više, određuju se u stvarnoj visini</w:t>
      </w:r>
      <w:r w:rsidR="001C7275" w:rsidRPr="00997077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B85B2D" w:rsidP="00A200EB" w:rsidR="00B85B2D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54399F" w:rsidP="00A200EB" w:rsidR="00DF768E" w:rsidRPr="00EE428E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EE428E">
        <w:rPr>
          <w:rFonts w:cs="Times New Roman" w:hAnsi="Times New Roman" w:ascii="Times New Roman"/>
          <w:sz w:val="24"/>
          <w:szCs w:val="24"/>
          <w:lang w:eastAsia="hr-HR"/>
        </w:rPr>
        <w:t xml:space="preserve">U ovom predmetu stvarni troškovi su znatno </w:t>
      </w:r>
      <w:r w:rsidRPr="00EE428E">
        <w:rPr>
          <w:rFonts w:cs="Times New Roman" w:hAnsi="Times New Roman" w:ascii="Times New Roman"/>
          <w:sz w:val="24"/>
          <w:szCs w:val="24"/>
          <w:u w:val="single"/>
          <w:lang w:eastAsia="hr-HR"/>
        </w:rPr>
        <w:t>veći</w:t>
      </w:r>
      <w:r w:rsidRPr="00EE428E">
        <w:rPr>
          <w:rFonts w:cs="Times New Roman" w:hAnsi="Times New Roman" w:ascii="Times New Roman"/>
          <w:sz w:val="24"/>
          <w:szCs w:val="24"/>
          <w:lang w:eastAsia="hr-HR"/>
        </w:rPr>
        <w:t xml:space="preserve"> od 5% te se određuju u stvarnoj visini, a sastoje se od</w:t>
      </w:r>
      <w:r w:rsidR="00DF768E" w:rsidRPr="00EE428E">
        <w:rPr>
          <w:rFonts w:cs="Times New Roman" w:hAnsi="Times New Roman" w:ascii="Times New Roman"/>
          <w:sz w:val="24"/>
          <w:szCs w:val="24"/>
          <w:lang w:eastAsia="hr-HR"/>
        </w:rPr>
        <w:t>:</w:t>
      </w:r>
    </w:p>
    <w:p w:rsidRDefault="00DF768E" w:rsidP="00A200EB" w:rsidR="00DF768E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EE428E">
        <w:rPr>
          <w:rFonts w:cs="Times New Roman" w:hAnsi="Times New Roman" w:ascii="Times New Roman"/>
          <w:b/>
          <w:sz w:val="24"/>
          <w:szCs w:val="24"/>
          <w:lang w:eastAsia="hr-HR"/>
        </w:rPr>
        <w:t>a)</w:t>
      </w:r>
      <w:r w:rsidRPr="000F5F01">
        <w:rPr>
          <w:rFonts w:cs="Times New Roman" w:hAnsi="Times New Roman" w:ascii="Times New Roman"/>
          <w:color w:val="FF0000"/>
          <w:sz w:val="24"/>
          <w:szCs w:val="24"/>
          <w:lang w:eastAsia="hr-HR"/>
        </w:rPr>
        <w:t xml:space="preserve">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izravnih troškova unovčenja opterećene nekretnine te </w:t>
      </w:r>
    </w:p>
    <w:p w:rsidRDefault="00DF768E" w:rsidP="00A200EB" w:rsidR="00B85B2D" w:rsidRPr="00997077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>b)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razmjernog dijela troškova koji se odnose na cijelu stečajnu masu, sukladno omjeru učešća opterećene nekretnine u ukupno stečajnoj masi</w:t>
      </w:r>
      <w:r w:rsidR="00B85B2D" w:rsidRPr="00997077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B85B2D" w:rsidP="00A200EB" w:rsidR="00B85B2D" w:rsidRPr="00997077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85B2D" w:rsidP="00A200EB" w:rsidR="00DF768E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Ad </w:t>
      </w:r>
      <w:r w:rsidR="00DF768E" w:rsidRPr="00997077">
        <w:rPr>
          <w:rFonts w:cs="Times New Roman" w:hAnsi="Times New Roman" w:ascii="Times New Roman"/>
          <w:b/>
          <w:sz w:val="24"/>
          <w:szCs w:val="24"/>
          <w:lang w:eastAsia="hr-HR"/>
        </w:rPr>
        <w:t>a)</w:t>
      </w:r>
      <w:r w:rsidR="00DF768E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Izravni </w:t>
      </w:r>
      <w:r w:rsidR="00DF768E" w:rsidRPr="00997077">
        <w:rPr>
          <w:rFonts w:cs="Times New Roman" w:hAnsi="Times New Roman" w:ascii="Times New Roman"/>
          <w:sz w:val="24"/>
          <w:szCs w:val="24"/>
          <w:u w:val="single"/>
          <w:lang w:eastAsia="hr-HR"/>
        </w:rPr>
        <w:t>troškovi unovčenja</w:t>
      </w:r>
      <w:r w:rsidRPr="00997077">
        <w:rPr>
          <w:rFonts w:cs="Times New Roman" w:hAnsi="Times New Roman" w:ascii="Times New Roman"/>
          <w:sz w:val="24"/>
          <w:szCs w:val="24"/>
          <w:u w:val="single"/>
          <w:lang w:eastAsia="hr-HR"/>
        </w:rPr>
        <w:t xml:space="preserve"> predmeta razlučnog prava</w:t>
      </w:r>
      <w:r w:rsidR="00DF768E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DF768E" w:rsidRPr="00997077">
        <w:rPr>
          <w:rFonts w:cs="Times New Roman" w:hAnsi="Times New Roman" w:ascii="Times New Roman"/>
          <w:sz w:val="24"/>
          <w:szCs w:val="24"/>
          <w:lang w:eastAsia="hr-HR"/>
        </w:rPr>
        <w:t>(100% trošk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>ovi</w:t>
      </w:r>
      <w:r w:rsidR="00DF768E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nekretnine) </w:t>
      </w:r>
      <w:r w:rsidRPr="00997077">
        <w:rPr>
          <w:rFonts w:cs="Times New Roman" w:hAnsi="Times New Roman" w:ascii="Times New Roman"/>
          <w:sz w:val="24"/>
          <w:szCs w:val="24"/>
          <w:lang w:eastAsia="hr-HR"/>
        </w:rPr>
        <w:t>su:</w:t>
      </w:r>
      <w:r w:rsidR="00DF768E" w:rsidRPr="00997077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F768E" w:rsidP="00A200EB" w:rsidR="00DF768E" w:rsidRPr="00997077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F768E" w:rsidP="00A200EB" w:rsidR="00DF768E" w:rsidRPr="00CE419B">
      <w:pPr>
        <w:spacing w:after="0"/>
        <w:rPr>
          <w:rFonts w:cs="Times New Roman" w:hAnsi="Times New Roman" w:ascii="Times New Roman"/>
          <w:sz w:val="24"/>
          <w:lang w:eastAsia="hr-HR"/>
        </w:rPr>
      </w:pPr>
      <w:r w:rsidRPr="00CE419B">
        <w:rPr>
          <w:rFonts w:cs="Times New Roman" w:hAnsi="Times New Roman" w:ascii="Times New Roman"/>
          <w:sz w:val="24"/>
          <w:lang w:eastAsia="hr-HR"/>
        </w:rPr>
        <w:t>Elaborat o procjeni trž.vrijednosti</w:t>
      </w:r>
      <w:r w:rsidR="001115B7" w:rsidRPr="00CE419B">
        <w:rPr>
          <w:rFonts w:cs="Times New Roman" w:hAnsi="Times New Roman" w:ascii="Times New Roman"/>
          <w:sz w:val="24"/>
          <w:lang w:eastAsia="hr-HR"/>
        </w:rPr>
        <w:t>.............................................</w:t>
      </w:r>
      <w:r w:rsidRPr="00CE419B">
        <w:rPr>
          <w:rFonts w:cs="Times New Roman" w:hAnsi="Times New Roman" w:ascii="Times New Roman"/>
          <w:sz w:val="24"/>
          <w:lang w:eastAsia="hr-HR"/>
        </w:rPr>
        <w:t>………………</w:t>
      </w:r>
      <w:r w:rsidR="00CE419B" w:rsidRPr="00CE419B">
        <w:rPr>
          <w:rFonts w:cs="Times New Roman" w:hAnsi="Times New Roman" w:ascii="Times New Roman"/>
          <w:sz w:val="24"/>
          <w:lang w:eastAsia="hr-HR"/>
        </w:rPr>
        <w:t>...</w:t>
      </w:r>
      <w:r w:rsidRPr="00CE419B">
        <w:rPr>
          <w:rFonts w:cs="Times New Roman" w:hAnsi="Times New Roman" w:ascii="Times New Roman"/>
          <w:sz w:val="24"/>
          <w:lang w:eastAsia="hr-HR"/>
        </w:rPr>
        <w:t>…</w:t>
      </w:r>
      <w:r w:rsidR="00797919" w:rsidRPr="00CE419B">
        <w:rPr>
          <w:rFonts w:cs="Times New Roman" w:hAnsi="Times New Roman" w:ascii="Times New Roman"/>
          <w:sz w:val="24"/>
          <w:lang w:eastAsia="hr-HR"/>
        </w:rPr>
        <w:t>..</w:t>
      </w:r>
      <w:r w:rsidRPr="00CE419B">
        <w:rPr>
          <w:rFonts w:cs="Times New Roman" w:hAnsi="Times New Roman" w:ascii="Times New Roman"/>
          <w:sz w:val="24"/>
          <w:lang w:eastAsia="hr-HR"/>
        </w:rPr>
        <w:t>..</w:t>
      </w:r>
      <w:r w:rsidR="00CE419B" w:rsidRPr="00CE419B">
        <w:rPr>
          <w:rFonts w:cs="Times New Roman" w:hAnsi="Times New Roman" w:ascii="Times New Roman"/>
          <w:sz w:val="24"/>
          <w:lang w:eastAsia="hr-HR"/>
        </w:rPr>
        <w:t>9.000</w:t>
      </w:r>
      <w:r w:rsidRPr="00CE419B">
        <w:rPr>
          <w:rFonts w:cs="Times New Roman" w:hAnsi="Times New Roman" w:ascii="Times New Roman"/>
          <w:sz w:val="24"/>
          <w:lang w:eastAsia="hr-HR"/>
        </w:rPr>
        <w:t xml:space="preserve">,00    </w:t>
      </w:r>
    </w:p>
    <w:p w:rsidRDefault="001115B7" w:rsidP="00A200EB" w:rsidR="00DF768E" w:rsidRPr="00CE419B">
      <w:pPr>
        <w:spacing w:after="0"/>
        <w:rPr>
          <w:rFonts w:cs="Times New Roman" w:hAnsi="Times New Roman" w:ascii="Times New Roman"/>
          <w:sz w:val="24"/>
          <w:lang w:eastAsia="hr-HR"/>
        </w:rPr>
      </w:pPr>
      <w:r w:rsidRPr="00CE419B">
        <w:rPr>
          <w:rFonts w:cs="Times New Roman" w:hAnsi="Times New Roman" w:ascii="Times New Roman"/>
          <w:sz w:val="24"/>
          <w:lang w:eastAsia="hr-HR"/>
        </w:rPr>
        <w:t>Trošak elektron</w:t>
      </w:r>
      <w:r w:rsidR="00A200EB" w:rsidRPr="00CE419B">
        <w:rPr>
          <w:rFonts w:cs="Times New Roman" w:hAnsi="Times New Roman" w:ascii="Times New Roman"/>
          <w:sz w:val="24"/>
          <w:lang w:eastAsia="hr-HR"/>
        </w:rPr>
        <w:t>i</w:t>
      </w:r>
      <w:r w:rsidRPr="00CE419B">
        <w:rPr>
          <w:rFonts w:cs="Times New Roman" w:hAnsi="Times New Roman" w:ascii="Times New Roman"/>
          <w:sz w:val="24"/>
          <w:lang w:eastAsia="hr-HR"/>
        </w:rPr>
        <w:t xml:space="preserve">čke javne dražbe –FINA </w:t>
      </w:r>
      <w:r w:rsidR="00DF768E" w:rsidRPr="00CE419B">
        <w:rPr>
          <w:rFonts w:cs="Times New Roman" w:hAnsi="Times New Roman" w:ascii="Times New Roman"/>
          <w:sz w:val="24"/>
          <w:lang w:eastAsia="hr-HR"/>
        </w:rPr>
        <w:t>..</w:t>
      </w:r>
      <w:r w:rsidRPr="00CE419B">
        <w:rPr>
          <w:rFonts w:cs="Times New Roman" w:hAnsi="Times New Roman" w:ascii="Times New Roman"/>
          <w:sz w:val="24"/>
          <w:lang w:eastAsia="hr-HR"/>
        </w:rPr>
        <w:t>......</w:t>
      </w:r>
      <w:r w:rsidR="00DF768E" w:rsidRPr="00CE419B">
        <w:rPr>
          <w:rFonts w:cs="Times New Roman" w:hAnsi="Times New Roman" w:ascii="Times New Roman"/>
          <w:sz w:val="24"/>
          <w:lang w:eastAsia="hr-HR"/>
        </w:rPr>
        <w:t>.....................……………………</w:t>
      </w:r>
      <w:r w:rsidR="00797919" w:rsidRPr="00CE419B">
        <w:rPr>
          <w:rFonts w:cs="Times New Roman" w:hAnsi="Times New Roman" w:ascii="Times New Roman"/>
          <w:sz w:val="24"/>
          <w:lang w:eastAsia="hr-HR"/>
        </w:rPr>
        <w:t>.</w:t>
      </w:r>
      <w:r w:rsidRPr="00CE419B">
        <w:rPr>
          <w:rFonts w:cs="Times New Roman" w:hAnsi="Times New Roman" w:ascii="Times New Roman"/>
          <w:sz w:val="24"/>
          <w:lang w:eastAsia="hr-HR"/>
        </w:rPr>
        <w:t>.</w:t>
      </w:r>
      <w:r w:rsidR="00DF768E" w:rsidRPr="00CE419B">
        <w:rPr>
          <w:rFonts w:cs="Times New Roman" w:hAnsi="Times New Roman" w:ascii="Times New Roman"/>
          <w:sz w:val="24"/>
          <w:lang w:eastAsia="hr-HR"/>
        </w:rPr>
        <w:t>…</w:t>
      </w:r>
      <w:r w:rsidRPr="00CE419B">
        <w:rPr>
          <w:rFonts w:cs="Times New Roman" w:hAnsi="Times New Roman" w:ascii="Times New Roman"/>
          <w:sz w:val="24"/>
          <w:lang w:eastAsia="hr-HR"/>
        </w:rPr>
        <w:t>2.800</w:t>
      </w:r>
      <w:r w:rsidR="00DF768E" w:rsidRPr="00CE419B">
        <w:rPr>
          <w:rFonts w:cs="Times New Roman" w:hAnsi="Times New Roman" w:ascii="Times New Roman"/>
          <w:sz w:val="24"/>
          <w:lang w:eastAsia="hr-HR"/>
        </w:rPr>
        <w:t>,00</w:t>
      </w:r>
    </w:p>
    <w:p w:rsidRDefault="00DF768E" w:rsidP="00A200EB" w:rsidR="00DF768E" w:rsidRPr="00CE419B">
      <w:pPr>
        <w:spacing w:after="0"/>
        <w:rPr>
          <w:rFonts w:cs="Times New Roman" w:hAnsi="Times New Roman" w:ascii="Times New Roman"/>
          <w:sz w:val="24"/>
          <w:lang w:eastAsia="hr-HR"/>
        </w:rPr>
      </w:pPr>
      <w:r w:rsidRPr="00CE419B">
        <w:rPr>
          <w:rFonts w:cs="Times New Roman" w:hAnsi="Times New Roman" w:ascii="Times New Roman"/>
          <w:sz w:val="24"/>
          <w:lang w:eastAsia="hr-HR"/>
        </w:rPr>
        <w:t>Osiguranje nekretnine od požara……………………………………………..…</w:t>
      </w:r>
      <w:r w:rsidR="00797919" w:rsidRPr="00CE419B">
        <w:rPr>
          <w:rFonts w:cs="Times New Roman" w:hAnsi="Times New Roman" w:ascii="Times New Roman"/>
          <w:sz w:val="24"/>
          <w:lang w:eastAsia="hr-HR"/>
        </w:rPr>
        <w:t>.</w:t>
      </w:r>
      <w:r w:rsidRPr="00CE419B">
        <w:rPr>
          <w:rFonts w:cs="Times New Roman" w:hAnsi="Times New Roman" w:ascii="Times New Roman"/>
          <w:sz w:val="24"/>
          <w:lang w:eastAsia="hr-HR"/>
        </w:rPr>
        <w:t>…</w:t>
      </w:r>
      <w:r w:rsidR="00CE419B" w:rsidRPr="00CE419B">
        <w:rPr>
          <w:rFonts w:cs="Times New Roman" w:hAnsi="Times New Roman" w:ascii="Times New Roman"/>
          <w:sz w:val="24"/>
          <w:lang w:eastAsia="hr-HR"/>
        </w:rPr>
        <w:t>.</w:t>
      </w:r>
      <w:r w:rsidRPr="00CE419B">
        <w:rPr>
          <w:rFonts w:cs="Times New Roman" w:hAnsi="Times New Roman" w:ascii="Times New Roman"/>
          <w:sz w:val="24"/>
          <w:lang w:eastAsia="hr-HR"/>
        </w:rPr>
        <w:t>..</w:t>
      </w:r>
      <w:r w:rsidR="00CE419B" w:rsidRPr="00CE419B">
        <w:rPr>
          <w:rFonts w:cs="Times New Roman" w:hAnsi="Times New Roman" w:ascii="Times New Roman"/>
          <w:sz w:val="24"/>
          <w:lang w:eastAsia="hr-HR"/>
        </w:rPr>
        <w:t>2.341,75</w:t>
      </w:r>
    </w:p>
    <w:p w:rsidRDefault="001115B7" w:rsidP="00A200EB" w:rsidR="00DF768E" w:rsidRPr="00905533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05533">
        <w:rPr>
          <w:rFonts w:cs="Times New Roman" w:hAnsi="Times New Roman" w:ascii="Times New Roman"/>
          <w:sz w:val="24"/>
          <w:szCs w:val="24"/>
          <w:lang w:eastAsia="hr-HR"/>
        </w:rPr>
        <w:t xml:space="preserve">Nagrada stečajnom upravitelju </w:t>
      </w:r>
      <w:r w:rsidR="00797919" w:rsidRPr="00905533">
        <w:rPr>
          <w:rFonts w:cs="Times New Roman" w:hAnsi="Times New Roman" w:ascii="Times New Roman"/>
          <w:sz w:val="24"/>
          <w:szCs w:val="24"/>
          <w:lang w:eastAsia="hr-HR"/>
        </w:rPr>
        <w:t xml:space="preserve">iz kupovnine </w:t>
      </w:r>
      <w:r w:rsidRPr="00905533">
        <w:rPr>
          <w:rFonts w:cs="Times New Roman" w:hAnsi="Times New Roman" w:ascii="Times New Roman"/>
          <w:sz w:val="24"/>
          <w:szCs w:val="24"/>
          <w:lang w:eastAsia="hr-HR"/>
        </w:rPr>
        <w:t>–</w:t>
      </w:r>
      <w:r w:rsidR="00F02645">
        <w:rPr>
          <w:rFonts w:cs="Times New Roman" w:hAnsi="Times New Roman" w:ascii="Times New Roman"/>
          <w:sz w:val="24"/>
          <w:szCs w:val="24"/>
          <w:lang w:eastAsia="hr-HR"/>
        </w:rPr>
        <w:t xml:space="preserve">razmjerno </w:t>
      </w:r>
      <w:r w:rsidRPr="00905533">
        <w:rPr>
          <w:rFonts w:cs="Times New Roman" w:hAnsi="Times New Roman" w:ascii="Times New Roman"/>
          <w:sz w:val="24"/>
          <w:szCs w:val="24"/>
          <w:lang w:eastAsia="hr-HR"/>
        </w:rPr>
        <w:t>bruto</w:t>
      </w:r>
      <w:r w:rsidR="00797919" w:rsidRPr="00905533">
        <w:rPr>
          <w:rFonts w:cs="Times New Roman" w:hAnsi="Times New Roman" w:ascii="Times New Roman"/>
          <w:sz w:val="24"/>
          <w:szCs w:val="24"/>
          <w:lang w:eastAsia="hr-HR"/>
        </w:rPr>
        <w:t xml:space="preserve"> (prema Uredbi)..</w:t>
      </w:r>
      <w:r w:rsidR="00CE419B" w:rsidRPr="00905533">
        <w:rPr>
          <w:rFonts w:cs="Times New Roman" w:hAnsi="Times New Roman" w:ascii="Times New Roman"/>
          <w:sz w:val="24"/>
          <w:szCs w:val="24"/>
          <w:lang w:eastAsia="hr-HR"/>
        </w:rPr>
        <w:t>...</w:t>
      </w:r>
      <w:r w:rsidR="00797919" w:rsidRPr="00905533">
        <w:rPr>
          <w:rFonts w:cs="Times New Roman" w:hAnsi="Times New Roman" w:ascii="Times New Roman"/>
          <w:sz w:val="24"/>
          <w:szCs w:val="24"/>
          <w:lang w:eastAsia="hr-HR"/>
        </w:rPr>
        <w:t>..</w:t>
      </w:r>
      <w:r w:rsidR="00905533" w:rsidRPr="00905533">
        <w:rPr>
          <w:rFonts w:cs="Times New Roman" w:hAnsi="Times New Roman" w:ascii="Times New Roman"/>
          <w:sz w:val="24"/>
          <w:szCs w:val="24"/>
          <w:lang w:eastAsia="hr-HR"/>
        </w:rPr>
        <w:t>35.</w:t>
      </w:r>
      <w:r w:rsidR="00F02645">
        <w:rPr>
          <w:rFonts w:cs="Times New Roman" w:hAnsi="Times New Roman" w:ascii="Times New Roman"/>
          <w:sz w:val="24"/>
          <w:szCs w:val="24"/>
          <w:lang w:eastAsia="hr-HR"/>
        </w:rPr>
        <w:t>513,06</w:t>
      </w:r>
    </w:p>
    <w:p w:rsidRDefault="007173D3" w:rsidP="00A200EB" w:rsidR="007173D3" w:rsidRPr="00A87120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A87120">
        <w:rPr>
          <w:rFonts w:cs="Times New Roman" w:hAnsi="Times New Roman" w:ascii="Times New Roman"/>
          <w:sz w:val="24"/>
          <w:szCs w:val="24"/>
          <w:lang w:eastAsia="hr-HR"/>
        </w:rPr>
        <w:t>UKUPNO izravni troškovi.................................................................................</w:t>
      </w:r>
      <w:r w:rsidR="00E57940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Pr="00A87120">
        <w:rPr>
          <w:rFonts w:cs="Times New Roman" w:hAnsi="Times New Roman" w:ascii="Times New Roman"/>
          <w:sz w:val="24"/>
          <w:szCs w:val="24"/>
          <w:lang w:eastAsia="hr-HR"/>
        </w:rPr>
        <w:t>...</w:t>
      </w:r>
      <w:r w:rsidR="00CE419B" w:rsidRPr="00A87120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Pr="00A87120">
        <w:rPr>
          <w:rFonts w:cs="Times New Roman" w:hAnsi="Times New Roman" w:ascii="Times New Roman"/>
          <w:sz w:val="24"/>
          <w:szCs w:val="24"/>
          <w:lang w:eastAsia="hr-HR"/>
        </w:rPr>
        <w:t>..</w:t>
      </w:r>
      <w:r w:rsidR="00A87120" w:rsidRPr="00A87120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Pr="00A87120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F02645">
        <w:rPr>
          <w:rFonts w:cs="Times New Roman" w:hAnsi="Times New Roman" w:ascii="Times New Roman"/>
          <w:sz w:val="24"/>
          <w:szCs w:val="24"/>
          <w:lang w:eastAsia="hr-HR"/>
        </w:rPr>
        <w:t>49.654,81</w:t>
      </w:r>
    </w:p>
    <w:p w:rsidRDefault="006732CB" w:rsidP="00A200EB" w:rsidR="006732CB" w:rsidRPr="000F5F0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DF768E" w:rsidP="00A200EB" w:rsidR="00DF768E" w:rsidRPr="00CE419B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CE419B">
        <w:rPr>
          <w:rFonts w:cs="Times New Roman" w:hAnsi="Times New Roman" w:ascii="Times New Roman"/>
          <w:b/>
          <w:sz w:val="24"/>
          <w:szCs w:val="24"/>
          <w:lang w:eastAsia="hr-HR"/>
        </w:rPr>
        <w:t>Ad b)</w:t>
      </w:r>
      <w:r w:rsidRPr="00CE419B">
        <w:rPr>
          <w:rFonts w:cs="Times New Roman" w:hAnsi="Times New Roman" w:ascii="Times New Roman"/>
          <w:sz w:val="24"/>
          <w:szCs w:val="24"/>
          <w:lang w:eastAsia="hr-HR"/>
        </w:rPr>
        <w:t xml:space="preserve"> Razmjerni dio </w:t>
      </w:r>
      <w:r w:rsidR="00B85B2D" w:rsidRPr="00CE419B">
        <w:rPr>
          <w:rFonts w:cs="Times New Roman" w:hAnsi="Times New Roman" w:ascii="Times New Roman"/>
          <w:sz w:val="24"/>
          <w:szCs w:val="24"/>
          <w:lang w:eastAsia="hr-HR"/>
        </w:rPr>
        <w:t xml:space="preserve">općih </w:t>
      </w:r>
      <w:r w:rsidRPr="00CE419B">
        <w:rPr>
          <w:rFonts w:cs="Times New Roman" w:hAnsi="Times New Roman" w:ascii="Times New Roman"/>
          <w:sz w:val="24"/>
          <w:szCs w:val="24"/>
          <w:lang w:eastAsia="hr-HR"/>
        </w:rPr>
        <w:t>troškova koji se odnose na cijelu stečajnu masu, sukladno omjeru učešća opterećene nekretnine u ukupno stečajnoj masi</w:t>
      </w:r>
    </w:p>
    <w:p w:rsidRDefault="00DF768E" w:rsidP="00A200EB" w:rsidR="00DF768E" w:rsidRPr="000F5F0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DF768E" w:rsidP="00A200EB" w:rsidR="00DF768E" w:rsidRPr="0090553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905533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Udio vrijednosti nekretnine na kojoj postoji razlučno pravo iznosi </w:t>
      </w:r>
      <w:r w:rsidR="00905533" w:rsidRPr="00905533">
        <w:rPr>
          <w:rFonts w:cs="Times New Roman" w:hAnsi="Times New Roman" w:ascii="Times New Roman"/>
          <w:b/>
          <w:sz w:val="24"/>
          <w:szCs w:val="24"/>
          <w:lang w:eastAsia="hr-HR"/>
        </w:rPr>
        <w:t>91,</w:t>
      </w:r>
      <w:r w:rsidR="00F02645">
        <w:rPr>
          <w:rFonts w:cs="Times New Roman" w:hAnsi="Times New Roman" w:ascii="Times New Roman"/>
          <w:b/>
          <w:sz w:val="24"/>
          <w:szCs w:val="24"/>
          <w:lang w:eastAsia="hr-HR"/>
        </w:rPr>
        <w:t>07</w:t>
      </w:r>
      <w:r w:rsidRPr="00905533">
        <w:rPr>
          <w:rFonts w:cs="Times New Roman" w:hAnsi="Times New Roman" w:ascii="Times New Roman"/>
          <w:b/>
          <w:sz w:val="24"/>
          <w:szCs w:val="24"/>
          <w:lang w:eastAsia="hr-HR"/>
        </w:rPr>
        <w:t>%</w:t>
      </w:r>
      <w:r w:rsidRPr="00905533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ukupno utvrđene stečajne mase</w:t>
      </w:r>
      <w:r w:rsidR="007173D3" w:rsidRPr="00905533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(unovčena masa po iznosu unovčenja, </w:t>
      </w:r>
      <w:r w:rsidR="00CE419B" w:rsidRPr="00905533">
        <w:rPr>
          <w:rFonts w:cs="Times New Roman" w:hAnsi="Times New Roman" w:ascii="Times New Roman"/>
          <w:bCs/>
          <w:sz w:val="24"/>
          <w:szCs w:val="24"/>
          <w:lang w:eastAsia="hr-HR"/>
        </w:rPr>
        <w:t>obzirom je cijelokupna stečajna masa unovčena)</w:t>
      </w:r>
    </w:p>
    <w:p w:rsidRDefault="00DF768E" w:rsidP="00A200EB" w:rsidR="00DF768E" w:rsidRPr="0090553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11"/>
        <w:gridCol w:w="2667"/>
        <w:gridCol w:w="1354"/>
      </w:tblGrid>
      <w:tr w:rsidTr="00CE419B" w:rsidR="00905533" w:rsidRPr="00905533">
        <w:trPr>
          <w:trHeight w:val="255"/>
        </w:trPr>
        <w:tc>
          <w:tcPr>
            <w:tcW w:type="dxa" w:w="5211"/>
            <w:shd w:fill="DDD9C3" w:color="auto" w:val="clear"/>
            <w:noWrap/>
            <w:hideMark/>
          </w:tcPr>
          <w:p w:rsidRDefault="00DF768E" w:rsidP="00A200E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Stečajna masa</w:t>
            </w:r>
          </w:p>
        </w:tc>
        <w:tc>
          <w:tcPr>
            <w:tcW w:type="dxa" w:w="2667"/>
            <w:shd w:fill="DDD9C3" w:color="auto" w:val="clear"/>
            <w:noWrap/>
            <w:hideMark/>
          </w:tcPr>
          <w:p w:rsidRDefault="00DF768E" w:rsidP="00F02645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Vrijednost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/unovčenje</w:t>
            </w:r>
          </w:p>
        </w:tc>
        <w:tc>
          <w:tcPr>
            <w:tcW w:type="dxa" w:w="1354"/>
            <w:shd w:fill="DDD9C3" w:color="auto" w:val="clear"/>
            <w:noWrap/>
            <w:hideMark/>
          </w:tcPr>
          <w:p w:rsidRDefault="00DF768E" w:rsidP="00A200E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Udio</w:t>
            </w:r>
          </w:p>
        </w:tc>
      </w:tr>
      <w:tr w:rsidTr="00CE419B" w:rsidR="00905533" w:rsidRPr="00905533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DF768E" w:rsidP="00CE419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Nekretnin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e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z.k. ul. 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10178, 8654 i 9211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k.o. 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Koprivnica,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opterećen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e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razl.prav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ima</w:t>
            </w:r>
          </w:p>
        </w:tc>
        <w:tc>
          <w:tcPr>
            <w:tcW w:type="dxa" w:w="2667"/>
            <w:shd w:fill="auto" w:color="auto" w:val="clear"/>
            <w:noWrap/>
            <w:hideMark/>
          </w:tcPr>
          <w:p w:rsidRDefault="00CE419B" w:rsidP="00A200E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265.590,00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905533" w:rsidP="00F02645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91,</w:t>
            </w:r>
            <w:r w:rsidR="00F02645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07%</w:t>
            </w:r>
          </w:p>
        </w:tc>
      </w:tr>
      <w:tr w:rsidTr="00CE419B" w:rsidR="00905533" w:rsidRPr="00905533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DF768E" w:rsidP="00A200E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Pokretnine steč.dužnika </w:t>
            </w:r>
            <w:r w:rsidR="00F02645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–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vozilo </w:t>
            </w:r>
          </w:p>
        </w:tc>
        <w:tc>
          <w:tcPr>
            <w:tcW w:type="dxa" w:w="2667"/>
            <w:shd w:fill="auto" w:color="auto" w:val="clear"/>
            <w:noWrap/>
            <w:hideMark/>
          </w:tcPr>
          <w:p w:rsidRDefault="00CE419B" w:rsidP="00CE419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8.111,11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905533" w:rsidP="00F02645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2,</w:t>
            </w:r>
            <w:r w:rsidR="00F02645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78</w:t>
            </w:r>
            <w:r w:rsidR="00DF768E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%</w:t>
            </w:r>
          </w:p>
        </w:tc>
      </w:tr>
      <w:tr w:rsidTr="00CE419B" w:rsidR="00905533" w:rsidRPr="0090553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1115B7" w:rsidP="00905533" w:rsidR="00A7665B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Z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akupnin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e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i prefakturiran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e</w:t>
            </w:r>
            <w:r w:rsidR="00A7665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režij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e (naplaćene 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13.66</w:t>
            </w:r>
            <w:r w:rsidR="00905533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7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,</w:t>
            </w:r>
            <w:r w:rsidR="00905533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50</w:t>
            </w:r>
            <w:r w:rsidR="00797919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i nenaplaćene</w:t>
            </w:r>
            <w:r w:rsidR="00797919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</w:t>
            </w:r>
            <w:r w:rsidR="00CE419B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2.259,24</w:t>
            </w:r>
            <w:r w:rsidR="00797919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 xml:space="preserve"> kn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)</w:t>
            </w:r>
          </w:p>
        </w:tc>
        <w:tc>
          <w:tcPr>
            <w:tcW w:type="dxa" w:w="2667"/>
            <w:shd w:fill="auto" w:color="auto" w:val="clear"/>
            <w:noWrap/>
          </w:tcPr>
          <w:p w:rsidRDefault="00905533" w:rsidP="00A200EB" w:rsidR="00A7665B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15.926,74</w:t>
            </w:r>
          </w:p>
        </w:tc>
        <w:tc>
          <w:tcPr>
            <w:tcW w:type="dxa" w:w="1354"/>
            <w:shd w:fill="auto" w:color="auto" w:val="clear"/>
            <w:noWrap/>
          </w:tcPr>
          <w:p w:rsidRDefault="00905533" w:rsidP="00F02645" w:rsidR="00A7665B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5,</w:t>
            </w:r>
            <w:r w:rsidR="00F02645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46</w:t>
            </w:r>
            <w:r w:rsidR="001115B7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%</w:t>
            </w:r>
          </w:p>
        </w:tc>
      </w:tr>
      <w:tr w:rsidTr="00CE419B" w:rsidR="00F02645" w:rsidRPr="00905533">
        <w:trPr>
          <w:trHeight w:val="255"/>
        </w:trPr>
        <w:tc>
          <w:tcPr>
            <w:tcW w:type="dxa" w:w="5211"/>
            <w:shd w:fill="auto" w:color="auto" w:val="clear"/>
            <w:noWrap/>
          </w:tcPr>
          <w:p w:rsidRDefault="00F02645" w:rsidP="00905533" w:rsidR="00F02645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Ostalo (prijenos TS Varaždin)</w:t>
            </w:r>
          </w:p>
        </w:tc>
        <w:tc>
          <w:tcPr>
            <w:tcW w:type="dxa" w:w="2667"/>
            <w:shd w:fill="auto" w:color="auto" w:val="clear"/>
            <w:noWrap/>
          </w:tcPr>
          <w:p w:rsidRDefault="00F02645" w:rsidP="00A200EB" w:rsidR="00F02645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type="dxa" w:w="1354"/>
            <w:shd w:fill="auto" w:color="auto" w:val="clear"/>
            <w:noWrap/>
          </w:tcPr>
          <w:p w:rsidRDefault="00F02645" w:rsidP="00A200EB" w:rsidR="00F02645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0,69%</w:t>
            </w:r>
          </w:p>
        </w:tc>
      </w:tr>
      <w:tr w:rsidTr="00CE419B" w:rsidR="00CE419B" w:rsidRPr="000F5F01">
        <w:trPr>
          <w:trHeight w:val="255"/>
        </w:trPr>
        <w:tc>
          <w:tcPr>
            <w:tcW w:type="dxa" w:w="5211"/>
            <w:shd w:fill="auto" w:color="auto" w:val="clear"/>
            <w:noWrap/>
            <w:hideMark/>
          </w:tcPr>
          <w:p w:rsidRDefault="00CE419B" w:rsidP="00A200EB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667"/>
            <w:shd w:fill="auto" w:color="auto" w:val="clear"/>
            <w:noWrap/>
            <w:hideMark/>
          </w:tcPr>
          <w:p w:rsidRDefault="00CE419B" w:rsidP="00F02645" w:rsidR="00DF768E" w:rsidRPr="0090553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F02645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91</w:t>
            </w:r>
            <w:r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.627,</w:t>
            </w:r>
            <w:r w:rsidR="00905533" w:rsidRPr="00905533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1354"/>
            <w:shd w:fill="auto" w:color="auto" w:val="clear"/>
            <w:noWrap/>
            <w:hideMark/>
          </w:tcPr>
          <w:p w:rsidRDefault="00DF768E" w:rsidP="00A200EB" w:rsidR="00DF768E" w:rsidRPr="00CE419B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E419B">
              <w:rPr>
                <w:rFonts w:cs="Times New Roman" w:hAnsi="Times New Roman" w:ascii="Times New Roman"/>
                <w:bCs/>
                <w:sz w:val="24"/>
                <w:szCs w:val="24"/>
                <w:lang w:eastAsia="hr-HR"/>
              </w:rPr>
              <w:t>100.00%</w:t>
            </w:r>
          </w:p>
        </w:tc>
      </w:tr>
    </w:tbl>
    <w:p w:rsidRDefault="00DF768E" w:rsidP="00A200EB" w:rsidR="00DF768E" w:rsidRPr="000F5F0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7173D3" w:rsidP="00A200EB" w:rsidR="00F20457" w:rsidRPr="00EE428E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Na taj način, iznos od </w:t>
      </w:r>
      <w:r w:rsid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3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1</w:t>
      </w:r>
      <w:r w:rsid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.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983</w:t>
      </w:r>
      <w:r w:rsid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,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72</w:t>
      </w:r>
      <w:r w:rsidRPr="003F7791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 xml:space="preserve"> kn</w:t>
      </w: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predstavlja razmjerni dio općih troškova koji se odnose na predmet razlučnog prava, izračunato primjenom omjerom sudjelovanja od </w:t>
      </w:r>
      <w:r w:rsidR="00A87120"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>91,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07</w:t>
      </w: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% u općim troškovima od  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35.119</w:t>
      </w:r>
      <w:r w:rsidR="00EE428E"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>,93</w:t>
      </w: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kn 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za </w:t>
      </w:r>
      <w:r w:rsidR="0054399F"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>koji su:</w:t>
      </w:r>
    </w:p>
    <w:p w:rsidRDefault="00797919" w:rsidP="00A200EB" w:rsidR="00797919" w:rsidRPr="000F5F0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51"/>
        <w:gridCol w:w="1372"/>
        <w:gridCol w:w="1463"/>
        <w:gridCol w:w="1182"/>
        <w:gridCol w:w="1620"/>
      </w:tblGrid>
      <w:tr w:rsidTr="00D04C9D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Opis troška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Plaćeno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Neplaćeno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Predvidivo</w:t>
            </w:r>
          </w:p>
        </w:tc>
        <w:tc>
          <w:tcPr>
            <w:tcW w:type="dxa" w:w="1620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UKUPNO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Bankovne naknade, DZS, Fina javna objava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1.288,32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1</w:t>
            </w:r>
            <w:r>
              <w:rPr>
                <w:rFonts w:cs="Times New Roman" w:hAnsi="Times New Roman" w:ascii="Times New Roman"/>
                <w:bCs/>
                <w:lang w:eastAsia="hr-HR"/>
              </w:rPr>
              <w:t>.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000,00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20"/>
            <w:shd w:fill="auto" w:color="auto" w:val="clear"/>
            <w:noWrap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2.288,32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PEČAT,.ured. materijal, poštarina, bonitet, ost.biljezi i dr.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682,11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184,75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1.000,00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> </w:t>
            </w:r>
          </w:p>
        </w:tc>
        <w:tc>
          <w:tcPr>
            <w:tcW w:type="dxa" w:w="1620"/>
            <w:shd w:fill="auto" w:color="auto" w:val="clear"/>
            <w:noWrap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1.866,86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7173D3" w:rsidP="00E4479C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Knjigovod.računovodst.usluge, izrada poč. i završ.bilanci, </w:t>
            </w:r>
            <w:r w:rsidR="00E4479C">
              <w:rPr>
                <w:rFonts w:cs="Times New Roman" w:hAnsi="Times New Roman" w:ascii="Times New Roman"/>
                <w:bCs/>
                <w:lang w:eastAsia="hr-HR"/>
              </w:rPr>
              <w:t>troškovi utvrđivanja</w:t>
            </w:r>
            <w:r w:rsidR="00A200EB"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 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tražbina, administr</w:t>
            </w:r>
            <w:r w:rsidR="00E4479C">
              <w:rPr>
                <w:rFonts w:cs="Times New Roman" w:hAnsi="Times New Roman" w:ascii="Times New Roman"/>
                <w:bCs/>
                <w:lang w:eastAsia="hr-HR"/>
              </w:rPr>
              <w:t xml:space="preserve">ativne i tajničke 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usluge</w:t>
            </w:r>
          </w:p>
        </w:tc>
        <w:tc>
          <w:tcPr>
            <w:tcW w:type="dxa" w:w="1372"/>
            <w:shd w:fill="auto" w:color="auto" w:val="clear"/>
            <w:noWrap/>
            <w:hideMark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500,00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 </w:t>
            </w:r>
          </w:p>
        </w:tc>
        <w:tc>
          <w:tcPr>
            <w:tcW w:type="dxa" w:w="1463"/>
            <w:shd w:fill="auto" w:color="auto" w:val="clear"/>
            <w:noWrap/>
            <w:hideMark/>
          </w:tcPr>
          <w:p w:rsidRDefault="00A87120" w:rsidP="00E57940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2</w:t>
            </w:r>
            <w:r w:rsidR="00E57940">
              <w:rPr>
                <w:rFonts w:cs="Times New Roman" w:hAnsi="Times New Roman" w:ascii="Times New Roman"/>
                <w:bCs/>
                <w:lang w:eastAsia="hr-HR"/>
              </w:rPr>
              <w:t>0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.000,00</w:t>
            </w:r>
          </w:p>
        </w:tc>
        <w:tc>
          <w:tcPr>
            <w:tcW w:type="dxa" w:w="1182"/>
            <w:shd w:fill="auto" w:color="auto" w:val="clear"/>
            <w:noWrap/>
            <w:hideMark/>
          </w:tcPr>
          <w:p w:rsidRDefault="00E57940" w:rsidP="00E57940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>
              <w:rPr>
                <w:rFonts w:cs="Times New Roman" w:hAnsi="Times New Roman" w:ascii="Times New Roman"/>
                <w:bCs/>
                <w:lang w:eastAsia="hr-HR"/>
              </w:rPr>
              <w:t>1</w:t>
            </w:r>
            <w:r w:rsidR="00EE428E" w:rsidRPr="00EE428E">
              <w:rPr>
                <w:rFonts w:cs="Times New Roman" w:hAnsi="Times New Roman" w:ascii="Times New Roman"/>
                <w:bCs/>
                <w:lang w:eastAsia="hr-HR"/>
              </w:rPr>
              <w:t>.</w:t>
            </w:r>
            <w:r>
              <w:rPr>
                <w:rFonts w:cs="Times New Roman" w:hAnsi="Times New Roman" w:ascii="Times New Roman"/>
                <w:bCs/>
                <w:lang w:eastAsia="hr-HR"/>
              </w:rPr>
              <w:t>5</w:t>
            </w:r>
            <w:r w:rsidR="00EE428E" w:rsidRPr="00EE428E">
              <w:rPr>
                <w:rFonts w:cs="Times New Roman" w:hAnsi="Times New Roman" w:ascii="Times New Roman"/>
                <w:bCs/>
                <w:lang w:eastAsia="hr-HR"/>
              </w:rPr>
              <w:t>00,00</w:t>
            </w:r>
            <w:r w:rsidR="007173D3" w:rsidRPr="00EE428E">
              <w:rPr>
                <w:rFonts w:cs="Times New Roman" w:hAnsi="Times New Roman" w:ascii="Times New Roman"/>
                <w:bCs/>
                <w:lang w:eastAsia="hr-HR"/>
              </w:rPr>
              <w:t xml:space="preserve"> </w:t>
            </w:r>
          </w:p>
        </w:tc>
        <w:tc>
          <w:tcPr>
            <w:tcW w:type="dxa" w:w="1620"/>
            <w:shd w:fill="auto" w:color="auto" w:val="clear"/>
            <w:noWrap/>
          </w:tcPr>
          <w:p w:rsidRDefault="00EE428E" w:rsidP="00E57940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2</w:t>
            </w:r>
            <w:r w:rsidR="00E57940">
              <w:rPr>
                <w:rFonts w:cs="Times New Roman" w:hAnsi="Times New Roman" w:ascii="Times New Roman"/>
                <w:bCs/>
                <w:lang w:eastAsia="hr-HR"/>
              </w:rPr>
              <w:t>2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.</w:t>
            </w:r>
            <w:r w:rsidR="00E57940">
              <w:rPr>
                <w:rFonts w:cs="Times New Roman" w:hAnsi="Times New Roman" w:ascii="Times New Roman"/>
                <w:bCs/>
                <w:lang w:eastAsia="hr-HR"/>
              </w:rPr>
              <w:t>0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00,00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Putni troškovi steč.upr.- Zagreb-Varaždin</w:t>
            </w:r>
            <w:r w:rsidR="00A87120" w:rsidRPr="00EE428E">
              <w:rPr>
                <w:rFonts w:cs="Times New Roman" w:hAnsi="Times New Roman" w:ascii="Times New Roman"/>
                <w:bCs/>
                <w:lang w:eastAsia="hr-HR"/>
              </w:rPr>
              <w:t>, Zagreb-Koprivnica</w:t>
            </w:r>
          </w:p>
        </w:tc>
        <w:tc>
          <w:tcPr>
            <w:tcW w:type="dxa" w:w="1372"/>
            <w:shd w:fill="auto" w:color="auto" w:val="clear"/>
            <w:noWrap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</w:p>
        </w:tc>
        <w:tc>
          <w:tcPr>
            <w:tcW w:type="dxa" w:w="1463"/>
            <w:shd w:fill="auto" w:color="auto" w:val="clear"/>
            <w:noWrap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3.187,75</w:t>
            </w:r>
          </w:p>
        </w:tc>
        <w:tc>
          <w:tcPr>
            <w:tcW w:type="dxa" w:w="1182"/>
            <w:shd w:fill="auto" w:color="auto" w:val="clear"/>
            <w:noWrap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2.400,00</w:t>
            </w:r>
          </w:p>
        </w:tc>
        <w:tc>
          <w:tcPr>
            <w:tcW w:type="dxa" w:w="1620"/>
            <w:shd w:fill="auto" w:color="auto" w:val="clear"/>
            <w:noWrap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5.587,75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</w:tcPr>
          <w:p w:rsidRDefault="00A87120" w:rsidP="00A87120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Trošak nagrade privr.steč.upr. za preth.postupak  (5000 kn + 375 kn-2000 kn račun suda)</w:t>
            </w:r>
          </w:p>
        </w:tc>
        <w:tc>
          <w:tcPr>
            <w:tcW w:type="dxa" w:w="1372"/>
            <w:shd w:fill="auto" w:color="auto" w:val="clear"/>
            <w:noWrap/>
          </w:tcPr>
          <w:p w:rsidRDefault="00A87120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3.375,00</w:t>
            </w:r>
          </w:p>
        </w:tc>
        <w:tc>
          <w:tcPr>
            <w:tcW w:type="dxa" w:w="1463"/>
            <w:shd w:fill="auto" w:color="auto" w:val="clear"/>
            <w:noWrap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</w:p>
        </w:tc>
        <w:tc>
          <w:tcPr>
            <w:tcW w:type="dxa" w:w="1182"/>
            <w:shd w:fill="auto" w:color="auto" w:val="clear"/>
            <w:noWrap/>
          </w:tcPr>
          <w:p w:rsidRDefault="007173D3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</w:p>
        </w:tc>
        <w:tc>
          <w:tcPr>
            <w:tcW w:type="dxa" w:w="1620"/>
            <w:shd w:fill="auto" w:color="auto" w:val="clear"/>
            <w:noWrap/>
          </w:tcPr>
          <w:p w:rsidRDefault="00EE428E" w:rsidP="00D04C9D" w:rsidR="007173D3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3.375,00</w:t>
            </w:r>
          </w:p>
        </w:tc>
      </w:tr>
      <w:tr w:rsidTr="00A87120" w:rsidR="00A87120" w:rsidRPr="000F5F01">
        <w:trPr>
          <w:trHeight w:val="405"/>
        </w:trPr>
        <w:tc>
          <w:tcPr>
            <w:tcW w:type="dxa" w:w="3651"/>
            <w:shd w:fill="auto" w:color="auto" w:val="clear"/>
            <w:noWrap/>
            <w:hideMark/>
          </w:tcPr>
          <w:p w:rsidRDefault="00A87120" w:rsidP="00D04C9D" w:rsidR="00A87120" w:rsidRPr="00EE428E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UKUPNO</w:t>
            </w:r>
          </w:p>
        </w:tc>
        <w:tc>
          <w:tcPr>
            <w:tcW w:type="dxa" w:w="1372"/>
            <w:shd w:fill="auto" w:color="auto" w:val="clear"/>
            <w:noWrap/>
          </w:tcPr>
          <w:p w:rsidRDefault="00EE428E" w:rsidP="00D04C9D" w:rsidR="00A87120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5.845,43</w:t>
            </w:r>
          </w:p>
        </w:tc>
        <w:tc>
          <w:tcPr>
            <w:tcW w:type="dxa" w:w="1463"/>
            <w:shd w:fill="auto" w:color="auto" w:val="clear"/>
            <w:noWrap/>
          </w:tcPr>
          <w:p w:rsidRDefault="00EE428E" w:rsidP="00E57940" w:rsidR="00A87120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 w:rsidRPr="00EE428E">
              <w:rPr>
                <w:rFonts w:cs="Times New Roman" w:hAnsi="Times New Roman" w:ascii="Times New Roman"/>
                <w:bCs/>
                <w:lang w:eastAsia="hr-HR"/>
              </w:rPr>
              <w:t>2</w:t>
            </w:r>
            <w:r w:rsidR="00E57940">
              <w:rPr>
                <w:rFonts w:cs="Times New Roman" w:hAnsi="Times New Roman" w:ascii="Times New Roman"/>
                <w:bCs/>
                <w:lang w:eastAsia="hr-HR"/>
              </w:rPr>
              <w:t>3</w:t>
            </w:r>
            <w:r w:rsidRPr="00EE428E">
              <w:rPr>
                <w:rFonts w:cs="Times New Roman" w:hAnsi="Times New Roman" w:ascii="Times New Roman"/>
                <w:bCs/>
                <w:lang w:eastAsia="hr-HR"/>
              </w:rPr>
              <w:t>.372,50</w:t>
            </w:r>
          </w:p>
        </w:tc>
        <w:tc>
          <w:tcPr>
            <w:tcW w:type="dxa" w:w="1182"/>
            <w:shd w:fill="auto" w:color="auto" w:val="clear"/>
            <w:noWrap/>
          </w:tcPr>
          <w:p w:rsidRDefault="00E57940" w:rsidP="00E57940" w:rsidR="00A87120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>
              <w:rPr>
                <w:rFonts w:cs="Times New Roman" w:hAnsi="Times New Roman" w:ascii="Times New Roman"/>
                <w:bCs/>
                <w:lang w:eastAsia="hr-HR"/>
              </w:rPr>
              <w:t>5</w:t>
            </w:r>
            <w:r w:rsidR="00EE428E" w:rsidRPr="00EE428E">
              <w:rPr>
                <w:rFonts w:cs="Times New Roman" w:hAnsi="Times New Roman" w:ascii="Times New Roman"/>
                <w:bCs/>
                <w:lang w:eastAsia="hr-HR"/>
              </w:rPr>
              <w:t>.</w:t>
            </w:r>
            <w:r>
              <w:rPr>
                <w:rFonts w:cs="Times New Roman" w:hAnsi="Times New Roman" w:ascii="Times New Roman"/>
                <w:bCs/>
                <w:lang w:eastAsia="hr-HR"/>
              </w:rPr>
              <w:t>9</w:t>
            </w:r>
            <w:r w:rsidR="00EE428E" w:rsidRPr="00EE428E">
              <w:rPr>
                <w:rFonts w:cs="Times New Roman" w:hAnsi="Times New Roman" w:ascii="Times New Roman"/>
                <w:bCs/>
                <w:lang w:eastAsia="hr-HR"/>
              </w:rPr>
              <w:t>00,00</w:t>
            </w:r>
          </w:p>
        </w:tc>
        <w:tc>
          <w:tcPr>
            <w:tcW w:type="dxa" w:w="1620"/>
            <w:shd w:fill="auto" w:color="auto" w:val="clear"/>
            <w:noWrap/>
          </w:tcPr>
          <w:p w:rsidRDefault="00E57940" w:rsidP="00D04C9D" w:rsidR="00A87120" w:rsidRPr="00EE428E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bCs/>
                <w:lang w:eastAsia="hr-HR"/>
              </w:rPr>
            </w:pPr>
            <w:r>
              <w:rPr>
                <w:rFonts w:cs="Times New Roman" w:hAnsi="Times New Roman" w:ascii="Times New Roman"/>
                <w:bCs/>
                <w:lang w:eastAsia="hr-HR"/>
              </w:rPr>
              <w:t>35.119</w:t>
            </w:r>
            <w:r w:rsidR="00EE428E" w:rsidRPr="00EE428E">
              <w:rPr>
                <w:rFonts w:cs="Times New Roman" w:hAnsi="Times New Roman" w:ascii="Times New Roman"/>
                <w:bCs/>
                <w:lang w:eastAsia="hr-HR"/>
              </w:rPr>
              <w:t>,93</w:t>
            </w:r>
          </w:p>
        </w:tc>
      </w:tr>
    </w:tbl>
    <w:p w:rsidRDefault="00797919" w:rsidP="00A200EB" w:rsidR="00797919" w:rsidRPr="000F5F0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p w:rsidRDefault="00DF768E" w:rsidP="00A200EB" w:rsidR="00DF768E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Prema svemu navedenom, stvarni troškovi unovčenja nekretnine prema čl. </w:t>
      </w:r>
      <w:r w:rsidR="0054399F"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>254</w:t>
      </w: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st. </w:t>
      </w:r>
      <w:r w:rsidR="00854471"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>3</w:t>
      </w:r>
      <w:r w:rsidRPr="00EE428E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Stečajnog</w:t>
      </w:r>
      <w:r w:rsidRPr="000F5F01"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  <w:t xml:space="preserve"> 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zakona su:</w:t>
      </w:r>
    </w:p>
    <w:p w:rsidRDefault="00DF768E" w:rsidP="00A200EB" w:rsidR="00DF768E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p w:rsidRDefault="0054399F" w:rsidP="00A200EB" w:rsidR="00DF768E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a)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Izravni troškovi unovčenja…………………………..….....…….................</w:t>
      </w:r>
      <w:r w:rsidR="003F7791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...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....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49.654,81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kn</w:t>
      </w:r>
    </w:p>
    <w:p w:rsidRDefault="0054399F" w:rsidP="00A200EB" w:rsidR="00DF768E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b)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Razmjerni dio (</w:t>
      </w:r>
      <w:r w:rsidR="003F7791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91,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07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%) općih troškova unovčenja ……….......................….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</w:t>
      </w:r>
      <w:r w:rsidR="00A200EB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31.983,72</w:t>
      </w:r>
      <w:r w:rsidR="00DF768E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kn</w:t>
      </w:r>
    </w:p>
    <w:p w:rsidRDefault="00DF768E" w:rsidP="00A200EB" w:rsidR="00DF768E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Ukupni stvarni troškovi unovčenja nekretnine………………................</w:t>
      </w:r>
      <w:r w:rsidR="00A200EB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.......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</w:t>
      </w:r>
      <w:r w:rsidR="003F7791"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>.....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8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1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.638,5</w:t>
      </w:r>
      <w:r w:rsidR="002F0954">
        <w:rPr>
          <w:rFonts w:cs="Times New Roman" w:hAnsi="Times New Roman" w:ascii="Times New Roman"/>
          <w:bCs/>
          <w:sz w:val="24"/>
          <w:szCs w:val="24"/>
          <w:lang w:eastAsia="hr-HR"/>
        </w:rPr>
        <w:t>3</w:t>
      </w:r>
      <w:r w:rsidRPr="003F7791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kn</w:t>
      </w:r>
    </w:p>
    <w:p w:rsidRDefault="001C7275" w:rsidP="00A200EB" w:rsidR="001C7275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i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>___________________________________________________________________________</w:t>
      </w:r>
    </w:p>
    <w:p w:rsidRDefault="001C7275" w:rsidP="00A200EB" w:rsidR="001C7275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iCs/>
          <w:sz w:val="24"/>
          <w:szCs w:val="24"/>
          <w:lang w:eastAsia="hr-HR"/>
        </w:rPr>
      </w:pPr>
    </w:p>
    <w:p w:rsidRDefault="00A200EB" w:rsidP="00A200EB" w:rsidR="00A200EB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i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Slijedom navedenoga, obračun troškova </w:t>
      </w:r>
      <w:r w:rsidR="003F7791"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unovčenja </w:t>
      </w: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>nekretnin</w:t>
      </w:r>
      <w:r w:rsidR="003F7791"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>a</w:t>
      </w: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 upisan</w:t>
      </w:r>
      <w:r w:rsidR="003F7791"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ih </w:t>
      </w: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 u </w:t>
      </w:r>
      <w:r w:rsidR="003F7791"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>z.k. ul. 10178, 8654 i 9211 k.o. Koprivnica,</w:t>
      </w:r>
      <w:r w:rsidRPr="003F7791">
        <w:rPr>
          <w:rFonts w:cs="Times New Roman" w:hAnsi="Times New Roman" w:ascii="Times New Roman"/>
          <w:iCs/>
          <w:sz w:val="24"/>
          <w:szCs w:val="24"/>
          <w:lang w:eastAsia="hr-HR"/>
        </w:rPr>
        <w:t xml:space="preserve"> prema čl. 254 SZ iznosi:</w:t>
      </w:r>
    </w:p>
    <w:p w:rsidRDefault="0054399F" w:rsidP="00A200EB" w:rsidR="0054399F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i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1.Troškovi utvrđivanja predmeta razlučnog prava  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(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čl. 254 st. </w:t>
      </w:r>
      <w:r w:rsidR="00D318CE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2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SZ)...</w:t>
      </w:r>
      <w:r w:rsidR="00854471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..........</w:t>
      </w:r>
      <w:r w:rsidR="003F7791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13.279,50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kn     </w:t>
      </w:r>
    </w:p>
    <w:p w:rsidRDefault="0054399F" w:rsidP="00A200EB" w:rsidR="0054399F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i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2. Troškovi unovčenja predmeta razlučnog</w:t>
      </w:r>
      <w:r w:rsidR="006732C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prava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(</w:t>
      </w:r>
      <w:r w:rsidR="00D318CE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čl. 254 st. 3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SZ)..............</w:t>
      </w:r>
      <w:r w:rsidR="003F7791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</w:t>
      </w:r>
      <w:r w:rsidR="00A200E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8</w:t>
      </w:r>
      <w:r w:rsidR="002F0954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1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.638,5</w:t>
      </w:r>
      <w:r w:rsidR="002F0954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3</w:t>
      </w:r>
      <w:r w:rsidR="006732C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kn</w:t>
      </w:r>
    </w:p>
    <w:p w:rsidRDefault="00A200EB" w:rsidP="00A200EB" w:rsidR="0054399F" w:rsidRPr="003F7791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iCs/>
          <w:sz w:val="24"/>
          <w:szCs w:val="24"/>
          <w:lang w:eastAsia="hr-HR"/>
        </w:rPr>
      </w:pP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SVEUKUPNO (1+2)....................................................................................</w:t>
      </w:r>
      <w:r w:rsidR="00854471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....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</w:t>
      </w:r>
      <w:r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..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9</w:t>
      </w:r>
      <w:r w:rsidR="002F0954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4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.</w:t>
      </w:r>
      <w:r w:rsidR="002F0954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9</w:t>
      </w:r>
      <w:r w:rsidR="00E57940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18,0</w:t>
      </w:r>
      <w:r w:rsidR="002F0954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>3</w:t>
      </w:r>
      <w:r w:rsidR="006732CB" w:rsidRPr="003F7791">
        <w:rPr>
          <w:rFonts w:cs="Times New Roman" w:hAnsi="Times New Roman" w:ascii="Times New Roman"/>
          <w:b/>
          <w:iCs/>
          <w:sz w:val="24"/>
          <w:szCs w:val="24"/>
          <w:lang w:eastAsia="hr-HR"/>
        </w:rPr>
        <w:t xml:space="preserve"> kn</w:t>
      </w:r>
    </w:p>
    <w:p w:rsidRDefault="00DF768E" w:rsidP="00A200EB" w:rsidR="00DF768E" w:rsidRPr="000F5F01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b/>
          <w:bCs/>
          <w:color w:val="FF0000"/>
          <w:sz w:val="24"/>
          <w:szCs w:val="24"/>
          <w:lang w:eastAsia="hr-HR"/>
        </w:rPr>
      </w:pPr>
    </w:p>
    <w:p w:rsidRDefault="001C7275" w:rsidP="00A200EB" w:rsidR="006732CB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Pod gore navedenim pretpostavkama, iznos kojim bi se iz kupovnine </w:t>
      </w:r>
      <w:r w:rsidR="003F7791"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od 265.595,00 kn 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namirio </w:t>
      </w:r>
      <w:r w:rsidRPr="00E4479C">
        <w:rPr>
          <w:rFonts w:cs="Times New Roman" w:hAnsi="Times New Roman" w:ascii="Times New Roman"/>
          <w:bCs/>
          <w:sz w:val="24"/>
          <w:szCs w:val="24"/>
          <w:u w:val="single"/>
          <w:lang w:eastAsia="hr-HR"/>
        </w:rPr>
        <w:t>prvi razlučni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vjerovnik </w:t>
      </w:r>
      <w:r w:rsidR="00E57940" w:rsidRP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B2  KAPITAL D.O.O</w:t>
      </w:r>
      <w:r w:rsidR="00E57940" w:rsidRP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Zagreb, 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>iznosio bi</w:t>
      </w:r>
      <w:r w:rsidR="003F7791"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57940" w:rsidRP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1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70</w:t>
      </w:r>
      <w:r w:rsidR="00E57940" w:rsidRP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.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6</w:t>
      </w:r>
      <w:r w:rsidR="00E57940" w:rsidRPr="00E57940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76,9</w:t>
      </w:r>
      <w:r w:rsidR="002F0954">
        <w:rPr>
          <w:rFonts w:cs="Times New Roman" w:hAnsi="Times New Roman" w:ascii="Times New Roman"/>
          <w:b/>
          <w:bCs/>
          <w:sz w:val="24"/>
          <w:szCs w:val="24"/>
          <w:u w:val="single"/>
          <w:lang w:eastAsia="hr-HR"/>
        </w:rPr>
        <w:t>7</w:t>
      </w:r>
      <w:r w:rsidRPr="00E4479C">
        <w:rPr>
          <w:rFonts w:cs="Times New Roman" w:hAnsi="Times New Roman" w:ascii="Times New Roman"/>
          <w:bCs/>
          <w:sz w:val="24"/>
          <w:szCs w:val="24"/>
          <w:u w:val="single"/>
          <w:lang w:eastAsia="hr-HR"/>
        </w:rPr>
        <w:t xml:space="preserve"> kn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479C" w:rsidP="00A200EB" w:rsidR="00E4479C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p w:rsidRDefault="00E4479C" w:rsidP="00E4479C" w:rsidR="00E4479C" w:rsidRPr="00E4479C">
      <w:pPr>
        <w:tabs>
          <w:tab w:pos="6150" w:val="left"/>
        </w:tabs>
        <w:spacing w:after="0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Napominje se da je kao razlučni vjerovnik 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>pod brojem Z-7293/2012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temeljem Ugovora o založnom pravu od 10.10.2012. bio upisan vjerovnik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 ZAGREBAČKA BANKA  D D , OIB: 92963223473, ZAGREB, PAROMLINSKA 2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, Međutim, isti je temeljem U</w:t>
      </w:r>
      <w:r w:rsidR="00E57940"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>govor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a</w:t>
      </w:r>
      <w:r w:rsidR="00E57940"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o ustupu i prijenosu prava i tražbina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(Ov-8222/18) od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06.07.2018,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prenio osiguranu tražbinu i sredstva osiguranja na novog vjerovnika:</w:t>
      </w:r>
      <w:r w:rsidRPr="00E4479C">
        <w:rPr>
          <w:rFonts w:cs="Times New Roman" w:hAnsi="Times New Roman" w:ascii="Times New Roman"/>
          <w:bCs/>
          <w:sz w:val="24"/>
          <w:szCs w:val="24"/>
          <w:lang w:eastAsia="hr-HR"/>
        </w:rPr>
        <w:t xml:space="preserve">  B2  KAPITAL D.O.O., OIB: 57509775367, RADNIČKA CESTA 41, 10000 ZAGREB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, što je zabilježeno i u zemljišnim knjigama (</w:t>
      </w:r>
      <w:r w:rsidR="00E57940" w:rsidRPr="00E57940">
        <w:rPr>
          <w:rFonts w:cs="Times New Roman" w:hAnsi="Times New Roman" w:ascii="Times New Roman"/>
          <w:bCs/>
          <w:sz w:val="24"/>
          <w:szCs w:val="24"/>
          <w:lang w:eastAsia="hr-HR"/>
        </w:rPr>
        <w:t>Z-12505/2018</w:t>
      </w:r>
      <w:r w:rsidR="00E57940">
        <w:rPr>
          <w:rFonts w:cs="Times New Roman" w:hAnsi="Times New Roman" w:ascii="Times New Roman"/>
          <w:bCs/>
          <w:sz w:val="24"/>
          <w:szCs w:val="24"/>
          <w:lang w:eastAsia="hr-HR"/>
        </w:rPr>
        <w:t>).</w:t>
      </w:r>
    </w:p>
    <w:p w:rsidRDefault="00A200EB" w:rsidP="00A200EB" w:rsidR="00A200EB" w:rsidRPr="000F5F01">
      <w:pPr>
        <w:tabs>
          <w:tab w:pos="6150" w:val="left"/>
        </w:tabs>
        <w:spacing w:after="0"/>
        <w:ind w:left="360"/>
        <w:jc w:val="right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A200EB" w:rsidP="00A200EB" w:rsidR="00A200EB">
      <w:pPr>
        <w:tabs>
          <w:tab w:pos="6150" w:val="left"/>
        </w:tabs>
        <w:spacing w:after="0"/>
        <w:ind w:left="360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C7275" w:rsidP="00A200EB" w:rsidR="001C7275">
      <w:pPr>
        <w:tabs>
          <w:tab w:pos="6150" w:val="left"/>
        </w:tabs>
        <w:spacing w:after="0"/>
        <w:ind w:left="360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DF768E" w:rsidP="00A200EB" w:rsidR="001F52C2">
      <w:pPr>
        <w:tabs>
          <w:tab w:pos="6150" w:val="left"/>
        </w:tabs>
        <w:spacing w:after="0"/>
        <w:ind w:left="360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F768E">
        <w:rPr>
          <w:rFonts w:cs="Times New Roman" w:hAnsi="Times New Roman" w:ascii="Times New Roman"/>
          <w:sz w:val="24"/>
          <w:szCs w:val="24"/>
          <w:lang w:eastAsia="hr-HR"/>
        </w:rPr>
        <w:t xml:space="preserve">  </w:t>
      </w:r>
      <w:r w:rsidR="000F5F01">
        <w:rPr>
          <w:rFonts w:cs="Times New Roman" w:hAnsi="Times New Roman" w:ascii="Times New Roman"/>
          <w:sz w:val="24"/>
          <w:szCs w:val="24"/>
          <w:lang w:eastAsia="hr-HR"/>
        </w:rPr>
        <w:t>VRBNO 65 j.</w:t>
      </w:r>
      <w:r w:rsidR="001F52C2">
        <w:rPr>
          <w:rFonts w:cs="Times New Roman" w:hAnsi="Times New Roman" w:ascii="Times New Roman"/>
          <w:sz w:val="24"/>
          <w:szCs w:val="24"/>
          <w:lang w:eastAsia="hr-HR"/>
        </w:rPr>
        <w:t>d.o.o. u stečaju</w:t>
      </w:r>
    </w:p>
    <w:p w:rsidRDefault="00DF768E" w:rsidP="00A200EB" w:rsidR="00DF768E" w:rsidRPr="00DF768E">
      <w:pPr>
        <w:tabs>
          <w:tab w:pos="6150" w:val="left"/>
        </w:tabs>
        <w:spacing w:after="0"/>
        <w:ind w:left="360"/>
        <w:jc w:val="right"/>
        <w:rPr>
          <w:rFonts w:cs="Times New Roman" w:hAnsi="Times New Roman" w:ascii="Times New Roman"/>
          <w:iCs/>
          <w:sz w:val="24"/>
          <w:szCs w:val="24"/>
          <w:lang w:eastAsia="hr-HR"/>
        </w:rPr>
      </w:pPr>
      <w:r w:rsidRPr="00DF768E">
        <w:rPr>
          <w:rFonts w:cs="Times New Roman" w:hAnsi="Times New Roman" w:ascii="Times New Roman"/>
          <w:sz w:val="24"/>
          <w:szCs w:val="24"/>
          <w:lang w:eastAsia="hr-HR"/>
        </w:rPr>
        <w:t xml:space="preserve">STEČAJNI UPRAVITELJ                                                                                                                                                       </w:t>
      </w:r>
    </w:p>
    <w:p w:rsidRDefault="00DF768E" w:rsidP="00DF768E" w:rsidR="00DF768E" w:rsidRPr="00DF768E">
      <w:pPr>
        <w:tabs>
          <w:tab w:pos="6150" w:val="left"/>
        </w:tabs>
        <w:spacing w:after="0"/>
        <w:rPr>
          <w:rFonts w:cs="Times New Roman" w:hAnsi="Times New Roman" w:ascii="Times New Roman"/>
          <w:iCs/>
          <w:color w:val="FF0000"/>
          <w:sz w:val="24"/>
          <w:szCs w:val="24"/>
          <w:lang w:eastAsia="hr-HR"/>
        </w:rPr>
      </w:pPr>
      <w:r w:rsidRPr="00DF768E">
        <w:rPr>
          <w:rFonts w:cs="Times New Roman" w:hAnsi="Times New Roman" w:ascii="Times New Roman"/>
          <w:iCs/>
          <w:color w:val="FF0000"/>
          <w:sz w:val="24"/>
          <w:szCs w:val="24"/>
          <w:lang w:eastAsia="hr-HR"/>
        </w:rPr>
        <w:t xml:space="preserve">             </w:t>
      </w:r>
    </w:p>
    <w:sectPr w:rsidR="00DF768E" w:rsidRPr="00DF76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83ABE"/>
    <w:multiLevelType w:val="hybridMultilevel"/>
    <w:tmpl w:val="12DA7FB2"/>
    <w:lvl w:tplc="E15E5180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8E"/>
    <w:rsid w:val="000C7872"/>
    <w:rsid w:val="000F5F01"/>
    <w:rsid w:val="001115B7"/>
    <w:rsid w:val="00161AF1"/>
    <w:rsid w:val="001C7275"/>
    <w:rsid w:val="001F52C2"/>
    <w:rsid w:val="001F747B"/>
    <w:rsid w:val="002E1D87"/>
    <w:rsid w:val="002F0954"/>
    <w:rsid w:val="003F7791"/>
    <w:rsid w:val="004E6FBC"/>
    <w:rsid w:val="0054399F"/>
    <w:rsid w:val="006732CB"/>
    <w:rsid w:val="006960E3"/>
    <w:rsid w:val="007173D3"/>
    <w:rsid w:val="00797919"/>
    <w:rsid w:val="007B6E06"/>
    <w:rsid w:val="00854471"/>
    <w:rsid w:val="00905533"/>
    <w:rsid w:val="00997077"/>
    <w:rsid w:val="00A200EB"/>
    <w:rsid w:val="00A7665B"/>
    <w:rsid w:val="00A87120"/>
    <w:rsid w:val="00B85B2D"/>
    <w:rsid w:val="00C82A27"/>
    <w:rsid w:val="00C8324D"/>
    <w:rsid w:val="00CE419B"/>
    <w:rsid w:val="00D04C9D"/>
    <w:rsid w:val="00D318CE"/>
    <w:rsid w:val="00DF768E"/>
    <w:rsid w:val="00E4479C"/>
    <w:rsid w:val="00E57940"/>
    <w:rsid w:val="00EE428E"/>
    <w:rsid w:val="00F02645"/>
    <w:rsid w:val="00F20457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768E"/>
    <w:pPr>
      <w:spacing w:after="80"/>
    </w:pPr>
    <w:rPr>
      <w:rFonts w:cs="Calibri"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rsid w:val="000F5F01"/>
    <w:pPr>
      <w:keepNext/>
      <w:outlineLvl w:val="0"/>
    </w:pPr>
    <w:rPr>
      <w:b/>
      <w:bCs/>
      <w:sz w:val="24"/>
      <w:szCs w:val="24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747B"/>
    <w:pPr>
      <w:ind w:left="720"/>
      <w:contextualSpacing/>
    </w:pPr>
  </w:style>
  <w:style w:styleId="Reetkatablice" w:type="table">
    <w:name w:val="Table Grid"/>
    <w:basedOn w:val="Obinatablica"/>
    <w:rsid w:val="007173D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uiPriority w:val="99"/>
    <w:rsid w:val="000F5F01"/>
    <w:rPr>
      <w:rFonts w:cs="Calibri" w:hAnsi="Calibri" w:ascii="Calibri"/>
      <w:b/>
      <w:bCs/>
      <w:sz w:val="24"/>
      <w:szCs w:val="24"/>
      <w:u w:val="single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2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2A27"/>
    <w:rPr>
      <w:rFonts w:cs="Arial" w:hAnsi="Book Antiqua" w:ascii="Book Antiqua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2A27"/>
    <w:rPr>
      <w:rFonts w:cs="Arial" w:hAnsi="Book Antiqua" w:ascii="Book Antiqua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2A27"/>
    <w:rPr>
      <w:rFonts w:cs="Arial" w:hAnsi="Book Antiqua" w:ascii="Book Antiqua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768E"/>
    <w:pPr>
      <w:spacing w:after="80"/>
    </w:pPr>
    <w:rPr>
      <w:rFonts w:ascii="Calibri" w:cs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rsid w:val="000F5F01"/>
    <w:pPr>
      <w:keepNext/>
      <w:outlineLvl w:val="0"/>
    </w:pPr>
    <w:rPr>
      <w:b/>
      <w:bCs/>
      <w:sz w:val="24"/>
      <w:szCs w:val="24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747B"/>
    <w:pPr>
      <w:ind w:left="720"/>
      <w:contextualSpacing/>
    </w:pPr>
  </w:style>
  <w:style w:styleId="Reetkatablice" w:type="table">
    <w:name w:val="Table Grid"/>
    <w:basedOn w:val="Obinatablica"/>
    <w:rsid w:val="007173D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uiPriority w:val="99"/>
    <w:rsid w:val="000F5F01"/>
    <w:rPr>
      <w:rFonts w:ascii="Calibri" w:cs="Calibri" w:hAnsi="Calibri"/>
      <w:b/>
      <w:bCs/>
      <w:sz w:val="24"/>
      <w:szCs w:val="24"/>
      <w:u w:val="single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2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2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2A27"/>
    <w:rPr>
      <w:rFonts w:ascii="Book Antiqua" w:cs="Arial" w:hAnsi="Book Antiqua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2A27"/>
    <w:rPr>
      <w:rFonts w:ascii="Book Antiqua" w:cs="Arial" w:hAnsi="Book Antiqua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2A27"/>
    <w:rPr>
      <w:rFonts w:ascii="Book Antiqua" w:cs="Arial" w:hAnsi="Book Antiqua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71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936</properties:Words>
  <properties:Characters>5970</properties:Characters>
  <properties:Lines>180</properties:Lines>
  <properties:Paragraphs>95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2019-03-25T12:35:00Z</dcterms:created>
  <dc:creator>Mima</dc:creator>
  <cp:lastModifiedBy>Tatjana Rukelj</cp:lastModifiedBy>
  <cp:lastPrinted>2018-05-09T18:28:00Z</cp:lastPrinted>
  <dcterms:modified xmlns:xsi="http://www.w3.org/2001/XMLSchema-instance" xsi:type="dcterms:W3CDTF">2019-03-25T12:37:00Z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St-484/2016-64 / Podnesak - Podnesak (48-Podnesak troskovi unovcenja nekretnine 08 02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