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2f0f" w14:paraId="f612f0f" w:rsidRDefault="00F2744F" w:rsidP="00121336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A076FF" w:rsidRPr="00A076FF">
        <w:rPr>
          <w:rFonts w:hAnsi="Times New Roman" w:ascii="Times New Roman"/>
          <w:sz w:val="24"/>
          <w:szCs w:val="24"/>
        </w:rPr>
        <w:t>6 St-</w:t>
      </w:r>
      <w:r w:rsidR="00BD7993">
        <w:rPr>
          <w:rFonts w:hAnsi="Times New Roman" w:ascii="Times New Roman"/>
          <w:sz w:val="24"/>
          <w:szCs w:val="24"/>
        </w:rPr>
        <w:t>171/18-14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6A17B1">
        <w:rPr>
          <w:rFonts w:hAnsi="Times New Roman" w:ascii="Times New Roman"/>
          <w:sz w:val="24"/>
          <w:szCs w:val="24"/>
        </w:rPr>
        <w:t xml:space="preserve"> 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E36A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216D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F216D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216DC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F216DC">
        <w:rPr>
          <w:rFonts w:hAnsi="Times New Roman" w:ascii="Times New Roman"/>
          <w:sz w:val="24"/>
          <w:szCs w:val="24"/>
        </w:rPr>
        <w:t>stečajnoj sutkinji</w:t>
      </w:r>
      <w:r w:rsidRPr="00F216DC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F216DC" w:rsidRPr="00F216DC">
        <w:rPr>
          <w:rFonts w:hAnsi="Times New Roman" w:ascii="Times New Roman"/>
          <w:b/>
          <w:sz w:val="24"/>
          <w:szCs w:val="24"/>
        </w:rPr>
        <w:t>TONKOVIĆ PRIJEVOZ d.o.o. za usluge i trgovinu Bizovac, Republike Hrvatske 27,  OIB: 21629241988, MBS: 030125715</w:t>
      </w:r>
      <w:r w:rsidR="00E8003F" w:rsidRPr="00F216DC">
        <w:rPr>
          <w:rFonts w:hAnsi="Times New Roman" w:ascii="Times New Roman"/>
          <w:sz w:val="24"/>
          <w:szCs w:val="24"/>
        </w:rPr>
        <w:t>,</w:t>
      </w:r>
      <w:r w:rsidR="006C67A8" w:rsidRPr="00F216DC">
        <w:rPr>
          <w:rFonts w:hAnsi="Times New Roman" w:ascii="Times New Roman"/>
          <w:sz w:val="24"/>
          <w:szCs w:val="24"/>
        </w:rPr>
        <w:t xml:space="preserve"> </w:t>
      </w:r>
      <w:r w:rsidR="002C0D19" w:rsidRPr="00F216DC">
        <w:rPr>
          <w:rFonts w:hAnsi="Times New Roman" w:ascii="Times New Roman"/>
          <w:sz w:val="24"/>
          <w:szCs w:val="24"/>
        </w:rPr>
        <w:t>dana</w:t>
      </w:r>
      <w:r w:rsidR="00F427F2" w:rsidRPr="00F216DC">
        <w:rPr>
          <w:rFonts w:hAnsi="Times New Roman" w:ascii="Times New Roman"/>
          <w:sz w:val="24"/>
          <w:szCs w:val="24"/>
        </w:rPr>
        <w:t xml:space="preserve"> </w:t>
      </w:r>
      <w:r w:rsidR="00BD7993">
        <w:rPr>
          <w:rFonts w:hAnsi="Times New Roman" w:ascii="Times New Roman"/>
          <w:sz w:val="24"/>
          <w:szCs w:val="24"/>
        </w:rPr>
        <w:t>15. lipnja</w:t>
      </w:r>
      <w:r w:rsidR="006A17B1" w:rsidRPr="00F216DC">
        <w:rPr>
          <w:rFonts w:hAnsi="Times New Roman" w:ascii="Times New Roman"/>
          <w:sz w:val="24"/>
          <w:szCs w:val="24"/>
        </w:rPr>
        <w:t xml:space="preserve"> 2018</w:t>
      </w:r>
      <w:r w:rsidR="00BA1D0C" w:rsidRPr="00F216DC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F216D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F216D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216D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216DC">
        <w:rPr>
          <w:rFonts w:hAnsi="Times New Roman" w:ascii="Times New Roman"/>
          <w:sz w:val="24"/>
          <w:szCs w:val="24"/>
        </w:rPr>
        <w:t>r i j e š i o  j e</w:t>
      </w:r>
    </w:p>
    <w:p w:rsidRDefault="00404F3C" w:rsidP="00F216DC" w:rsidR="00404F3C" w:rsidRPr="00F216D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C0D19" w:rsidP="00E36AEA" w:rsidR="0075314D" w:rsidRPr="00F216DC">
      <w:pPr>
        <w:pStyle w:val="Odlomakpopisa"/>
        <w:numPr>
          <w:ilvl w:val="0"/>
          <w:numId w:val="18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  <w:lang w:val="hr-HR"/>
        </w:rPr>
      </w:pPr>
      <w:r w:rsidRPr="00F216DC">
        <w:rPr>
          <w:rFonts w:hAnsi="Times New Roman" w:ascii="Times New Roman"/>
          <w:sz w:val="24"/>
          <w:szCs w:val="24"/>
          <w:lang w:val="hr-HR"/>
        </w:rPr>
        <w:t>Stečajnoj upraviteljici</w:t>
      </w:r>
      <w:r w:rsidR="00D74722" w:rsidRPr="00F216D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216DC" w:rsidRPr="00F216DC">
        <w:rPr>
          <w:rFonts w:hAnsi="Times New Roman" w:ascii="Times New Roman"/>
          <w:b/>
          <w:sz w:val="24"/>
          <w:szCs w:val="24"/>
          <w:lang w:val="hr-HR"/>
        </w:rPr>
        <w:t>Julki Bandić, Osijek, Ilirska ulica 11, OIB: 04946287686</w:t>
      </w:r>
      <w:r w:rsidR="00F216DC" w:rsidRPr="00F216DC">
        <w:rPr>
          <w:sz w:val="24"/>
          <w:szCs w:val="24"/>
          <w:lang w:val="hr-HR"/>
        </w:rPr>
        <w:t xml:space="preserve"> </w:t>
      </w:r>
      <w:r w:rsidR="00990647" w:rsidRPr="00F216DC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F216DC" w:rsidRPr="00F216DC">
        <w:rPr>
          <w:rFonts w:hAnsi="Times New Roman" w:ascii="Times New Roman"/>
          <w:b/>
          <w:sz w:val="24"/>
          <w:szCs w:val="24"/>
        </w:rPr>
        <w:t>TONKOVIĆ PRIJEVOZ d.o.o. za usluge i trgovinu Bizovac, Republike Hrvatske 27,  OIB: 21629241988, MBS: 030125715</w:t>
      </w:r>
      <w:r w:rsidR="00F132BA" w:rsidRPr="00F216DC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6D487D" w:rsidRPr="00F216DC">
        <w:rPr>
          <w:rFonts w:hAnsi="Times New Roman" w:ascii="Times New Roman"/>
          <w:sz w:val="24"/>
          <w:szCs w:val="24"/>
          <w:lang w:val="hr-HR"/>
        </w:rPr>
        <w:t>ukupnom</w:t>
      </w:r>
      <w:r w:rsidR="00F132BA" w:rsidRPr="00F216DC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6A17B1" w:rsidRPr="00F216DC">
        <w:rPr>
          <w:rFonts w:hAnsi="Times New Roman" w:ascii="Times New Roman"/>
          <w:sz w:val="24"/>
          <w:szCs w:val="24"/>
          <w:lang w:val="hr-HR"/>
        </w:rPr>
        <w:t>4.000,00</w:t>
      </w:r>
      <w:r w:rsidR="00F132BA" w:rsidRPr="00F216DC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BA1D0C" w:rsidRPr="00F216DC">
        <w:rPr>
          <w:rFonts w:hAnsi="Times New Roman" w:ascii="Times New Roman"/>
          <w:sz w:val="24"/>
          <w:szCs w:val="24"/>
          <w:lang w:val="hr-HR"/>
        </w:rPr>
        <w:t>.</w:t>
      </w:r>
    </w:p>
    <w:p w:rsidRDefault="00BA1D0C" w:rsidP="00E36AEA" w:rsidR="00BA1D0C" w:rsidRPr="00F216DC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F216DC">
        <w:rPr>
          <w:rFonts w:hAnsi="Times New Roman" w:ascii="Times New Roman"/>
          <w:sz w:val="24"/>
          <w:szCs w:val="24"/>
        </w:rPr>
        <w:t xml:space="preserve">Stečajnoj upraviteljici </w:t>
      </w:r>
      <w:r w:rsidR="00F216DC" w:rsidRPr="00F216DC">
        <w:rPr>
          <w:rFonts w:hAnsi="Times New Roman" w:ascii="Times New Roman"/>
          <w:b/>
          <w:sz w:val="24"/>
          <w:szCs w:val="24"/>
        </w:rPr>
        <w:t>Julki Bandić, Osijek, Ilirska ulica 11, OIB: 04946287686</w:t>
      </w:r>
      <w:r w:rsidR="00F216DC" w:rsidRPr="00F216DC">
        <w:rPr>
          <w:sz w:val="24"/>
          <w:szCs w:val="24"/>
        </w:rPr>
        <w:t xml:space="preserve"> </w:t>
      </w:r>
      <w:r w:rsidRPr="00F216DC">
        <w:rPr>
          <w:rFonts w:hAnsi="Times New Roman" w:ascii="Times New Roman"/>
          <w:sz w:val="24"/>
          <w:szCs w:val="24"/>
        </w:rPr>
        <w:t xml:space="preserve">odobrava se naknada stvarnih troškova u stečajnom postupku nad </w:t>
      </w:r>
      <w:r w:rsidRPr="00E36AEA">
        <w:rPr>
          <w:rFonts w:hAnsi="Times New Roman" w:ascii="Times New Roman"/>
          <w:sz w:val="24"/>
          <w:szCs w:val="24"/>
        </w:rPr>
        <w:t xml:space="preserve">dužnikom </w:t>
      </w:r>
      <w:r w:rsidR="00F216DC" w:rsidRPr="00F216DC">
        <w:rPr>
          <w:rFonts w:hAnsi="Times New Roman" w:ascii="Times New Roman"/>
          <w:b/>
          <w:sz w:val="24"/>
          <w:szCs w:val="24"/>
        </w:rPr>
        <w:t xml:space="preserve">TONKOVIĆ PRIJEVOZ d.o.o. za usluge i trgovinu Bizovac, Republike Hrvatske 27,  OIB: 21629241988, MBS: 030125715 </w:t>
      </w:r>
      <w:r w:rsidRPr="00F216DC">
        <w:rPr>
          <w:rFonts w:hAnsi="Times New Roman" w:ascii="Times New Roman"/>
          <w:sz w:val="24"/>
          <w:szCs w:val="24"/>
        </w:rPr>
        <w:t>u</w:t>
      </w:r>
      <w:r w:rsidRPr="00F216DC">
        <w:rPr>
          <w:rFonts w:hAnsi="Times New Roman" w:ascii="Times New Roman"/>
          <w:b/>
          <w:sz w:val="24"/>
          <w:szCs w:val="24"/>
        </w:rPr>
        <w:t xml:space="preserve"> </w:t>
      </w:r>
      <w:r w:rsidRPr="00F216DC">
        <w:rPr>
          <w:rFonts w:hAnsi="Times New Roman" w:ascii="Times New Roman"/>
          <w:sz w:val="24"/>
          <w:szCs w:val="24"/>
        </w:rPr>
        <w:t xml:space="preserve">iznosu od </w:t>
      </w:r>
      <w:r w:rsidR="004C1C37">
        <w:rPr>
          <w:rFonts w:hAnsi="Times New Roman" w:ascii="Times New Roman"/>
          <w:sz w:val="24"/>
          <w:szCs w:val="24"/>
        </w:rPr>
        <w:t>171,94</w:t>
      </w:r>
      <w:r w:rsidRPr="00F216DC">
        <w:rPr>
          <w:rFonts w:hAnsi="Times New Roman" w:ascii="Times New Roman"/>
          <w:sz w:val="24"/>
          <w:szCs w:val="24"/>
        </w:rPr>
        <w:t xml:space="preserve"> kn neto.</w:t>
      </w:r>
    </w:p>
    <w:p w:rsidRDefault="00923BDA" w:rsidP="006A17B1" w:rsidR="0075314D" w:rsidRPr="00F216DC">
      <w:pPr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216DC">
        <w:rPr>
          <w:rFonts w:hAnsi="Times New Roman" w:ascii="Times New Roman"/>
          <w:b/>
          <w:sz w:val="24"/>
          <w:szCs w:val="24"/>
        </w:rPr>
        <w:t>Nalaže se računovodstvu</w:t>
      </w:r>
      <w:r w:rsidRPr="00F216DC">
        <w:rPr>
          <w:rFonts w:hAnsi="Times New Roman" w:ascii="Times New Roman"/>
          <w:sz w:val="24"/>
          <w:szCs w:val="24"/>
        </w:rPr>
        <w:t xml:space="preserve"> ovoga suda da sa</w:t>
      </w:r>
      <w:r w:rsidR="006A17B1" w:rsidRPr="00F216DC">
        <w:rPr>
          <w:rFonts w:hAnsi="Times New Roman" w:ascii="Times New Roman"/>
          <w:sz w:val="24"/>
          <w:szCs w:val="24"/>
        </w:rPr>
        <w:t xml:space="preserve"> kontovnika</w:t>
      </w:r>
      <w:r w:rsidR="00E8003F" w:rsidRPr="00F216DC">
        <w:rPr>
          <w:rFonts w:hAnsi="Times New Roman" w:ascii="Times New Roman"/>
          <w:sz w:val="24"/>
          <w:szCs w:val="24"/>
        </w:rPr>
        <w:t xml:space="preserve"> </w:t>
      </w:r>
      <w:r w:rsidR="00BA1D0C" w:rsidRPr="00F216DC">
        <w:rPr>
          <w:rFonts w:hAnsi="Times New Roman" w:ascii="Times New Roman"/>
          <w:sz w:val="24"/>
          <w:szCs w:val="24"/>
        </w:rPr>
        <w:t>8500</w:t>
      </w:r>
      <w:r w:rsidRPr="00F216DC">
        <w:rPr>
          <w:rFonts w:hAnsi="Times New Roman" w:ascii="Times New Roman"/>
          <w:sz w:val="24"/>
          <w:szCs w:val="24"/>
        </w:rPr>
        <w:t xml:space="preserve"> isplati</w:t>
      </w:r>
      <w:r w:rsidR="00AF773F" w:rsidRPr="00F216DC">
        <w:rPr>
          <w:rFonts w:hAnsi="Times New Roman" w:ascii="Times New Roman"/>
          <w:sz w:val="24"/>
          <w:szCs w:val="24"/>
        </w:rPr>
        <w:t xml:space="preserve"> </w:t>
      </w:r>
      <w:r w:rsidR="00456F21" w:rsidRPr="00F216DC">
        <w:rPr>
          <w:rFonts w:hAnsi="Times New Roman" w:ascii="Times New Roman"/>
          <w:sz w:val="24"/>
          <w:szCs w:val="24"/>
        </w:rPr>
        <w:t xml:space="preserve">iznose iz točke 1. i 2. ovog rješenja </w:t>
      </w:r>
      <w:r w:rsidRPr="00F216DC">
        <w:rPr>
          <w:rFonts w:hAnsi="Times New Roman" w:ascii="Times New Roman"/>
          <w:sz w:val="24"/>
          <w:szCs w:val="24"/>
        </w:rPr>
        <w:t xml:space="preserve">stečajnoj upraviteljici </w:t>
      </w:r>
      <w:r w:rsidR="00F216DC" w:rsidRPr="00F216DC">
        <w:rPr>
          <w:rFonts w:hAnsi="Times New Roman" w:ascii="Times New Roman"/>
          <w:sz w:val="24"/>
          <w:szCs w:val="24"/>
        </w:rPr>
        <w:t>Julki Bandić, Osijek, Ilirska ulica 11, OIB: 04946287686 a da se neto iznos isplati na žiro račun broj HR0341240033127000636</w:t>
      </w:r>
      <w:r w:rsidR="00E8003F" w:rsidRPr="00F216DC">
        <w:rPr>
          <w:rFonts w:hAnsi="Times New Roman" w:ascii="Times New Roman"/>
          <w:sz w:val="24"/>
          <w:szCs w:val="24"/>
        </w:rPr>
        <w:t>, nakon pravomoćnosti ovog rješenja</w:t>
      </w:r>
      <w:r w:rsidRPr="00F216DC">
        <w:rPr>
          <w:rFonts w:hAnsi="Times New Roman" w:ascii="Times New Roman"/>
          <w:sz w:val="24"/>
          <w:szCs w:val="24"/>
        </w:rPr>
        <w:t>.</w:t>
      </w:r>
    </w:p>
    <w:p w:rsidRDefault="00F132BA" w:rsidP="00E36AEA" w:rsidR="00E36AEA" w:rsidRPr="00F216DC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F216DC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E36AEA" w:rsidP="00F216DC" w:rsidR="00E36AEA" w:rsidRPr="00F216DC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456F21" w:rsidR="006A17B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216DC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F216DC">
        <w:rPr>
          <w:rFonts w:hAnsi="Times New Roman" w:ascii="Times New Roman"/>
          <w:sz w:val="24"/>
          <w:szCs w:val="24"/>
        </w:rPr>
        <w:t>171/18-8</w:t>
      </w:r>
      <w:r w:rsidR="006A17B1">
        <w:rPr>
          <w:rFonts w:hAnsi="Times New Roman" w:ascii="Times New Roman"/>
          <w:sz w:val="24"/>
          <w:szCs w:val="24"/>
        </w:rPr>
        <w:t xml:space="preserve"> od </w:t>
      </w:r>
      <w:r w:rsidR="00F216DC">
        <w:rPr>
          <w:rFonts w:hAnsi="Times New Roman" w:ascii="Times New Roman"/>
          <w:sz w:val="24"/>
          <w:szCs w:val="24"/>
        </w:rPr>
        <w:t>9</w:t>
      </w:r>
      <w:r w:rsidR="00E36AEA">
        <w:rPr>
          <w:rFonts w:hAnsi="Times New Roman" w:ascii="Times New Roman"/>
          <w:sz w:val="24"/>
          <w:szCs w:val="24"/>
        </w:rPr>
        <w:t>. travnja</w:t>
      </w:r>
      <w:r w:rsidR="006A17B1">
        <w:rPr>
          <w:rFonts w:hAnsi="Times New Roman" w:ascii="Times New Roman"/>
          <w:sz w:val="24"/>
          <w:szCs w:val="24"/>
        </w:rPr>
        <w:t xml:space="preserve"> 2018.g 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F216DC" w:rsidRPr="00F216DC">
        <w:rPr>
          <w:rFonts w:hAnsi="Times New Roman" w:ascii="Times New Roman"/>
          <w:b/>
          <w:sz w:val="24"/>
          <w:szCs w:val="24"/>
        </w:rPr>
        <w:t>TONKOVIĆ PRIJEVOZ d.o.o. za usluge i trgovinu Bizovac, Republike Hrvatske 27,  OIB: 21629241988, MBS: 030125715</w:t>
      </w:r>
      <w:r w:rsidR="00E36AEA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r w:rsidR="004C1C37">
        <w:rPr>
          <w:rFonts w:hAnsi="Times New Roman" w:ascii="Times New Roman"/>
          <w:sz w:val="24"/>
          <w:szCs w:val="24"/>
        </w:rPr>
        <w:t>Julka Bandić</w:t>
      </w:r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F132BA" w:rsidP="00BA1D0C" w:rsidR="00F132BA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4C1C37" w:rsidP="004C1C37" w:rsidR="004C1C37" w:rsidRPr="00A076F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Broj: </w:t>
      </w:r>
      <w:r w:rsidRPr="00A076FF">
        <w:rPr>
          <w:rFonts w:hAnsi="Times New Roman" w:ascii="Times New Roman"/>
          <w:sz w:val="24"/>
          <w:szCs w:val="24"/>
        </w:rPr>
        <w:t>6 St-</w:t>
      </w:r>
      <w:r w:rsidR="00BD7993">
        <w:rPr>
          <w:rFonts w:hAnsi="Times New Roman" w:ascii="Times New Roman"/>
          <w:sz w:val="24"/>
          <w:szCs w:val="24"/>
        </w:rPr>
        <w:t>171/18-14</w:t>
      </w:r>
    </w:p>
    <w:p w:rsidRDefault="004C1C37" w:rsidP="00BA1D0C" w:rsidR="004C1C37" w:rsidRPr="0086293E">
      <w:pPr>
        <w:pStyle w:val="Bezproreda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od </w:t>
      </w:r>
      <w:r w:rsidR="004C1C37">
        <w:rPr>
          <w:rFonts w:hAnsi="Times New Roman" w:ascii="Times New Roman"/>
          <w:sz w:val="24"/>
          <w:szCs w:val="24"/>
        </w:rPr>
        <w:t>18. svibnja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A1D0C">
        <w:rPr>
          <w:rFonts w:hAnsi="Times New Roman" w:ascii="Times New Roman"/>
          <w:sz w:val="24"/>
          <w:szCs w:val="24"/>
        </w:rPr>
        <w:t>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6A17B1">
        <w:rPr>
          <w:rFonts w:hAnsi="Times New Roman" w:ascii="Times New Roman"/>
          <w:sz w:val="24"/>
          <w:szCs w:val="24"/>
        </w:rPr>
        <w:t xml:space="preserve">na ročištu održanom dana </w:t>
      </w:r>
      <w:r w:rsidR="00E36AEA">
        <w:rPr>
          <w:rFonts w:hAnsi="Times New Roman" w:ascii="Times New Roman"/>
          <w:sz w:val="24"/>
          <w:szCs w:val="24"/>
        </w:rPr>
        <w:t>23. svibnja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BA1D0C">
        <w:rPr>
          <w:rFonts w:hAnsi="Times New Roman" w:ascii="Times New Roman"/>
          <w:sz w:val="24"/>
          <w:szCs w:val="24"/>
        </w:rPr>
        <w:t xml:space="preserve"> te naknada stvarnih troškova u iznosu od </w:t>
      </w:r>
      <w:r w:rsidR="004C1C37">
        <w:rPr>
          <w:rFonts w:hAnsi="Times New Roman" w:ascii="Times New Roman"/>
          <w:sz w:val="24"/>
          <w:szCs w:val="24"/>
        </w:rPr>
        <w:t>171,94</w:t>
      </w:r>
      <w:r w:rsidR="00BA1D0C">
        <w:rPr>
          <w:rFonts w:hAnsi="Times New Roman" w:ascii="Times New Roman"/>
          <w:sz w:val="24"/>
          <w:szCs w:val="24"/>
        </w:rPr>
        <w:t xml:space="preserve"> kn.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6A17B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</w:t>
      </w:r>
      <w:r w:rsidR="00BA1D0C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BA1D0C">
        <w:rPr>
          <w:rFonts w:hAnsi="Times New Roman" w:ascii="Times New Roman"/>
          <w:sz w:val="24"/>
          <w:szCs w:val="24"/>
        </w:rPr>
        <w:t xml:space="preserve">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E36AEA" w:rsidP="00F132BA" w:rsidR="00E36AE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1D0C" w:rsidP="00F132BA" w:rsidR="00BA1D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BD7993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</w:t>
      </w:r>
      <w:r w:rsidR="00BD7993">
        <w:rPr>
          <w:rFonts w:hAnsi="Times New Roman" w:ascii="Times New Roman"/>
          <w:sz w:val="24"/>
          <w:szCs w:val="24"/>
        </w:rPr>
        <w:t>zahtjeva</w:t>
      </w:r>
      <w:r w:rsidRPr="00BD7993">
        <w:rPr>
          <w:rFonts w:hAnsi="Times New Roman" w:ascii="Times New Roman"/>
          <w:sz w:val="24"/>
          <w:szCs w:val="24"/>
        </w:rPr>
        <w:t xml:space="preserve"> stečajne upraviteljice</w:t>
      </w:r>
      <w:r w:rsidR="00456F21" w:rsidRPr="00BD7993">
        <w:rPr>
          <w:rFonts w:hAnsi="Times New Roman" w:ascii="Times New Roman"/>
          <w:sz w:val="24"/>
          <w:szCs w:val="24"/>
        </w:rPr>
        <w:t xml:space="preserve"> od </w:t>
      </w:r>
      <w:r w:rsidR="00BD7993">
        <w:rPr>
          <w:rFonts w:hAnsi="Times New Roman" w:ascii="Times New Roman"/>
          <w:sz w:val="24"/>
          <w:szCs w:val="24"/>
        </w:rPr>
        <w:t xml:space="preserve">23. svibnja 2018. g. – račun Centra za vozila Hrvatske d.d., račun FINE (str. 41-44 spisa) </w:t>
      </w:r>
      <w:r w:rsidRPr="00BD7993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BD7993" w:rsidR="00BD7993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BD7993">
        <w:rPr>
          <w:rFonts w:hAnsi="Times New Roman" w:ascii="Times New Roman"/>
          <w:sz w:val="24"/>
          <w:szCs w:val="24"/>
        </w:rPr>
        <w:t>15. lipnja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</w:p>
    <w:p w:rsidRDefault="002D0508" w:rsidP="00BD7993" w:rsidR="003B450C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6A17B1">
        <w:rPr>
          <w:rFonts w:hAnsi="Times New Roman" w:ascii="Times New Roman"/>
          <w:sz w:val="24"/>
          <w:szCs w:val="24"/>
        </w:rPr>
        <w:tab/>
      </w:r>
    </w:p>
    <w:p w:rsidRDefault="00BD7993" w:rsidP="00BD7993" w:rsidR="00BD7993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BD7993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D7993">
        <w:rPr>
          <w:rFonts w:hAnsi="Times New Roman" w:ascii="Times New Roman"/>
          <w:sz w:val="24"/>
          <w:szCs w:val="24"/>
        </w:rPr>
        <w:t>e-ogl. pl.</w:t>
      </w:r>
      <w:r w:rsidR="00BA1D0C" w:rsidRPr="00BD7993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BD7993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D7993">
        <w:rPr>
          <w:rFonts w:hAnsi="Times New Roman" w:ascii="Times New Roman"/>
          <w:sz w:val="24"/>
          <w:szCs w:val="24"/>
        </w:rPr>
        <w:t xml:space="preserve">st. uprav. </w:t>
      </w:r>
      <w:r w:rsidR="004C1C37" w:rsidRPr="00BD7993">
        <w:rPr>
          <w:rFonts w:hAnsi="Times New Roman" w:ascii="Times New Roman"/>
          <w:sz w:val="24"/>
          <w:szCs w:val="24"/>
        </w:rPr>
        <w:t>Julka Bandić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 w:rsidRPr="006A17B1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k-</w:t>
      </w:r>
      <w:r w:rsidR="00BD7993">
        <w:rPr>
          <w:rFonts w:hAnsi="Times New Roman" w:ascii="Times New Roman"/>
          <w:sz w:val="24"/>
          <w:szCs w:val="24"/>
        </w:rPr>
        <w:t>15.7.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15A" w:rsidP="00F427F2" w:rsidR="008F015A">
      <w:pPr>
        <w:spacing w:lineRule="auto" w:line="240" w:after="0"/>
      </w:pPr>
      <w:r>
        <w:separator/>
      </w:r>
    </w:p>
  </w:endnote>
  <w:endnote w:id="0" w:type="continuationSeparator">
    <w:p w:rsidRDefault="008F015A" w:rsidP="00F427F2" w:rsidR="008F01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15A" w:rsidP="00F427F2" w:rsidR="008F015A">
      <w:pPr>
        <w:spacing w:lineRule="auto" w:line="240" w:after="0"/>
      </w:pPr>
      <w:r>
        <w:separator/>
      </w:r>
    </w:p>
  </w:footnote>
  <w:footnote w:id="0" w:type="continuationSeparator">
    <w:p w:rsidRDefault="008F015A" w:rsidP="00F427F2" w:rsidR="008F01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E36AEA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5470D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0F1924"/>
    <w:rsid w:val="00121336"/>
    <w:rsid w:val="001B157C"/>
    <w:rsid w:val="001C62E9"/>
    <w:rsid w:val="001E0666"/>
    <w:rsid w:val="00246940"/>
    <w:rsid w:val="00283837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6F21"/>
    <w:rsid w:val="004900EE"/>
    <w:rsid w:val="004C1C37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A17B1"/>
    <w:rsid w:val="006C67A8"/>
    <w:rsid w:val="006C6E23"/>
    <w:rsid w:val="006D487D"/>
    <w:rsid w:val="00752475"/>
    <w:rsid w:val="0075314D"/>
    <w:rsid w:val="00760A71"/>
    <w:rsid w:val="007919D0"/>
    <w:rsid w:val="007B43BB"/>
    <w:rsid w:val="007B7E29"/>
    <w:rsid w:val="007C0E88"/>
    <w:rsid w:val="00887529"/>
    <w:rsid w:val="008A7EFE"/>
    <w:rsid w:val="008D0610"/>
    <w:rsid w:val="008D6FC8"/>
    <w:rsid w:val="008F015A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188C"/>
    <w:rsid w:val="00B33D31"/>
    <w:rsid w:val="00BA1D0C"/>
    <w:rsid w:val="00BD7993"/>
    <w:rsid w:val="00BE0DC1"/>
    <w:rsid w:val="00C013FD"/>
    <w:rsid w:val="00C50577"/>
    <w:rsid w:val="00C5470D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DD2626"/>
    <w:rsid w:val="00E32CE3"/>
    <w:rsid w:val="00E36AEA"/>
    <w:rsid w:val="00E8003F"/>
    <w:rsid w:val="00E94CF4"/>
    <w:rsid w:val="00E96EFB"/>
    <w:rsid w:val="00EA33F3"/>
    <w:rsid w:val="00EE6EBF"/>
    <w:rsid w:val="00F132BA"/>
    <w:rsid w:val="00F216DC"/>
    <w:rsid w:val="00F2744F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547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47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70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7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7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547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47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70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7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7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TONKOVIĆ PRIJEVOZ d.o.o. za usluge i trgovinu</izvorni_sadrzaj>
    <derivirana_varijabla naziv="DomainObject.Predmet.ProtustrankaFormated_1">  TONKOVIĆ PRIJEVOZ d.o.o. za usluge i trgovinu</derivirana_varijabla>
  </DomainObject.Predmet.ProtustrankaFormated>
  <DomainObject.Predmet.ProtustrankaFormatedOIB>
    <izvorni_sadrzaj>  TONKOVIĆ PRIJEVOZ d.o.o. za usluge i trgovinu, OIB 21629241988</izvorni_sadrzaj>
    <derivirana_varijabla naziv="DomainObject.Predmet.ProtustrankaFormatedOIB_1">  TONKOVIĆ PRIJEVOZ d.o.o. za usluge i trgovinu, OIB 21629241988</derivirana_varijabla>
  </DomainObject.Predmet.ProtustrankaFormatedOIB>
  <DomainObject.Predmet.ProtustrankaFormatedWithAdress>
    <izvorni_sadrzaj> TONKOVIĆ PRIJEVOZ d.o.o. za usluge i trgovinu, Republike Hrvatske 27, 31222 Bizovac</izvorni_sadrzaj>
    <derivirana_varijabla naziv="DomainObject.Predmet.ProtustrankaFormatedWithAdress_1"> TONKOVIĆ PRIJEVOZ d.o.o. za usluge i trgovinu, Republike Hrvatske 27, 31222 Bizovac</derivirana_varijabla>
  </DomainObject.Predmet.ProtustrankaFormatedWithAdress>
  <DomainObject.Predmet.ProtustrankaFormatedWithAdressOIB>
    <izvorni_sadrzaj> TONKOVIĆ PRIJEVOZ d.o.o. za usluge i trgovinu, OIB 21629241988, Republike Hrvatske 27, 31222 Bizovac</izvorni_sadrzaj>
    <derivirana_varijabla naziv="DomainObject.Predmet.ProtustrankaFormatedWithAdressOIB_1"> TONKOVIĆ PRIJEVOZ d.o.o. za usluge i trgovinu, OIB 21629241988, Republike Hrvatske 27, 31222 Bizovac</derivirana_varijabla>
  </DomainObject.Predmet.ProtustrankaFormatedWithAdressOIB>
  <DomainObject.Predmet.ProtustrankaWithAdress>
    <izvorni_sadrzaj>TONKOVIĆ PRIJEVOZ d.o.o. za usluge i trgovinu Republike Hrvatske 27, 31222 Bizovac</izvorni_sadrzaj>
    <derivirana_varijabla naziv="DomainObject.Predmet.ProtustrankaWithAdress_1">TONKOVIĆ PRIJEVOZ d.o.o. za usluge i trgovinu Republike Hrvatske 27, 31222 Bizovac</derivirana_varijabla>
  </DomainObject.Predmet.ProtustrankaWithAdress>
  <DomainObject.Predmet.ProtustrankaWithAdressOIB>
    <izvorni_sadrzaj>TONKOVIĆ PRIJEVOZ d.o.o. za usluge i trgovinu, OIB 21629241988, Republike Hrvatske 27, 31222 Bizovac</izvorni_sadrzaj>
    <derivirana_varijabla naziv="DomainObject.Predmet.ProtustrankaWithAdressOIB_1">TONKOVIĆ PRIJEVOZ d.o.o. za usluge i trgovinu, OIB 21629241988, Republike Hrvatske 27, 31222 Bizovac</derivirana_varijabla>
  </DomainObject.Predmet.ProtustrankaWithAdressOIB>
  <DomainObject.Predmet.ProtustrankaNazivFormated>
    <izvorni_sadrzaj>TONKOVIĆ PRIJEVOZ d.o.o. za usluge i trgovinu</izvorni_sadrzaj>
    <derivirana_varijabla naziv="DomainObject.Predmet.ProtustrankaNazivFormated_1">TONKOVIĆ PRIJEVOZ d.o.o. za usluge i trgovinu</derivirana_varijabla>
  </DomainObject.Predmet.ProtustrankaNazivFormated>
  <DomainObject.Predmet.ProtustrankaNazivFormatedOIB>
    <izvorni_sadrzaj>TONKOVIĆ PRIJEVOZ d.o.o. za usluge i trgovinu, OIB 21629241988</izvorni_sadrzaj>
    <derivirana_varijabla naziv="DomainObject.Predmet.ProtustrankaNazivFormatedOIB_1">TONKOVIĆ PRIJEVOZ d.o.o. za usluge i trgovinu, OIB 21629241988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TONKOVIĆ PRIJEVOZ d.o.o. za usluge i trgovinu</item>
    </izvorni_sadrzaj>
    <derivirana_varijabla naziv="DomainObject.Predmet.ProtuStrankaListFormated_1">
      <item>TONKOVIĆ PRIJEVOZ d.o.o. za usluge i trgovinu</item>
    </derivirana_varijabla>
  </DomainObject.Predmet.ProtuStrankaListFormated>
  <DomainObject.Predmet.ProtuStrankaListFormatedOIB>
    <izvorni_sadrzaj>
      <item>TONKOVIĆ PRIJEVOZ d.o.o. za usluge i trgovinu, OIB 21629241988</item>
    </izvorni_sadrzaj>
    <derivirana_varijabla naziv="DomainObject.Predmet.ProtuStrankaListFormatedOIB_1">
      <item>TONKOVIĆ PRIJEVOZ d.o.o. za usluge i trgovinu, OIB 21629241988</item>
    </derivirana_varijabla>
  </DomainObject.Predmet.ProtuStrankaListFormatedOIB>
  <DomainObject.Predmet.ProtuStrankaListFormatedWithAdress>
    <izvorni_sadrzaj>
      <item>TONKOVIĆ PRIJEVOZ d.o.o. za usluge i trgovinu, Republike Hrvatske 27, 31222 Bizovac</item>
    </izvorni_sadrzaj>
    <derivirana_varijabla naziv="DomainObject.Predmet.ProtuStrankaListFormatedWithAdress_1">
      <item>TONKOVIĆ PRIJEVOZ d.o.o. za usluge i trgovinu, Republike Hrvatske 27, 31222 Bizovac</item>
    </derivirana_varijabla>
  </DomainObject.Predmet.ProtuStrankaListFormatedWithAdress>
  <DomainObject.Predmet.ProtuStrankaListFormatedWithAdressOIB>
    <izvorni_sadrzaj>
      <item>TONKOVIĆ PRIJEVOZ d.o.o. za usluge i trgovinu, OIB 21629241988, Republike Hrvatske 27, 31222 Bizovac</item>
    </izvorni_sadrzaj>
    <derivirana_varijabla naziv="DomainObject.Predmet.ProtuStrankaListFormatedWithAdressOIB_1">
      <item>TONKOVIĆ PRIJEVOZ d.o.o. za usluge i trgovinu, OIB 21629241988, Republike Hrvatske 27, 31222 Bizovac</item>
    </derivirana_varijabla>
  </DomainObject.Predmet.ProtuStrankaListFormatedWithAdressOIB>
  <DomainObject.Predmet.ProtuStrankaListNazivFormated>
    <izvorni_sadrzaj>
      <item>TONKOVIĆ PRIJEVOZ d.o.o. za usluge i trgovinu</item>
    </izvorni_sadrzaj>
    <derivirana_varijabla naziv="DomainObject.Predmet.ProtuStrankaListNazivFormated_1">
      <item>TONKOVIĆ PRIJEVOZ d.o.o. za usluge i trgovinu</item>
    </derivirana_varijabla>
  </DomainObject.Predmet.ProtuStrankaListNazivFormated>
  <DomainObject.Predmet.ProtuStrankaListNazivFormatedOIB>
    <izvorni_sadrzaj>
      <item>TONKOVIĆ PRIJEVOZ d.o.o. za usluge i trgovinu, OIB 21629241988</item>
    </izvorni_sadrzaj>
    <derivirana_varijabla naziv="DomainObject.Predmet.ProtuStrankaListNazivFormatedOIB_1">
      <item>TONKOVIĆ PRIJEVOZ d.o.o. za usluge i trgovinu, OIB 21629241988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TONKOVIĆ PRIJEVOZ d.o.o. za usluge i trgovinu</izvorni_sadrzaj>
    <derivirana_varijabla naziv="DomainObject.Predmet.ProtustrankaIDrugi_1">TONKOVIĆ PRIJEVOZ d.o.o. za usluge i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TONKOVIĆ PRIJEVOZ d.o.o. za usluge i trgovinu, OIB 21629241988, Republike Hrvatske 27, 31222 Bizovac</izvorni_sadrzaj>
    <derivirana_varijabla naziv="DomainObject.Predmet.ProtustrankaIDrugiAdressOIB_1">TONKOVIĆ PRIJEVOZ d.o.o. za usluge i trgovinu, OIB 21629241988, Republike Hrvatske 27,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TONKOVIĆ PRIJEVOZ d.o.o. za usluge i trgovinu</item>
      <item>RH MF POREZNA UPRAVA</item>
    </izvorni_sadrzaj>
    <derivirana_varijabla naziv="DomainObject.Predmet.SudioniciListNaziv_1">
      <item>TONKOVIĆ PRIJEVOZ d.o.o. za usluge i trgovinu</item>
      <item>RH MF POREZNA UPRAVA</item>
    </derivirana_varijabla>
  </DomainObject.Predmet.SudioniciListNaziv>
  <DomainObject.Predmet.SudioniciListAdressOIB>
    <izvorni_sadrzaj>
      <item>TONKOVIĆ PRIJEVOZ d.o.o. za usluge i trgovinu, OIB 21629241988, Republike Hrvatske 27,31222 Bizovac</item>
      <item>RH MF POREZNA UPRAVA, OIB 18683136487</item>
    </izvorni_sadrzaj>
    <derivirana_varijabla naziv="DomainObject.Predmet.SudioniciListAdressOIB_1">
      <item>TONKOVIĆ PRIJEVOZ d.o.o. za usluge i trgovinu, OIB 21629241988, Republike Hrvatske 27,31222 Bizovac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21629241988</item>
      <item>, OIB 18683136487</item>
    </izvorni_sadrzaj>
    <derivirana_varijabla naziv="DomainObject.Predmet.SudioniciListNazivOIB_1">
      <item>, OIB 21629241988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C4A88-11C2-450F-9459-B62446624B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597</properties:Words>
  <properties:Characters>3194</properties:Characters>
  <properties:Lines>131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2018-05-25T10:18:00Z</dcterms:created>
  <dc:creator>Blanka</dc:creator>
  <cp:lastModifiedBy>Danijela Sekulić</cp:lastModifiedBy>
  <cp:lastPrinted>2018-06-15T07:03:00Z</cp:lastPrinted>
  <dcterms:modified xmlns:xsi="http://www.w3.org/2001/XMLSchema-instance" xsi:type="dcterms:W3CDTF">2018-06-15T07:03:00Z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(BANDIĆ - PRETHODNI+TROŠAK.docx)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