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1f51" w14:paraId="3791f5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86821">
        <w:rPr>
          <w:b/>
        </w:rPr>
        <w:t xml:space="preserve">UGO PARK j.d.o.o. za ugostiteljstvo, trgovinu i usluge, Osijek, </w:t>
      </w:r>
      <w:proofErr w:type="spellStart"/>
      <w:r w:rsidR="00186821">
        <w:rPr>
          <w:b/>
        </w:rPr>
        <w:t>Sjenjak</w:t>
      </w:r>
      <w:proofErr w:type="spellEnd"/>
      <w:r w:rsidR="00186821">
        <w:rPr>
          <w:b/>
        </w:rPr>
        <w:t xml:space="preserve"> 32,  MBS: 030176833, OIB: 06681826126</w:t>
      </w:r>
      <w:r w:rsidR="006139EC">
        <w:t xml:space="preserve">, </w:t>
      </w:r>
      <w:r w:rsidR="003B4C28">
        <w:t xml:space="preserve">dana </w:t>
      </w:r>
      <w:r w:rsidR="00186821">
        <w:t>11. travnja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86821">
        <w:rPr>
          <w:b/>
        </w:rPr>
        <w:t xml:space="preserve">UGO PARK j.d.o.o. za ugostiteljstvo, trgovinu i usluge, Osijek, </w:t>
      </w:r>
      <w:proofErr w:type="spellStart"/>
      <w:r w:rsidR="00186821">
        <w:rPr>
          <w:b/>
        </w:rPr>
        <w:t>Sjenjak</w:t>
      </w:r>
      <w:proofErr w:type="spellEnd"/>
      <w:r w:rsidR="00186821">
        <w:rPr>
          <w:b/>
        </w:rPr>
        <w:t xml:space="preserve"> 32,  MBS: 030176833, OIB: 06681826126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86821">
        <w:rPr>
          <w:b/>
        </w:rPr>
        <w:t>1680</w:t>
      </w:r>
      <w:r w:rsidR="0056166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86821">
        <w:rPr>
          <w:b/>
        </w:rPr>
        <w:t>22.828,00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 w:rsidRPr="00186821">
      <w:pPr>
        <w:pStyle w:val="Odlomakpopisa"/>
        <w:ind w:left="1410"/>
        <w:jc w:val="both"/>
        <w:rPr>
          <w:b/>
        </w:rPr>
      </w:pPr>
    </w:p>
    <w:tbl>
      <w:tblPr>
        <w:tblStyle w:val="Reetkatablice"/>
        <w:tblW w:type="dxa" w:w="0"/>
        <w:tblLook w:val="04A0" w:noVBand="1" w:noHBand="0" w:lastColumn="0" w:firstColumn="1" w:lastRow="0" w:firstRow="1"/>
      </w:tblPr>
      <w:tblGrid>
        <w:gridCol w:w="1764"/>
        <w:gridCol w:w="1194"/>
      </w:tblGrid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821" w:rsidR="00186821">
            <w:pPr>
              <w:jc w:val="both"/>
              <w:rPr>
                <w:b/>
              </w:rPr>
            </w:pPr>
            <w:r>
              <w:rPr>
                <w:b/>
              </w:rPr>
              <w:t xml:space="preserve">Vrsta troška </w:t>
            </w:r>
          </w:p>
          <w:p w:rsidRDefault="00186821" w:rsidR="00186821">
            <w:pPr>
              <w:jc w:val="both"/>
              <w:rPr>
                <w:b/>
              </w:rPr>
            </w:pP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  <w:rPr>
                <w:b/>
              </w:rPr>
            </w:pPr>
            <w:r>
              <w:rPr>
                <w:b/>
              </w:rPr>
              <w:t>Iznos u kunama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  <w:rPr>
                <w:b/>
              </w:rPr>
            </w:pPr>
            <w:r>
              <w:rPr>
                <w:b/>
              </w:rPr>
              <w:t xml:space="preserve">Prethodni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821" w:rsidR="00186821">
            <w:pPr>
              <w:jc w:val="right"/>
              <w:rPr>
                <w:b/>
              </w:rPr>
            </w:pP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Potvrda općinskog suda da nema imovine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20,00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Potvrda autokluba o vozilima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18,00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>Poštarina –slanje izvještaja + potvrde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40,00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Putni trošak dolaska na ročište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200,00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>Nagrada za rad stečajnog upravitelja u prethodnom postupku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4.000,00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Ukupno prethodni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  <w:rPr>
                <w:b/>
              </w:rPr>
            </w:pPr>
            <w:r>
              <w:rPr>
                <w:b/>
              </w:rPr>
              <w:t>4.278,00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  <w:rPr>
                <w:b/>
              </w:rPr>
            </w:pPr>
            <w:r>
              <w:rPr>
                <w:b/>
              </w:rPr>
              <w:t xml:space="preserve">Stečajni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821" w:rsidR="00186821">
            <w:pPr>
              <w:jc w:val="right"/>
              <w:rPr>
                <w:b/>
              </w:rPr>
            </w:pP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Knjigovodstveni servis 625,00 kn x6mj=3750,00 kn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3.750,00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Dolazak na tri ročišta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600,00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Arhiviranje poslovne dokumentacije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3.000,00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Otvaranje, vođenje i zatvaranje poslovnog računa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500,00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>Izrada pečata …nije obvezna po zakonu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200,00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Uredski materijal, papir, toneri, </w:t>
            </w:r>
            <w:proofErr w:type="spellStart"/>
            <w:r>
              <w:t>koverete</w:t>
            </w:r>
            <w:proofErr w:type="spellEnd"/>
            <w:r>
              <w:t xml:space="preserve">, </w:t>
            </w:r>
            <w:proofErr w:type="spellStart"/>
            <w:r>
              <w:t>biljezi</w:t>
            </w:r>
            <w:proofErr w:type="spellEnd"/>
            <w:r>
              <w:t xml:space="preserve">, </w:t>
            </w:r>
            <w:proofErr w:type="spellStart"/>
            <w:r>
              <w:t>poš.marke</w:t>
            </w:r>
            <w:proofErr w:type="spellEnd"/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500,00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</w:pPr>
            <w:r>
              <w:t xml:space="preserve">Nagrada stečajnom upravitelju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t>10.000,00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  <w:rPr>
                <w:b/>
              </w:rPr>
            </w:pPr>
            <w:r>
              <w:rPr>
                <w:b/>
              </w:rPr>
              <w:t xml:space="preserve">Ukupno stečajni postupak 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</w:pPr>
            <w:r>
              <w:rPr>
                <w:b/>
              </w:rPr>
              <w:t>18.550,00</w:t>
            </w:r>
          </w:p>
        </w:tc>
      </w:tr>
      <w:tr w:rsidTr="00186821" w:rsidR="00186821"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both"/>
              <w:rPr>
                <w:b/>
              </w:rPr>
            </w:pPr>
            <w:r>
              <w:rPr>
                <w:b/>
              </w:rPr>
              <w:t>Sveukupno troškovi vođenja postupka</w:t>
            </w:r>
          </w:p>
        </w:tc>
        <w:tc>
          <w:tcPr>
            <w:tcW w:type="dxa" w:w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821" w:rsidR="00186821">
            <w:pPr>
              <w:jc w:val="right"/>
              <w:rPr>
                <w:b/>
              </w:rPr>
            </w:pPr>
            <w:r>
              <w:rPr>
                <w:b/>
              </w:rPr>
              <w:t>22.828,00</w:t>
            </w:r>
          </w:p>
        </w:tc>
      </w:tr>
    </w:tbl>
    <w:p w:rsidRDefault="00186821" w:rsidP="00186821" w:rsidR="00186821" w:rsidRPr="00186821">
      <w:pPr>
        <w:pStyle w:val="Odlomakpopisa"/>
        <w:ind w:left="1410"/>
        <w:jc w:val="both"/>
        <w:rPr>
          <w:b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lastRenderedPageBreak/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86821">
        <w:t>11. prosinca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186821">
        <w:rPr>
          <w:b/>
        </w:rPr>
        <w:t xml:space="preserve">UGO PARK j.d.o.o. za ugostiteljstvo, trgovinu i usluge, Osijek, </w:t>
      </w:r>
      <w:proofErr w:type="spellStart"/>
      <w:r w:rsidR="00186821">
        <w:rPr>
          <w:b/>
        </w:rPr>
        <w:t>Sjenjak</w:t>
      </w:r>
      <w:proofErr w:type="spellEnd"/>
      <w:r w:rsidR="00186821">
        <w:rPr>
          <w:b/>
        </w:rPr>
        <w:t xml:space="preserve"> 32,  MBS: 030176833, OIB: 06681826126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186821">
        <w:t>1680/17-5 od 15. veljače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186821">
        <w:t>11. travnja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86821">
        <w:rPr>
          <w:b/>
        </w:rPr>
        <w:t>22.828,00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86821">
        <w:t>11. travnja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86821">
        <w:t>11.5.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17F" w:rsidR="0055317F">
      <w:r>
        <w:separator/>
      </w:r>
    </w:p>
  </w:endnote>
  <w:endnote w:id="0" w:type="continuationSeparator">
    <w:p w:rsidRDefault="0055317F" w:rsidR="00553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17F" w:rsidR="0055317F">
      <w:r>
        <w:separator/>
      </w:r>
    </w:p>
  </w:footnote>
  <w:footnote w:id="0" w:type="continuationSeparator">
    <w:p w:rsidRDefault="0055317F" w:rsidR="00553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6A16">
      <w:rPr>
        <w:noProof/>
      </w:rPr>
      <w:t>4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186821">
      <w:t>1680/17-11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76A16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317F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A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76A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6A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A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A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A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76A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6A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A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A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52D5C-B97F-4389-919E-9D8234228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529</properties:Words>
  <properties:Characters>2898</properties:Characters>
  <properties:Lines>166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2018-04-11T12:22:00Z</dcterms:created>
  <dc:creator>hermanj</dc:creator>
  <cp:lastModifiedBy>Danijela Sekulić</cp:lastModifiedBy>
  <cp:lastPrinted>2018-04-11T12:22:00Z</cp:lastPrinted>
  <dcterms:modified xmlns:xsi="http://www.w3.org/2001/XMLSchema-instance" xsi:type="dcterms:W3CDTF">2018-04-11T12:23:00Z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(VINKA.docx)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