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D70" w:rsidR="004D4757" w:rsidP="00A75D70" w:rsidRDefault="00C34798" w14:paraId="733bd67" w14:textId="733bd67">
      <w:pPr>
        <w:pStyle w:val="Bezproreda"/>
        <w:jc w:val="both"/>
        <w15:collapsed w:val="false"/>
      </w:pPr>
      <w:r w:rsidRPr="00A75D70">
        <w:t xml:space="preserve">            </w:t>
      </w:r>
      <w:r w:rsidRPr="00A75D70" w:rsidR="004D4757">
        <w:rPr>
          <w:noProof/>
        </w:rPr>
        <w:drawing>
          <wp:inline distT="0" distB="0" distL="0" distR="0">
            <wp:extent cx="539750" cy="723900"/>
            <wp:effectExtent l="0" t="0" r="0" b="0"/>
            <wp:docPr id="2" name="Slika 2" descr="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 rh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5D70" w:rsidR="004D4757">
        <w:t xml:space="preserve">                                                                                                                                                    Republika Hrvatska</w:t>
      </w:r>
    </w:p>
    <w:p w:rsidRPr="00A75D70" w:rsidR="004D4757" w:rsidP="00A75D70" w:rsidRDefault="004D4757">
      <w:pPr>
        <w:pStyle w:val="Bezproreda"/>
        <w:jc w:val="both"/>
      </w:pPr>
      <w:r w:rsidRPr="00A75D70">
        <w:t>Trgovački sud u Osijeku</w:t>
      </w:r>
      <w:r w:rsidRPr="00A75D70">
        <w:tab/>
      </w:r>
      <w:r w:rsidRPr="00A75D70">
        <w:tab/>
        <w:t xml:space="preserve">                                                  </w:t>
      </w:r>
      <w:r w:rsidRPr="00A75D70">
        <w:tab/>
      </w:r>
    </w:p>
    <w:p w:rsidRPr="00A75D70" w:rsidR="004D4757" w:rsidP="00A75D70" w:rsidRDefault="004D4757">
      <w:pPr>
        <w:pStyle w:val="Bezproreda"/>
        <w:jc w:val="both"/>
      </w:pPr>
      <w:r w:rsidRPr="00A75D70">
        <w:t>Stalna služba u Slavonskom Brodu</w:t>
      </w:r>
    </w:p>
    <w:p w:rsidRPr="00A75D70" w:rsidR="004D4757" w:rsidP="00A75D70" w:rsidRDefault="004D4757">
      <w:pPr>
        <w:pStyle w:val="Bezproreda"/>
        <w:jc w:val="both"/>
      </w:pPr>
      <w:r w:rsidRPr="00A75D70">
        <w:t>Trg pobjede 13</w:t>
      </w:r>
    </w:p>
    <w:p w:rsidRPr="00A75D70" w:rsidR="004D4757" w:rsidP="00A75D70" w:rsidRDefault="004D4757">
      <w:pPr>
        <w:pStyle w:val="Bezproreda"/>
        <w:jc w:val="both"/>
      </w:pPr>
      <w:r w:rsidRPr="00A75D70">
        <w:t>Slavonski Brod</w:t>
      </w:r>
    </w:p>
    <w:p w:rsidRPr="00A75D70" w:rsidR="00E6019C" w:rsidP="00A75D70" w:rsidRDefault="00E6019C">
      <w:pPr>
        <w:pStyle w:val="Bezproreda"/>
        <w:jc w:val="right"/>
      </w:pPr>
      <w:r w:rsidRPr="00A75D70">
        <w:rPr>
          <w:b/>
        </w:rPr>
        <w:tab/>
      </w:r>
      <w:r w:rsidRPr="00A75D70">
        <w:rPr>
          <w:b/>
        </w:rPr>
        <w:tab/>
      </w:r>
      <w:r w:rsidRPr="00A75D70">
        <w:t xml:space="preserve">   Broj: 3/St-1635/2018-</w:t>
      </w:r>
      <w:r w:rsidR="00A75D70">
        <w:t>52</w:t>
      </w:r>
    </w:p>
    <w:p w:rsidRPr="00A75D70" w:rsidR="00D52027" w:rsidP="00A75D70" w:rsidRDefault="00D52027">
      <w:pPr>
        <w:pStyle w:val="Bezproreda"/>
        <w:jc w:val="both"/>
      </w:pPr>
    </w:p>
    <w:p w:rsidRPr="00A75D70" w:rsidR="00D52027" w:rsidP="00A75D70" w:rsidRDefault="00AF59EE">
      <w:pPr>
        <w:pStyle w:val="Bezproreda"/>
        <w:jc w:val="center"/>
      </w:pPr>
      <w:r w:rsidRPr="00A75D70">
        <w:t>R E P U B L I K A   H R V A T S K A</w:t>
      </w:r>
    </w:p>
    <w:p w:rsidRPr="00A75D70" w:rsidR="00D13E13" w:rsidP="00A75D70" w:rsidRDefault="00D13E13">
      <w:pPr>
        <w:pStyle w:val="Bezproreda"/>
        <w:jc w:val="both"/>
      </w:pPr>
    </w:p>
    <w:p w:rsidRPr="00A75D70" w:rsidR="00311211" w:rsidP="00A75D70" w:rsidRDefault="005C73CE">
      <w:pPr>
        <w:pStyle w:val="Bezproreda"/>
        <w:jc w:val="center"/>
      </w:pPr>
      <w:r w:rsidRPr="00A75D70">
        <w:t>Z A K L J U Č A K</w:t>
      </w:r>
    </w:p>
    <w:p w:rsidRPr="00A75D70" w:rsidR="00857FE2" w:rsidP="00A75D70" w:rsidRDefault="00631D35">
      <w:pPr>
        <w:pStyle w:val="Bezproreda"/>
        <w:jc w:val="both"/>
      </w:pPr>
      <w:r w:rsidRPr="00A75D70">
        <w:t xml:space="preserve"> </w:t>
      </w:r>
    </w:p>
    <w:p w:rsidRPr="00A75D70" w:rsidR="004D4757" w:rsidP="004B45A8" w:rsidRDefault="00857FE2">
      <w:pPr>
        <w:pStyle w:val="Bezproreda"/>
        <w:ind w:firstLine="708"/>
        <w:jc w:val="both"/>
      </w:pPr>
      <w:r w:rsidRPr="00A75D70">
        <w:t>TRGOVAČKI SUD U OSIJEKU, STALNA SLUŽBA U SLAVONSKOM BRODU, Trg pobjede 13/III, po sutkinji Dani</w:t>
      </w:r>
      <w:r w:rsidRPr="00A75D70" w:rsidR="00C34798">
        <w:t>j</w:t>
      </w:r>
      <w:r w:rsidRPr="00A75D70">
        <w:t xml:space="preserve">eli Martini Maoduš, u postupku povodom prijedloga Financijske agencije, RC Zagreb za otvaranje stečajnog postupka nad dužnikom </w:t>
      </w:r>
      <w:r w:rsidRPr="00A75D70">
        <w:rPr>
          <w:b/>
          <w:bCs/>
        </w:rPr>
        <w:t>VENERANDUM d.o.o., Zagreb, Rendićeva 14, OIB: 49729059339</w:t>
      </w:r>
      <w:r w:rsidRPr="00A75D70" w:rsidR="003412EF">
        <w:rPr>
          <w:b/>
          <w:bCs/>
        </w:rPr>
        <w:t xml:space="preserve">, </w:t>
      </w:r>
      <w:r w:rsidRPr="00A75D70" w:rsidR="00A75D70">
        <w:rPr>
          <w:bCs/>
        </w:rPr>
        <w:t>03. studenog</w:t>
      </w:r>
      <w:r w:rsidRPr="00A75D70" w:rsidR="00AB16AD">
        <w:t xml:space="preserve"> </w:t>
      </w:r>
      <w:r w:rsidRPr="00A75D70" w:rsidR="002243AB">
        <w:t xml:space="preserve"> 2020.</w:t>
      </w:r>
    </w:p>
    <w:p w:rsidRPr="00A75D70" w:rsidR="00311211" w:rsidP="00A75D70" w:rsidRDefault="00311211">
      <w:pPr>
        <w:pStyle w:val="Bezproreda"/>
        <w:jc w:val="both"/>
      </w:pPr>
    </w:p>
    <w:p w:rsidRPr="00A75D70" w:rsidR="00311211" w:rsidP="00A75D70" w:rsidRDefault="002865E0">
      <w:pPr>
        <w:pStyle w:val="Bezproreda"/>
        <w:jc w:val="center"/>
      </w:pPr>
      <w:r w:rsidRPr="00A75D70">
        <w:t>z a k l j u č i o</w:t>
      </w:r>
      <w:r w:rsidRPr="00A75D70" w:rsidR="00311211">
        <w:t>   j e</w:t>
      </w:r>
    </w:p>
    <w:p w:rsidRPr="00A75D70" w:rsidR="007903C1" w:rsidP="00A75D70" w:rsidRDefault="007903C1">
      <w:pPr>
        <w:pStyle w:val="Bezproreda"/>
        <w:jc w:val="both"/>
      </w:pPr>
    </w:p>
    <w:p w:rsidRPr="00A75D70" w:rsidR="00D13E13" w:rsidP="00A75D70" w:rsidRDefault="003412EF">
      <w:pPr>
        <w:pStyle w:val="Bezproreda"/>
        <w:jc w:val="both"/>
      </w:pPr>
      <w:r w:rsidRPr="00A75D70">
        <w:tab/>
      </w:r>
      <w:r w:rsidR="00EE7B03">
        <w:t>Nalaže se stečajnom upravitelju sukladno završnom računu i prijedlogu</w:t>
      </w:r>
      <w:r w:rsidR="006729B6">
        <w:t xml:space="preserve"> diobe od 09.10.2020. izvršiti isplate te o tome dostaviti dokaz sudu,</w:t>
      </w:r>
      <w:bookmarkStart w:name="_GoBack" w:id="0"/>
      <w:bookmarkEnd w:id="0"/>
      <w:r w:rsidR="006729B6">
        <w:t xml:space="preserve"> radi zaključenja stečajnog postupka</w:t>
      </w:r>
      <w:r w:rsidR="00CE4AEC">
        <w:t>,</w:t>
      </w:r>
      <w:r w:rsidR="006729B6">
        <w:t xml:space="preserve"> u roku od 15 dana.</w:t>
      </w:r>
    </w:p>
    <w:p w:rsidRPr="00A75D70" w:rsidR="00D13E13" w:rsidP="00A75D70" w:rsidRDefault="00D13E13">
      <w:pPr>
        <w:pStyle w:val="Bezproreda"/>
        <w:jc w:val="both"/>
      </w:pPr>
    </w:p>
    <w:p w:rsidR="00825C0A" w:rsidP="006729B6" w:rsidRDefault="00825C0A">
      <w:pPr>
        <w:pStyle w:val="Bezproreda"/>
        <w:jc w:val="center"/>
      </w:pPr>
    </w:p>
    <w:p w:rsidRPr="00A75D70" w:rsidR="00311211" w:rsidP="006729B6" w:rsidRDefault="00881DDF">
      <w:pPr>
        <w:pStyle w:val="Bezproreda"/>
        <w:jc w:val="center"/>
      </w:pPr>
      <w:r w:rsidRPr="00A75D70">
        <w:t>U Slavonskom Brodu</w:t>
      </w:r>
      <w:r w:rsidRPr="00A75D70" w:rsidR="00311211">
        <w:t xml:space="preserve"> </w:t>
      </w:r>
      <w:r w:rsidR="006729B6">
        <w:t>03. studenog</w:t>
      </w:r>
      <w:r w:rsidRPr="00A75D70" w:rsidR="00C34798">
        <w:t xml:space="preserve"> 2020.</w:t>
      </w:r>
    </w:p>
    <w:p w:rsidRPr="00A75D70" w:rsidR="00311211" w:rsidP="00A75D70" w:rsidRDefault="00311211">
      <w:pPr>
        <w:pStyle w:val="Bezproreda"/>
        <w:jc w:val="both"/>
      </w:pPr>
    </w:p>
    <w:p w:rsidR="00825C0A" w:rsidP="00A75D70" w:rsidRDefault="00311211">
      <w:pPr>
        <w:pStyle w:val="Bezproreda"/>
        <w:jc w:val="both"/>
      </w:pPr>
      <w:r w:rsidRPr="00A75D70">
        <w:tab/>
      </w:r>
      <w:r w:rsidRPr="00A75D70">
        <w:tab/>
      </w:r>
      <w:r w:rsidRPr="00A75D70">
        <w:tab/>
      </w:r>
      <w:r w:rsidRPr="00A75D70">
        <w:tab/>
      </w:r>
      <w:r w:rsidRPr="00A75D70">
        <w:tab/>
      </w:r>
      <w:r w:rsidRPr="00A75D70">
        <w:tab/>
      </w:r>
      <w:r w:rsidRPr="00A75D70">
        <w:tab/>
      </w:r>
      <w:r w:rsidRPr="00A75D70">
        <w:tab/>
      </w:r>
      <w:r w:rsidRPr="00A75D70" w:rsidR="00E051A2">
        <w:tab/>
      </w:r>
    </w:p>
    <w:p w:rsidRPr="00A75D70" w:rsidR="00311211" w:rsidP="00825C0A" w:rsidRDefault="00311211">
      <w:pPr>
        <w:pStyle w:val="Bezproreda"/>
        <w:ind w:left="5664" w:firstLine="708"/>
        <w:jc w:val="both"/>
      </w:pPr>
      <w:r w:rsidRPr="00A75D70">
        <w:t>Stečajna sutkinja:</w:t>
      </w:r>
    </w:p>
    <w:p w:rsidRPr="00A75D70" w:rsidR="00E051A2" w:rsidP="00A75D70" w:rsidRDefault="00311211">
      <w:pPr>
        <w:pStyle w:val="Bezproreda"/>
        <w:jc w:val="both"/>
      </w:pPr>
      <w:r w:rsidRPr="00A75D70">
        <w:tab/>
      </w:r>
      <w:r w:rsidRPr="00A75D70">
        <w:tab/>
      </w:r>
      <w:r w:rsidRPr="00A75D70">
        <w:tab/>
      </w:r>
      <w:r w:rsidRPr="00A75D70">
        <w:tab/>
      </w:r>
      <w:r w:rsidRPr="00A75D70">
        <w:tab/>
      </w:r>
      <w:r w:rsidRPr="00A75D70">
        <w:tab/>
      </w:r>
      <w:r w:rsidRPr="00A75D70">
        <w:tab/>
      </w:r>
      <w:r w:rsidRPr="00A75D70" w:rsidR="00AD78A5">
        <w:t xml:space="preserve">  </w:t>
      </w:r>
      <w:r w:rsidRPr="00A75D70">
        <w:t xml:space="preserve"> </w:t>
      </w:r>
      <w:r w:rsidRPr="00A75D70" w:rsidR="00E051A2">
        <w:tab/>
        <w:t xml:space="preserve">   </w:t>
      </w:r>
      <w:r w:rsidRPr="00A75D70">
        <w:t xml:space="preserve">  Daniela Martini Maoduš</w:t>
      </w:r>
    </w:p>
    <w:sectPr w:rsidRPr="00A75D70" w:rsidR="00E051A2" w:rsidSect="00C34798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A4E58" w:rsidP="00881DDF" w:rsidRDefault="004A4E58">
      <w:r>
        <w:separator/>
      </w:r>
    </w:p>
  </w:endnote>
  <w:endnote w:type="continuationSeparator" w:id="0">
    <w:p w:rsidR="004A4E58" w:rsidP="00881DDF" w:rsidRDefault="004A4E5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A4E58" w:rsidP="00881DDF" w:rsidRDefault="004A4E58">
      <w:r>
        <w:separator/>
      </w:r>
    </w:p>
  </w:footnote>
  <w:footnote w:type="continuationSeparator" w:id="0">
    <w:p w:rsidR="004A4E58" w:rsidP="00881DDF" w:rsidRDefault="004A4E5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7619980"/>
      <w:docPartObj>
        <w:docPartGallery w:val="Page Numbers (Top of Page)"/>
        <w:docPartUnique/>
      </w:docPartObj>
    </w:sdtPr>
    <w:sdtEndPr/>
    <w:sdtContent>
      <w:p w:rsidR="00C34798" w:rsidRDefault="00C347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9B6">
          <w:rPr>
            <w:noProof/>
          </w:rPr>
          <w:t>2</w:t>
        </w:r>
        <w:r>
          <w:fldChar w:fldCharType="end"/>
        </w:r>
      </w:p>
    </w:sdtContent>
  </w:sdt>
  <w:p w:rsidR="00881DDF" w:rsidRDefault="00881DD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D3260C"/>
    <w:multiLevelType w:val="hybridMultilevel"/>
    <w:tmpl w:val="87A435A6"/>
    <w:lvl w:ilvl="0" w:tplc="08E802A4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9A371E2"/>
    <w:multiLevelType w:val="hybridMultilevel"/>
    <w:tmpl w:val="53C2B6A8"/>
    <w:lvl w:ilvl="0" w:tplc="C7129560">
      <w:start w:val="1"/>
      <w:numFmt w:val="upperRoman"/>
      <w:lvlText w:val="%1."/>
      <w:lvlJc w:val="left"/>
      <w:pPr>
        <w:ind w:left="1287" w:hanging="72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777817"/>
    <w:multiLevelType w:val="hybridMultilevel"/>
    <w:tmpl w:val="E8CEB352"/>
    <w:lvl w:ilvl="0" w:tplc="A81CD334">
      <w:start w:val="1"/>
      <w:numFmt w:val="decimal"/>
      <w:lvlText w:val="%1."/>
      <w:lvlJc w:val="left"/>
      <w:pPr>
        <w:ind w:left="1440" w:hanging="840"/>
      </w:pPr>
    </w:lvl>
    <w:lvl w:ilvl="1" w:tplc="041A0019">
      <w:start w:val="1"/>
      <w:numFmt w:val="lowerLetter"/>
      <w:lvlText w:val="%2."/>
      <w:lvlJc w:val="left"/>
      <w:pPr>
        <w:ind w:left="1680" w:hanging="360"/>
      </w:pPr>
    </w:lvl>
    <w:lvl w:ilvl="2" w:tplc="041A001B">
      <w:start w:val="1"/>
      <w:numFmt w:val="lowerRoman"/>
      <w:lvlText w:val="%3."/>
      <w:lvlJc w:val="right"/>
      <w:pPr>
        <w:ind w:left="2400" w:hanging="180"/>
      </w:pPr>
    </w:lvl>
    <w:lvl w:ilvl="3" w:tplc="041A000F">
      <w:start w:val="1"/>
      <w:numFmt w:val="decimal"/>
      <w:lvlText w:val="%4."/>
      <w:lvlJc w:val="left"/>
      <w:pPr>
        <w:ind w:left="3120" w:hanging="360"/>
      </w:pPr>
    </w:lvl>
    <w:lvl w:ilvl="4" w:tplc="041A0019">
      <w:start w:val="1"/>
      <w:numFmt w:val="lowerLetter"/>
      <w:lvlText w:val="%5."/>
      <w:lvlJc w:val="left"/>
      <w:pPr>
        <w:ind w:left="3840" w:hanging="360"/>
      </w:pPr>
    </w:lvl>
    <w:lvl w:ilvl="5" w:tplc="041A001B">
      <w:start w:val="1"/>
      <w:numFmt w:val="lowerRoman"/>
      <w:lvlText w:val="%6."/>
      <w:lvlJc w:val="right"/>
      <w:pPr>
        <w:ind w:left="4560" w:hanging="180"/>
      </w:pPr>
    </w:lvl>
    <w:lvl w:ilvl="6" w:tplc="041A000F">
      <w:start w:val="1"/>
      <w:numFmt w:val="decimal"/>
      <w:lvlText w:val="%7."/>
      <w:lvlJc w:val="left"/>
      <w:pPr>
        <w:ind w:left="5280" w:hanging="360"/>
      </w:pPr>
    </w:lvl>
    <w:lvl w:ilvl="7" w:tplc="041A0019">
      <w:start w:val="1"/>
      <w:numFmt w:val="lowerLetter"/>
      <w:lvlText w:val="%8."/>
      <w:lvlJc w:val="left"/>
      <w:pPr>
        <w:ind w:left="6000" w:hanging="360"/>
      </w:pPr>
    </w:lvl>
    <w:lvl w:ilvl="8" w:tplc="041A001B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5DCF126E"/>
    <w:multiLevelType w:val="hybridMultilevel"/>
    <w:tmpl w:val="DAC41372"/>
    <w:lvl w:ilvl="0" w:tplc="D49CE7D8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C345847"/>
    <w:multiLevelType w:val="hybridMultilevel"/>
    <w:tmpl w:val="40D6D87C"/>
    <w:lvl w:ilvl="0" w:tplc="708E75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211"/>
    <w:rsid w:val="0001777D"/>
    <w:rsid w:val="00032FC9"/>
    <w:rsid w:val="0010531D"/>
    <w:rsid w:val="0016642B"/>
    <w:rsid w:val="001A31EA"/>
    <w:rsid w:val="001B1814"/>
    <w:rsid w:val="001F7A4D"/>
    <w:rsid w:val="0020799E"/>
    <w:rsid w:val="002228F3"/>
    <w:rsid w:val="002243AB"/>
    <w:rsid w:val="00224606"/>
    <w:rsid w:val="002308E2"/>
    <w:rsid w:val="00262099"/>
    <w:rsid w:val="0027062E"/>
    <w:rsid w:val="00282514"/>
    <w:rsid w:val="002865E0"/>
    <w:rsid w:val="00286975"/>
    <w:rsid w:val="00294293"/>
    <w:rsid w:val="00311211"/>
    <w:rsid w:val="003412EF"/>
    <w:rsid w:val="00342787"/>
    <w:rsid w:val="003A1F4A"/>
    <w:rsid w:val="00424B3A"/>
    <w:rsid w:val="0043507A"/>
    <w:rsid w:val="00441294"/>
    <w:rsid w:val="004A4E58"/>
    <w:rsid w:val="004B45A8"/>
    <w:rsid w:val="004D4757"/>
    <w:rsid w:val="005075D2"/>
    <w:rsid w:val="00574336"/>
    <w:rsid w:val="00576B02"/>
    <w:rsid w:val="005C73CE"/>
    <w:rsid w:val="005D7D38"/>
    <w:rsid w:val="005E15FD"/>
    <w:rsid w:val="00631D35"/>
    <w:rsid w:val="006729B6"/>
    <w:rsid w:val="0069023E"/>
    <w:rsid w:val="006D220C"/>
    <w:rsid w:val="007065B5"/>
    <w:rsid w:val="00716101"/>
    <w:rsid w:val="00725A28"/>
    <w:rsid w:val="007903C1"/>
    <w:rsid w:val="007D0E5E"/>
    <w:rsid w:val="00812BB9"/>
    <w:rsid w:val="00825C0A"/>
    <w:rsid w:val="00857FE2"/>
    <w:rsid w:val="00881DDF"/>
    <w:rsid w:val="008C4411"/>
    <w:rsid w:val="008D05F4"/>
    <w:rsid w:val="00920143"/>
    <w:rsid w:val="00975788"/>
    <w:rsid w:val="0099175F"/>
    <w:rsid w:val="009B2DF8"/>
    <w:rsid w:val="009B3F14"/>
    <w:rsid w:val="00A102A2"/>
    <w:rsid w:val="00A73000"/>
    <w:rsid w:val="00A75D70"/>
    <w:rsid w:val="00AB16AD"/>
    <w:rsid w:val="00AC6F6F"/>
    <w:rsid w:val="00AD78A5"/>
    <w:rsid w:val="00AF59EE"/>
    <w:rsid w:val="00B4104D"/>
    <w:rsid w:val="00B94857"/>
    <w:rsid w:val="00BB3CD3"/>
    <w:rsid w:val="00BD555B"/>
    <w:rsid w:val="00BD6F8E"/>
    <w:rsid w:val="00C26931"/>
    <w:rsid w:val="00C34798"/>
    <w:rsid w:val="00CA7C7A"/>
    <w:rsid w:val="00CC60D5"/>
    <w:rsid w:val="00CE4AEC"/>
    <w:rsid w:val="00D051C0"/>
    <w:rsid w:val="00D13E13"/>
    <w:rsid w:val="00D52027"/>
    <w:rsid w:val="00D76CD1"/>
    <w:rsid w:val="00E051A2"/>
    <w:rsid w:val="00E6019C"/>
    <w:rsid w:val="00EB5453"/>
    <w:rsid w:val="00EC2DBE"/>
    <w:rsid w:val="00ED26C4"/>
    <w:rsid w:val="00EE7B03"/>
    <w:rsid w:val="00FF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121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112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11211"/>
    <w:rPr>
      <w:rFonts w:ascii="Tahoma" w:hAnsi="Tahoma" w:eastAsia="Times New Roman" w:cs="Tahoma"/>
      <w:sz w:val="16"/>
      <w:szCs w:val="16"/>
      <w:lang w:eastAsia="hr-HR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3112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next w:val="Normal"/>
    <w:link w:val="OdlomakpopisaChar"/>
    <w:uiPriority w:val="34"/>
    <w:qFormat/>
    <w:rsid w:val="00311211"/>
    <w:pPr>
      <w:tabs>
        <w:tab w:val="left" w:pos="851"/>
      </w:tabs>
      <w:spacing w:after="240"/>
      <w:ind w:firstLine="567"/>
      <w:jc w:val="both"/>
    </w:pPr>
  </w:style>
  <w:style w:type="paragraph" w:styleId="Zaglavlje">
    <w:name w:val="header"/>
    <w:basedOn w:val="Normal"/>
    <w:link w:val="ZaglavljeChar"/>
    <w:uiPriority w:val="99"/>
    <w:unhideWhenUsed/>
    <w:rsid w:val="00881DD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81DD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81DD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81DD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qFormat/>
    <w:rsid w:val="00E051A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2460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24606"/>
    <w:rPr>
      <w:rFonts w:ascii="Times New Roman" w:hAnsi="Times New Roman" w:cs="Times New Roman"/>
      <w:color w:val="222222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24606"/>
    <w:rPr>
      <w:color w:val="222222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24606"/>
    <w:rPr>
      <w:rFonts w:ascii="Times New Roman" w:hAnsi="Times New Roman" w:cs="Times New Roman"/>
      <w:color w:val="222222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24606"/>
    <w:rPr>
      <w:rFonts w:ascii="Times New Roman" w:hAnsi="Times New Roman" w:cs="Times New Roman"/>
      <w:color w:val="222222"/>
      <w:sz w:val="22"/>
      <w:szCs w:val="22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631D35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12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ascii="Tahoma" w:cs="Tahoma" w:eastAsia="Times New Roman" w:hAnsi="Tahoma"/>
      <w:sz w:val="16"/>
      <w:szCs w:val="16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Zaglavlje" w:type="paragraph">
    <w:name w:val="header"/>
    <w:basedOn w:val="Normal"/>
    <w:link w:val="ZaglavljeChar"/>
    <w:uiPriority w:val="99"/>
    <w:unhideWhenUsed/>
    <w:rsid w:val="00881D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1DD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1D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1DDF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qFormat/>
    <w:rsid w:val="00E051A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6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4606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606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606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606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631D35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334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56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006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858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5215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462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788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studenog 2020.</izvorni_sadrzaj>
    <derivirana_varijabla naziv="DomainObject.DatumDonosenjaOdluke_1">3.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St-1635/2018-52</izvorni_sadrzaj>
    <derivirana_varijabla naziv="DomainObject.Oznaka_1">St-1635/2018-52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TS ZG  USTUP</izvorni_sadrzaj>
    <derivirana_varijabla naziv="DomainObject.Predmet.Opis_1">TS ZG  USTUP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St-1635/2018</izvorni_sadrzaj>
    <derivirana_varijabla naziv="DomainObject.Predmet.OznakaBroj_1">St-1635/2018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VENERANDUM d.o.o.</izvorni_sadrzaj>
    <derivirana_varijabla naziv="DomainObject.Predmet.ProtustrankaFormated_1">  VENERANDUM d.o.o.</derivirana_varijabla>
  </DomainObject.Predmet.ProtustrankaFormated>
  <DomainObject.Predmet.ProtustrankaFormatedOIB>
    <izvorni_sadrzaj>  VENERANDUM d.o.o., OIB 49729059339</izvorni_sadrzaj>
    <derivirana_varijabla naziv="DomainObject.Predmet.ProtustrankaFormatedOIB_1">  VENERANDUM d.o.o., OIB 49729059339</derivirana_varijabla>
  </DomainObject.Predmet.ProtustrankaFormatedOIB>
  <DomainObject.Predmet.ProtustrankaFormatedWithAdress>
    <izvorni_sadrzaj> VENERANDUM d.o.o., Rendićeva 14, 10000 Zagreb</izvorni_sadrzaj>
    <derivirana_varijabla naziv="DomainObject.Predmet.ProtustrankaFormatedWithAdress_1"> VENERANDUM d.o.o., Rendićeva 14, 10000 Zagreb</derivirana_varijabla>
  </DomainObject.Predmet.ProtustrankaFormatedWithAdress>
  <DomainObject.Predmet.ProtustrankaFormatedWithAdressOIB>
    <izvorni_sadrzaj> VENERANDUM d.o.o., OIB 49729059339, Rendićeva 14, 10000 Zagreb</izvorni_sadrzaj>
    <derivirana_varijabla naziv="DomainObject.Predmet.ProtustrankaFormatedWithAdressOIB_1"> VENERANDUM d.o.o., OIB 49729059339, Rendićeva 14, 10000 Zagreb</derivirana_varijabla>
  </DomainObject.Predmet.ProtustrankaFormatedWithAdressOIB>
  <DomainObject.Predmet.ProtustrankaWithAdress>
    <izvorni_sadrzaj>VENERANDUM d.o.o. Rendićeva 14, 10000 Zagreb</izvorni_sadrzaj>
    <derivirana_varijabla naziv="DomainObject.Predmet.ProtustrankaWithAdress_1">VENERANDUM d.o.o. Rendićeva 14, 10000 Zagreb</derivirana_varijabla>
  </DomainObject.Predmet.ProtustrankaWithAdress>
  <DomainObject.Predmet.ProtustrankaWithAdressOIB>
    <izvorni_sadrzaj>VENERANDUM d.o.o., OIB 49729059339, Rendićeva 14, 10000 Zagreb</izvorni_sadrzaj>
    <derivirana_varijabla naziv="DomainObject.Predmet.ProtustrankaWithAdressOIB_1">VENERANDUM d.o.o., OIB 49729059339, Rendićeva 14, 10000 Zagreb</derivirana_varijabla>
  </DomainObject.Predmet.ProtustrankaWithAdressOIB>
  <DomainObject.Predmet.ProtustrankaNazivFormated>
    <izvorni_sadrzaj>VENERANDUM d.o.o.</izvorni_sadrzaj>
    <derivirana_varijabla naziv="DomainObject.Predmet.ProtustrankaNazivFormated_1">VENERANDUM d.o.o.</derivirana_varijabla>
  </DomainObject.Predmet.ProtustrankaNazivFormated>
  <DomainObject.Predmet.ProtustrankaNazivFormatedOIB>
    <izvorni_sadrzaj>VENERANDUM d.o.o., OIB 49729059339</izvorni_sadrzaj>
    <derivirana_varijabla naziv="DomainObject.Predmet.ProtustrankaNazivFormatedOIB_1">VENERANDUM d.o.o., OIB 49729059339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VENERANDUM d.o.o.</item>
    </izvorni_sadrzaj>
    <derivirana_varijabla naziv="DomainObject.Predmet.ProtuStrankaListFormated_1">
      <item>VENERANDUM d.o.o.</item>
    </derivirana_varijabla>
  </DomainObject.Predmet.ProtuStrankaListFormated>
  <DomainObject.Predmet.ProtuStrankaListFormatedOIB>
    <izvorni_sadrzaj>
      <item>VENERANDUM d.o.o., OIB 49729059339</item>
    </izvorni_sadrzaj>
    <derivirana_varijabla naziv="DomainObject.Predmet.ProtuStrankaListFormatedOIB_1">
      <item>VENERANDUM d.o.o., OIB 49729059339</item>
    </derivirana_varijabla>
  </DomainObject.Predmet.ProtuStrankaListFormatedOIB>
  <DomainObject.Predmet.ProtuStrankaListFormatedWithAdress>
    <izvorni_sadrzaj>
      <item>VENERANDUM d.o.o., Rendićeva 14, 10000 Zagreb</item>
    </izvorni_sadrzaj>
    <derivirana_varijabla naziv="DomainObject.Predmet.ProtuStrankaListFormatedWithAdress_1">
      <item>VENERANDUM d.o.o., Rendićeva 14, 10000 Zagreb</item>
    </derivirana_varijabla>
  </DomainObject.Predmet.ProtuStrankaListFormatedWithAdress>
  <DomainObject.Predmet.ProtuStrankaListFormatedWithAdressOIB>
    <izvorni_sadrzaj>
      <item>VENERANDUM d.o.o., OIB 49729059339, Rendićeva 14, 10000 Zagreb</item>
    </izvorni_sadrzaj>
    <derivirana_varijabla naziv="DomainObject.Predmet.ProtuStrankaListFormatedWithAdressOIB_1">
      <item>VENERANDUM d.o.o., OIB 49729059339, Rendićeva 14, 10000 Zagreb</item>
    </derivirana_varijabla>
  </DomainObject.Predmet.ProtuStrankaListFormatedWithAdressOIB>
  <DomainObject.Predmet.ProtuStrankaListNazivFormated>
    <izvorni_sadrzaj>
      <item>VENERANDUM d.o.o.</item>
    </izvorni_sadrzaj>
    <derivirana_varijabla naziv="DomainObject.Predmet.ProtuStrankaListNazivFormated_1">
      <item>VENERANDUM d.o.o.</item>
    </derivirana_varijabla>
  </DomainObject.Predmet.ProtuStrankaListNazivFormated>
  <DomainObject.Predmet.ProtuStrankaListNazivFormatedOIB>
    <izvorni_sadrzaj>
      <item>VENERANDUM d.o.o., OIB 49729059339</item>
    </izvorni_sadrzaj>
    <derivirana_varijabla naziv="DomainObject.Predmet.ProtuStrankaListNazivFormatedOIB_1">
      <item>VENERANDUM d.o.o., OIB 49729059339</item>
    </derivirana_varijabla>
  </DomainObject.Predmet.ProtuStrankaListNazivFormatedOIB>
  <DomainObject.Predmet.OstaliListFormated>
    <izvorni_sadrzaj>
      <item>Karlo Šatvar</item>
      <item>Mišo Pavičić</item>
      <item>Karlo Šatrvar</item>
      <item>Mišo Pavičić</item>
      <item>Gabrijel Zovak, za ŽDO</item>
    </izvorni_sadrzaj>
    <derivirana_varijabla naziv="DomainObject.Predmet.OstaliListFormated_1">
      <item>Karlo Šatvar</item>
      <item>Mišo Pavičić</item>
      <item>Karlo Šatrvar</item>
      <item>Mišo Pavičić</item>
      <item>Gabrijel Zovak, za ŽDO</item>
    </derivirana_varijabla>
  </DomainObject.Predmet.OstaliListFormated>
  <DomainObject.Predmet.OstaliListFormatedOIB>
    <izvorni_sadrzaj>
      <item>Karlo Šatvar</item>
      <item>Mišo Pavičić</item>
      <item>Karlo Šatrvar</item>
      <item>Mišo Pavičić</item>
      <item>Gabrijel Zovak, za ŽDO</item>
    </izvorni_sadrzaj>
    <derivirana_varijabla naziv="DomainObject.Predmet.OstaliListFormatedOIB_1">
      <item>Karlo Šatvar</item>
      <item>Mišo Pavičić</item>
      <item>Karlo Šatrvar</item>
      <item>Mišo Pavičić</item>
      <item>Gabrijel Zovak, za ŽDO</item>
    </derivirana_varijabla>
  </DomainObject.Predmet.OstaliListFormatedOIB>
  <DomainObject.Predmet.OstaliListFormatedWithAdress>
    <izvorni_sadrzaj>
      <item>Karlo Šatvar</item>
      <item>Mišo Pavičić</item>
      <item>Karlo Šatrvar</item>
      <item>Mišo Pavičić</item>
      <item>Gabrijel Zovak, za ŽDO</item>
    </izvorni_sadrzaj>
    <derivirana_varijabla naziv="DomainObject.Predmet.OstaliListFormatedWithAdress_1">
      <item>Karlo Šatvar</item>
      <item>Mišo Pavičić</item>
      <item>Karlo Šatrvar</item>
      <item>Mišo Pavičić</item>
      <item>Gabrijel Zovak, za ŽDO</item>
    </derivirana_varijabla>
  </DomainObject.Predmet.OstaliListFormatedWithAdress>
  <DomainObject.Predmet.OstaliListFormatedWithAdressOIB>
    <izvorni_sadrzaj>
      <item>Karlo Šatvar</item>
      <item>Mišo Pavičić</item>
      <item>Karlo Šatrvar</item>
      <item>Mišo Pavičić</item>
      <item>Gabrijel Zovak, za ŽDO</item>
    </izvorni_sadrzaj>
    <derivirana_varijabla naziv="DomainObject.Predmet.OstaliListFormatedWithAdressOIB_1">
      <item>Karlo Šatvar</item>
      <item>Mišo Pavičić</item>
      <item>Karlo Šatrvar</item>
      <item>Mišo Pavičić</item>
      <item>Gabrijel Zovak, za ŽDO</item>
    </derivirana_varijabla>
  </DomainObject.Predmet.OstaliListFormatedWithAdressOIB>
  <DomainObject.Predmet.OstaliListNazivFormated>
    <izvorni_sadrzaj>
      <item>Karlo Šatvar</item>
      <item>Mišo Pavičić</item>
      <item>Karlo Šatrvar</item>
      <item>Mišo Pavičić</item>
      <item>Gabrijel Zovak, za ŽDO</item>
    </izvorni_sadrzaj>
    <derivirana_varijabla naziv="DomainObject.Predmet.OstaliListNazivFormated_1">
      <item>Karlo Šatvar</item>
      <item>Mišo Pavičić</item>
      <item>Karlo Šatrvar</item>
      <item>Mišo Pavičić</item>
      <item>Gabrijel Zovak, za ŽDO</item>
    </derivirana_varijabla>
  </DomainObject.Predmet.OstaliListNazivFormated>
  <DomainObject.Predmet.OstaliListNazivFormatedOIB>
    <izvorni_sadrzaj>
      <item>Karlo Šatvar</item>
      <item>Mišo Pavičić</item>
      <item>Karlo Šatrvar</item>
      <item>Mišo Pavičić</item>
      <item>Gabrijel Zovak, za ŽDO</item>
    </izvorni_sadrzaj>
    <derivirana_varijabla naziv="DomainObject.Predmet.OstaliListNazivFormatedOIB_1">
      <item>Karlo Šatvar</item>
      <item>Mišo Pavičić</item>
      <item>Karlo Šatrvar</item>
      <item>Mišo Pavičić</item>
      <item>Gabrijel Zovak, za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2020.</izvorni_sadrzaj>
    <derivirana_varijabla naziv="DomainObject.Datum_1">3. studenog 2020.</derivirana_varijabla>
  </DomainObject.Datum>
  <DomainObject.PoslovniBrojDokumenta>
    <izvorni_sadrzaj>St-1635/2018-52</izvorni_sadrzaj>
    <derivirana_varijabla naziv="DomainObject.PoslovniBrojDokumenta_1">St-1635/2018-52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VENERANDUM d.o.o.</izvorni_sadrzaj>
    <derivirana_varijabla naziv="DomainObject.Predmet.ProtustrankaIDrugi_1">VENERANDUM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VENERANDUM d.o.o., OIB 49729059339, Rendićeva 14, 10000 Zagreb</izvorni_sadrzaj>
    <derivirana_varijabla naziv="DomainObject.Predmet.ProtustrankaIDrugiAdressOIB_1">VENERANDUM d.o.o., OIB 49729059339, Rendićeva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VENERANDUM d.o.o.</item>
      <item>FINA Regionalni centar Zagreb</item>
      <item>Karlo Šatvar</item>
      <item>Mišo Pavičić</item>
      <item>Karlo Šatrvar</item>
      <item>Mišo Pavičić</item>
      <item>Gabrijel Zovak, za ŽDO</item>
    </izvorni_sadrzaj>
    <derivirana_varijabla naziv="DomainObject.Predmet.SudioniciListNaziv_1">
      <item>VENERANDUM d.o.o.</item>
      <item>FINA Regionalni centar Zagreb</item>
      <item>Karlo Šatvar</item>
      <item>Mišo Pavičić</item>
      <item>Karlo Šatrvar</item>
      <item>Mišo Pavičić</item>
      <item>Gabrijel Zovak, za ŽDO</item>
    </derivirana_varijabla>
  </DomainObject.Predmet.SudioniciListNaziv>
  <DomainObject.Predmet.SudioniciListAdressOIB>
    <izvorni_sadrzaj>
      <item>VENERANDUM d.o.o., OIB 49729059339, Rendićeva 14,10000 Zagreb</item>
      <item>FINA Regionalni centar Zagreb, OIB 85821130368, Trg svibanjskih žrtava 1995. 1,10000 Zagreb</item>
      <item>Karlo Šatvar</item>
      <item>Mišo Pavičić</item>
      <item>Karlo Šatrvar</item>
      <item>Mišo Pavičić</item>
      <item>Gabrijel Zovak, za ŽDO</item>
    </izvorni_sadrzaj>
    <derivirana_varijabla naziv="DomainObject.Predmet.SudioniciListAdressOIB_1">
      <item>VENERANDUM d.o.o., OIB 49729059339, Rendićeva 14,10000 Zagreb</item>
      <item>FINA Regionalni centar Zagreb, OIB 85821130368, Trg svibanjskih žrtava 1995. 1,10000 Zagreb</item>
      <item>Karlo Šatvar</item>
      <item>Mišo Pavičić</item>
      <item>Karlo Šatrvar</item>
      <item>Mišo Pavičić</item>
      <item>Gabrijel Zovak, za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49729059339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49729059339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listopada 2020.</izvorni_sadrzaj>
    <derivirana_varijabla naziv="DomainObject.PredzadnjaOdlukaIzPredmeta.DatumDonosenjaOdluke_1">12. listopada 2020.</derivirana_varijabla>
  </DomainObject.PredzadnjaOdlukaIzPredmeta.DatumDonosenjaOdluke>
  <DomainObject.PredzadnjaOdlukaIzPredmeta.Oznaka>
    <izvorni_sadrzaj>St-1635/2018-51</izvorni_sadrzaj>
    <derivirana_varijabla naziv="DomainObject.PredzadnjaOdlukaIzPredmeta.Oznaka_1">St-1635/2018-51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1</properties:Pages>
  <properties:Words>136</properties:Words>
  <properties:Characters>645</properties:Characters>
  <properties:Lines>29</properties:Lines>
  <properties:Paragraphs>14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2020-11-03T10:39:00Z</dcterms:created>
  <dc:creator>wsadmin</dc:creator>
  <cp:lastModifiedBy>wsadmin</cp:lastModifiedBy>
  <cp:lastPrinted>2019-01-30T11:38:00Z</cp:lastPrinted>
  <dcterms:modified xmlns:xsi="http://www.w3.org/2001/XMLSchema-instance" xsi:type="dcterms:W3CDTF">2020-11-03T11:06:00Z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St-1635/2018-52 / Odluka - Zaključak (St-1635-2018-_potvrda_zvršnog_računa_docx.docx)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