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6d3c0" w14:paraId="a06d3c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pPr>
        <w:pStyle w:val="NormaleSPIS"/>
      </w:pPr>
    </w:p>
    <w:p w:rsidRDefault="00C71095" w:rsidP="00C71095" w:rsidR="00C71095" w:rsidRPr="00C71095">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C71095">
        <w:rPr>
          <w:rFonts w:cs="Times New Roman" w:eastAsia="Times New Roman"/>
          <w:noProof/>
          <w:szCs w:val="20"/>
          <w:lang w:eastAsia="hr-HR"/>
        </w:rPr>
        <w:t xml:space="preserve">             5. St-991/2016-14</w:t>
      </w:r>
    </w:p>
    <w:p w:rsidRDefault="00C71095" w:rsidP="00C71095" w:rsidR="00C71095" w:rsidRPr="00C71095">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C71095" w:rsidP="00C71095" w:rsidR="00C71095" w:rsidRPr="00C71095">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C71095" w:rsidP="00C71095" w:rsidR="00C71095" w:rsidRPr="00C71095">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C71095" w:rsidP="00C71095" w:rsidR="00C71095" w:rsidRPr="00C71095">
      <w:pPr>
        <w:overflowPunct w:val="false"/>
        <w:autoSpaceDE w:val="false"/>
        <w:autoSpaceDN w:val="false"/>
        <w:adjustRightInd w:val="false"/>
        <w:spacing w:after="0"/>
        <w:outlineLvl w:val="0"/>
        <w:rPr>
          <w:rFonts w:cs="Times New Roman" w:eastAsia="Times New Roman"/>
          <w:noProof/>
          <w:szCs w:val="20"/>
          <w:lang w:eastAsia="hr-HR"/>
        </w:rPr>
      </w:pPr>
    </w:p>
    <w:p w:rsidRDefault="00C71095" w:rsidP="00C71095" w:rsidR="00C71095" w:rsidRPr="00C71095">
      <w:pPr>
        <w:overflowPunct w:val="false"/>
        <w:autoSpaceDE w:val="false"/>
        <w:autoSpaceDN w:val="false"/>
        <w:adjustRightInd w:val="false"/>
        <w:spacing w:after="0"/>
        <w:jc w:val="center"/>
        <w:outlineLvl w:val="0"/>
        <w:rPr>
          <w:rFonts w:cs="Times New Roman" w:eastAsia="Times New Roman"/>
          <w:noProof/>
          <w:szCs w:val="20"/>
          <w:lang w:eastAsia="hr-HR"/>
        </w:rPr>
      </w:pPr>
      <w:r w:rsidRPr="00C71095">
        <w:rPr>
          <w:rFonts w:cs="Times New Roman" w:eastAsia="Times New Roman"/>
          <w:noProof/>
          <w:szCs w:val="20"/>
          <w:lang w:eastAsia="hr-HR"/>
        </w:rPr>
        <w:t>U  I M E  R E P U B L I K E  H R V A T S K E</w:t>
      </w:r>
    </w:p>
    <w:p w:rsidRDefault="00C71095" w:rsidP="00C71095" w:rsidR="00C71095" w:rsidRPr="00C71095">
      <w:pPr>
        <w:overflowPunct w:val="false"/>
        <w:autoSpaceDE w:val="false"/>
        <w:autoSpaceDN w:val="false"/>
        <w:adjustRightInd w:val="false"/>
        <w:spacing w:after="0"/>
        <w:rPr>
          <w:rFonts w:cs="Times New Roman" w:eastAsia="Times New Roman"/>
          <w:noProof/>
          <w:szCs w:val="20"/>
          <w:lang w:eastAsia="hr-HR"/>
        </w:rPr>
      </w:pPr>
    </w:p>
    <w:p w:rsidRDefault="00C71095" w:rsidP="00C71095" w:rsidR="00C71095" w:rsidRPr="00C71095">
      <w:pPr>
        <w:overflowPunct w:val="false"/>
        <w:autoSpaceDE w:val="false"/>
        <w:autoSpaceDN w:val="false"/>
        <w:adjustRightInd w:val="false"/>
        <w:spacing w:after="0"/>
        <w:jc w:val="center"/>
        <w:outlineLvl w:val="0"/>
        <w:rPr>
          <w:rFonts w:cs="Times New Roman" w:eastAsia="Times New Roman"/>
          <w:noProof/>
          <w:szCs w:val="20"/>
          <w:lang w:eastAsia="hr-HR"/>
        </w:rPr>
      </w:pPr>
      <w:r w:rsidRPr="00C71095">
        <w:rPr>
          <w:rFonts w:cs="Times New Roman" w:eastAsia="Times New Roman"/>
          <w:noProof/>
          <w:szCs w:val="20"/>
          <w:lang w:eastAsia="hr-HR"/>
        </w:rPr>
        <w:t>R J E Š E N J E</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noProof/>
          <w:szCs w:val="20"/>
          <w:lang w:eastAsia="hr-HR"/>
        </w:rPr>
      </w:pPr>
      <w:r w:rsidRPr="00C71095">
        <w:rPr>
          <w:rFonts w:cs="Times New Roman" w:eastAsia="Times New Roman"/>
          <w:noProof/>
          <w:szCs w:val="20"/>
          <w:lang w:eastAsia="hr-HR"/>
        </w:rPr>
        <w:t xml:space="preserve">TRGOVAČKI SUD U BJELOVARU, po stečajnom sucu Mariji Petrina Kubica, </w:t>
      </w:r>
      <w:r w:rsidRPr="00C71095">
        <w:rPr>
          <w:rFonts w:cs="Times New Roman" w:eastAsia="Times New Roman"/>
          <w:szCs w:val="20"/>
          <w:lang w:eastAsia="hr-HR"/>
        </w:rPr>
        <w:t xml:space="preserve">povodom prijedloga Financijske agencije, OIB: 85821130368, RC ZAGREB, Podružnica Bjelovar, Bjelovar, F. Supila 4, za otvaranje stečajnog postupka nad dužnikom ROAD 69 jednostavno društvo s ograničenom odgovornošću za ugostiteljstvo, usluge i trgovinu, Garešnički Brestovac, Radnička 9, MBS: 010086906, OIB: 39898625342, </w:t>
      </w:r>
      <w:r w:rsidRPr="00C71095">
        <w:rPr>
          <w:rFonts w:cs="Times New Roman" w:eastAsia="Times New Roman"/>
          <w:noProof/>
          <w:szCs w:val="20"/>
          <w:lang w:eastAsia="hr-HR"/>
        </w:rPr>
        <w:t xml:space="preserve">10. travnja 2017. </w:t>
      </w:r>
    </w:p>
    <w:p w:rsidRDefault="00C71095" w:rsidP="00C71095" w:rsidR="00C71095" w:rsidRPr="00C71095">
      <w:pPr>
        <w:overflowPunct w:val="false"/>
        <w:autoSpaceDE w:val="false"/>
        <w:autoSpaceDN w:val="false"/>
        <w:adjustRightInd w:val="false"/>
        <w:spacing w:after="0"/>
        <w:jc w:val="both"/>
        <w:rPr>
          <w:rFonts w:cs="Times New Roman" w:eastAsia="Times New Roman"/>
          <w:noProof/>
          <w:szCs w:val="20"/>
          <w:lang w:eastAsia="hr-HR"/>
        </w:rPr>
      </w:pPr>
    </w:p>
    <w:p w:rsidRDefault="00C71095" w:rsidP="00C71095" w:rsidR="00C71095" w:rsidRPr="00C71095">
      <w:pPr>
        <w:overflowPunct w:val="false"/>
        <w:autoSpaceDE w:val="false"/>
        <w:autoSpaceDN w:val="false"/>
        <w:adjustRightInd w:val="false"/>
        <w:spacing w:after="0"/>
        <w:jc w:val="center"/>
        <w:rPr>
          <w:rFonts w:cs="Times New Roman" w:eastAsia="Times New Roman"/>
          <w:szCs w:val="20"/>
          <w:lang w:eastAsia="hr-HR"/>
        </w:rPr>
      </w:pPr>
      <w:r w:rsidRPr="00C71095">
        <w:rPr>
          <w:rFonts w:cs="Times New Roman" w:eastAsia="Times New Roman"/>
          <w:szCs w:val="20"/>
          <w:lang w:eastAsia="hr-HR"/>
        </w:rPr>
        <w:t>r i j e š i o   j e</w:t>
      </w:r>
    </w:p>
    <w:p w:rsidRDefault="00C71095" w:rsidP="00C71095" w:rsidR="00C71095" w:rsidRPr="00C71095">
      <w:pPr>
        <w:overflowPunct w:val="false"/>
        <w:autoSpaceDE w:val="false"/>
        <w:autoSpaceDN w:val="false"/>
        <w:adjustRightInd w:val="false"/>
        <w:spacing w:after="0"/>
        <w:jc w:val="center"/>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I. Otvara se stečajni postupak nad dužnikom ROAD 69 jednostavno društvo s ograničenom odgovornošću za ugostiteljstvo, usluge i trgovinu, Garešnički Brestovac, Radnička 9, MBS: 010086906, OIB: 39898625342.</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 xml:space="preserve">II. Za stečajnog upravitelja imenuje se TOMISLAV STRNIŠČAK, dipl. ing. elektrotehnike iz </w:t>
      </w:r>
      <w:proofErr w:type="spellStart"/>
      <w:r w:rsidRPr="00C71095">
        <w:rPr>
          <w:rFonts w:cs="Times New Roman" w:eastAsia="Times New Roman"/>
          <w:szCs w:val="20"/>
          <w:lang w:eastAsia="hr-HR"/>
        </w:rPr>
        <w:t>Šenkovca</w:t>
      </w:r>
      <w:proofErr w:type="spellEnd"/>
      <w:r w:rsidRPr="00C71095">
        <w:rPr>
          <w:rFonts w:cs="Times New Roman" w:eastAsia="Times New Roman"/>
          <w:szCs w:val="20"/>
          <w:lang w:eastAsia="hr-HR"/>
        </w:rPr>
        <w:t>, Gorčica 10, Čakovec, OIB: 26341315268.</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III. Zaključuje se stečajni postupak nad dužnikom ROAD 69 jednostavno društvo s ograničenom odgovornošću za ugostiteljstvo, usluge i trgovinu, Garešnički Brestovac, Radnička 9, MBS: 010086906, OIB: 39898625342.</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IV. Stečajni postupak je otvoren i zaključen s danom 10. travnja 2017. u 14,30 sati, kada je ovo rješenje objavljeno na e-oglasnoj ploči ovoga suda.</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Calibri"/>
          <w:szCs w:val="20"/>
          <w:lang w:eastAsia="hr-HR"/>
        </w:rPr>
      </w:pPr>
      <w:r w:rsidRPr="00C71095">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C71095" w:rsidP="00C71095" w:rsidR="00C71095" w:rsidRPr="00C71095">
      <w:pPr>
        <w:overflowPunct w:val="false"/>
        <w:autoSpaceDE w:val="false"/>
        <w:autoSpaceDN w:val="false"/>
        <w:adjustRightInd w:val="false"/>
        <w:spacing w:after="0"/>
        <w:ind w:firstLine="851"/>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VI. Nakon pravomoćnosti ovoga rješenja stečajni dužnik će se brisati iz sudskog registra.</w:t>
      </w:r>
    </w:p>
    <w:p w:rsidRDefault="00C71095" w:rsidP="00C71095" w:rsidR="00C71095" w:rsidRPr="00C71095">
      <w:pPr>
        <w:overflowPunct w:val="false"/>
        <w:autoSpaceDE w:val="false"/>
        <w:autoSpaceDN w:val="false"/>
        <w:adjustRightInd w:val="false"/>
        <w:spacing w:after="0"/>
        <w:ind w:firstLine="851"/>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jc w:val="center"/>
        <w:rPr>
          <w:rFonts w:cs="Times New Roman" w:eastAsia="Times New Roman"/>
          <w:szCs w:val="20"/>
          <w:lang w:eastAsia="hr-HR"/>
        </w:rPr>
      </w:pPr>
      <w:r w:rsidRPr="00C71095">
        <w:rPr>
          <w:rFonts w:cs="Times New Roman" w:eastAsia="Times New Roman"/>
          <w:szCs w:val="20"/>
          <w:lang w:eastAsia="hr-HR"/>
        </w:rPr>
        <w:t>Obrazloženje</w:t>
      </w:r>
    </w:p>
    <w:p w:rsidRDefault="00C71095" w:rsidP="00C71095" w:rsidR="00C71095" w:rsidRPr="00C71095">
      <w:pPr>
        <w:overflowPunct w:val="false"/>
        <w:autoSpaceDE w:val="false"/>
        <w:autoSpaceDN w:val="false"/>
        <w:adjustRightInd w:val="false"/>
        <w:spacing w:after="0"/>
        <w:jc w:val="center"/>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noProof/>
          <w:szCs w:val="20"/>
          <w:lang w:eastAsia="hr-HR"/>
        </w:rPr>
      </w:pPr>
      <w:r w:rsidRPr="00C71095">
        <w:rPr>
          <w:rFonts w:cs="Times New Roman" w:eastAsia="Times New Roman"/>
          <w:noProof/>
          <w:szCs w:val="20"/>
          <w:lang w:eastAsia="hr-HR"/>
        </w:rPr>
        <w:t xml:space="preserve">Financijska agencija je, temeljem odredbe čl.110. st.1. Stečajnog zakona ("Narodne novine" broj 71/15., dalje: SZ) podnijela ovom sudu prijedlog za pokretanje stečajnog </w:t>
      </w:r>
      <w:r w:rsidRPr="00C71095">
        <w:rPr>
          <w:rFonts w:cs="Times New Roman" w:eastAsia="Times New Roman"/>
          <w:noProof/>
          <w:szCs w:val="20"/>
          <w:lang w:eastAsia="hr-HR"/>
        </w:rPr>
        <w:lastRenderedPageBreak/>
        <w:t xml:space="preserve">postupka nad dužnikom. </w:t>
      </w:r>
      <w:r w:rsidRPr="00C71095">
        <w:rPr>
          <w:rFonts w:cs="Times New Roman" w:eastAsia="Times New Roman"/>
          <w:szCs w:val="20"/>
          <w:lang w:eastAsia="hr-HR"/>
        </w:rPr>
        <w:t xml:space="preserve">U prijedlogu navodi da na dan 10. svibnja 2016. dužnik u Očevidniku redoslijeda osnova za plaćanje ima evidentirane neizvršene osnove za plaćanje u neprekinutom razdoblju od 120 dana, u ukupnom iznosu od 84.029,27 kn, u koji iznos je uračunata kamata i naknada Financijske agencije za provedbu ovrhe na novčanim sredstvima. Prema podacima koje je FINI dostavio Hrvatski zavod za mirovinsko osiguranje </w:t>
      </w:r>
      <w:r w:rsidRPr="00C71095">
        <w:rPr>
          <w:rFonts w:cs="Times New Roman" w:eastAsia="Times New Roman"/>
          <w:noProof/>
          <w:szCs w:val="20"/>
          <w:lang w:eastAsia="hr-HR"/>
        </w:rPr>
        <w:t>dužnik ima jednog zaposlenog.</w:t>
      </w:r>
    </w:p>
    <w:p w:rsidRDefault="00C71095" w:rsidP="00C71095" w:rsidR="00C71095" w:rsidRPr="00C71095">
      <w:pPr>
        <w:overflowPunct w:val="false"/>
        <w:autoSpaceDE w:val="false"/>
        <w:autoSpaceDN w:val="false"/>
        <w:adjustRightInd w:val="false"/>
        <w:spacing w:after="0"/>
        <w:jc w:val="both"/>
        <w:rPr>
          <w:rFonts w:cs="Times New Roman" w:eastAsia="Times New Roman"/>
          <w:noProof/>
          <w:szCs w:val="20"/>
          <w:lang w:eastAsia="hr-HR"/>
        </w:rPr>
      </w:pPr>
      <w:r w:rsidRPr="00C71095">
        <w:rPr>
          <w:rFonts w:cs="Times New Roman" w:eastAsia="Times New Roman"/>
          <w:szCs w:val="20"/>
          <w:lang w:eastAsia="hr-HR"/>
        </w:rPr>
        <w:t xml:space="preserve">              </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 xml:space="preserve">Kako je iz prijedloga proizlazila vjerojatnost postojanja stečajnog razloga – nesposobnosti za plaćanje iz čl.6. st.2. SZ-a, sud je temeljem čl.115. st.1. i čl.118. SZ-a, rješenjem od 9. rujna 2016. pokrenuo postupak radi utvrđivanja uvjeta za otvaranje stečajnog postupka i dužniku postavio privremenog stečajnog upravitelja Tomislava </w:t>
      </w:r>
      <w:proofErr w:type="spellStart"/>
      <w:r w:rsidRPr="00C71095">
        <w:rPr>
          <w:rFonts w:cs="Times New Roman" w:eastAsia="Times New Roman"/>
          <w:szCs w:val="20"/>
          <w:lang w:eastAsia="hr-HR"/>
        </w:rPr>
        <w:t>Strniščaka</w:t>
      </w:r>
      <w:proofErr w:type="spellEnd"/>
      <w:r w:rsidRPr="00C71095">
        <w:rPr>
          <w:rFonts w:cs="Times New Roman" w:eastAsia="Times New Roman"/>
          <w:szCs w:val="20"/>
          <w:lang w:eastAsia="hr-HR"/>
        </w:rPr>
        <w:t xml:space="preserve">, dipl. ing. elektrotehnike iz </w:t>
      </w:r>
      <w:proofErr w:type="spellStart"/>
      <w:r w:rsidRPr="00C71095">
        <w:rPr>
          <w:rFonts w:cs="Times New Roman" w:eastAsia="Times New Roman"/>
          <w:szCs w:val="20"/>
          <w:lang w:eastAsia="hr-HR"/>
        </w:rPr>
        <w:t>Šenkovca</w:t>
      </w:r>
      <w:proofErr w:type="spellEnd"/>
      <w:r w:rsidRPr="00C71095">
        <w:rPr>
          <w:rFonts w:cs="Times New Roman" w:eastAsia="Times New Roman"/>
          <w:szCs w:val="20"/>
          <w:lang w:eastAsia="hr-HR"/>
        </w:rPr>
        <w:t xml:space="preserve">. Temeljem čl.123. st.1. i čl.128. st.1. i 5. SZ-a zakazano je ročište radi izjašnjenja o prijedlogu i rasprave o uvjetima za otvaranje stečajnog postupka na koje su pozvani predlagatelj Financijska agencija, zakonski zastupnik dužnika i privremeni stečajni upravitelj. </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C71095" w:rsidP="00C71095" w:rsidR="00C71095" w:rsidRPr="00C71095">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C71095">
        <w:rPr>
          <w:rFonts w:cs="Times New Roman" w:eastAsia="Times New Roman"/>
          <w:noProof/>
          <w:szCs w:val="20"/>
          <w:lang w:eastAsia="hr-HR"/>
        </w:rPr>
        <w:t xml:space="preserve">Privremenom stečajom upravitelju  je naloženo provesti potrebne radnje radi utvrđivanja postoji li razlog za otvaranje stečajnog postupka, kakvi su izgledi za nastavak poslovanja dužnika i mogu li se imovinom dužnika pokriti troškovi postupka. </w:t>
      </w:r>
    </w:p>
    <w:p w:rsidRDefault="00C71095" w:rsidP="00C71095" w:rsidR="00C71095" w:rsidRPr="00C71095">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Financijska agencija je tijekom prethodnog postupka ostala kod prijedloga za pokretanje stečajnog postupka.</w:t>
      </w:r>
    </w:p>
    <w:p w:rsidRDefault="00C71095" w:rsidP="00C71095" w:rsidR="00C71095" w:rsidRPr="00C71095">
      <w:pPr>
        <w:overflowPunct w:val="false"/>
        <w:autoSpaceDE w:val="false"/>
        <w:autoSpaceDN w:val="false"/>
        <w:adjustRightInd w:val="false"/>
        <w:spacing w:after="0"/>
        <w:ind w:firstLine="720"/>
        <w:jc w:val="both"/>
        <w:rPr>
          <w:rFonts w:cs="Times New Roman" w:eastAsia="Times New Roman"/>
          <w:noProof/>
          <w:szCs w:val="20"/>
          <w:lang w:eastAsia="hr-HR"/>
        </w:rPr>
      </w:pPr>
      <w:r w:rsidRPr="00C71095">
        <w:rPr>
          <w:rFonts w:cs="Times New Roman" w:eastAsia="Times New Roman"/>
          <w:szCs w:val="20"/>
          <w:lang w:eastAsia="hr-HR"/>
        </w:rPr>
        <w:t xml:space="preserve"> </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 xml:space="preserve">Privremeni stečajni upravitelj podnio je pisano izvješće o gospodarsko-financijskom stanju dužnika (list 14-37) iz kojeg proizlazi da je kod dužnika ostvaren stečajni razlog nesposobnosti za plaćanje i prezaduženosti. Na temelju poslovne dokumentacije koja mu je bila na raspolaganju privremeni stečajni upravitelj je utvrdio da dužnik ima samo kratkoročnu imovinu u iznosu od 90.338,99 kn, koja se odnosi na pozajmice Marijani Čop, vlasnici i zakonskoj zastupnici dužnika. Prema procjeni privremenog stečajnog upravitelja troškovi stečajnog postupka, bez nagrade stečajnom upravitelju, ne bi iznosili više od 10.000,00 kn. Kako bi unovčenje imovine bez predujmljivanja iznosa za pokriće troškova radi ostvarivanja tražbine (vraćanja pozajmice od Marijane Čop) u sudskom i ovršnom postupku bilo teško, privremeni stečajni upravitelj je predložio da sud donese odluku kojom se otvara i zaključuje stečajni postupak te ovlašćuje stečajnog upravitelja voditi postupak u ime i za korist stečajne mase radi naplate iznosa od 90.338,00 kn od Marijane Čop, odnosno da sud prije otvaranja stečajnog postupka pozove vjerovnike na uplatu predujma od 15.000,00 kn za troškove stečajnog postupka i vođenje parnice protiv Marijane Čop, a da ukoliko predujam ne bude plaćen, sud donese odluku kojom se otvara i zaključuje stečajni postupak nad dužnikom. </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Zakonska zastupnica dužnika Marijana Čop nije došla na ročište radi izjašnjenja i rasprave o uvjetima za otvaranje stečajnog postupka 10. studenog 2016. i o  prijedlogu za otvaranje stečajnog postupka nije se izjasnila.</w:t>
      </w:r>
    </w:p>
    <w:p w:rsidRDefault="00C71095" w:rsidP="00C71095" w:rsidR="00C71095" w:rsidRPr="00C71095">
      <w:pPr>
        <w:overflowPunct w:val="false"/>
        <w:autoSpaceDE w:val="false"/>
        <w:autoSpaceDN w:val="false"/>
        <w:adjustRightInd w:val="false"/>
        <w:spacing w:after="0"/>
        <w:jc w:val="both"/>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 xml:space="preserve">Na temelju izvješća privremenog stečajnog upravitelja sud zaključuje da dužnik ne raspolaže imovinom koja bi bila dovoljna za namirenje troškova prethodnog i stečajnog postupka, koji bi iznosili najmanje 15.000,00 kn te je, sukladno odredbi čl.132. st.1. SZ-a, rješenjem od 2. veljače 2017., </w:t>
      </w:r>
      <w:r w:rsidRPr="00C71095">
        <w:rPr>
          <w:rFonts w:cs="Times New Roman" w:eastAsia="Times New Roman"/>
          <w:noProof/>
          <w:szCs w:val="20"/>
          <w:lang w:eastAsia="hr-HR"/>
        </w:rPr>
        <w:t xml:space="preserve">pozvao </w:t>
      </w:r>
      <w:r w:rsidRPr="00C71095">
        <w:rPr>
          <w:rFonts w:cs="Times New Roman" w:eastAsia="Times New Roman"/>
          <w:szCs w:val="20"/>
          <w:lang w:eastAsia="hr-HR"/>
        </w:rPr>
        <w:t xml:space="preserve">osobe koje imaju interes za provedbom stečajnog postupka da u roku od 15 dana uplate predujam za namirenje troškova stečajnog postupka u </w:t>
      </w:r>
      <w:r w:rsidRPr="00C71095">
        <w:rPr>
          <w:rFonts w:cs="Times New Roman" w:eastAsia="Times New Roman"/>
          <w:szCs w:val="20"/>
          <w:lang w:eastAsia="hr-HR"/>
        </w:rPr>
        <w:lastRenderedPageBreak/>
        <w:t>iznosu od 15.000,00 kn, uz upozorenje da će sud, ukoliko predujam ne bude plaćen u roku od 15 dana, donijeti rješenje o otvaranju i zaključenju stečajnog postupka nad dužnikom.</w:t>
      </w:r>
    </w:p>
    <w:p w:rsidRDefault="00C71095" w:rsidP="00C71095" w:rsidR="00C71095" w:rsidRPr="00C71095">
      <w:pPr>
        <w:overflowPunct w:val="false"/>
        <w:autoSpaceDE w:val="false"/>
        <w:autoSpaceDN w:val="false"/>
        <w:adjustRightInd w:val="false"/>
        <w:spacing w:after="0"/>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Rješenje je objavljeno na e-oglasnoj ploči suda 2. veljače 2017. U roku od 15 dana od objave oglasa nije predujmljen iznos od 15.000,00 kn.</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 xml:space="preserve">          </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Kako iz prijedloga za pokretanje stečajnog postupka i očitovanja FINE od 25. listopada 2016. te izvješća privremenog stečajnog upravitelja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C71095" w:rsidP="00C71095" w:rsidR="00C71095" w:rsidRPr="00C71095">
      <w:pPr>
        <w:overflowPunct w:val="false"/>
        <w:autoSpaceDE w:val="false"/>
        <w:autoSpaceDN w:val="false"/>
        <w:adjustRightInd w:val="false"/>
        <w:spacing w:after="0"/>
        <w:jc w:val="both"/>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r w:rsidRPr="00C71095">
        <w:rPr>
          <w:rFonts w:cs="Times New Roman" w:eastAsia="Times New Roman"/>
          <w:szCs w:val="20"/>
          <w:lang w:eastAsia="hr-HR"/>
        </w:rPr>
        <w:t xml:space="preserve">Stečajni upravitelj imenovan je sukladno odredbi čl.84. st.1. i čl.85. st.2. SZ-a, s liste A stečajnih upravitelja za područje ovog suda. </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ind w:firstLine="851"/>
        <w:jc w:val="both"/>
        <w:rPr>
          <w:rFonts w:cs="Times New Roman" w:eastAsia="Calibri"/>
          <w:szCs w:val="20"/>
          <w:lang w:eastAsia="hr-HR"/>
        </w:rPr>
      </w:pPr>
      <w:r w:rsidRPr="00C71095">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C71095" w:rsidP="00C71095" w:rsidR="00C71095" w:rsidRPr="00C71095">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C71095" w:rsidP="00C71095" w:rsidR="00C71095" w:rsidRPr="00C71095">
      <w:pPr>
        <w:overflowPunct w:val="false"/>
        <w:autoSpaceDE w:val="false"/>
        <w:autoSpaceDN w:val="false"/>
        <w:adjustRightInd w:val="false"/>
        <w:spacing w:after="0"/>
        <w:ind w:firstLine="709"/>
        <w:jc w:val="both"/>
        <w:rPr>
          <w:rFonts w:cs="Times New Roman" w:eastAsia="Times New Roman"/>
          <w:i/>
          <w:noProof/>
          <w:szCs w:val="20"/>
          <w:lang w:eastAsia="hr-HR"/>
        </w:rPr>
      </w:pPr>
      <w:r w:rsidRPr="00C71095">
        <w:rPr>
          <w:rFonts w:cs="Times New Roman" w:eastAsia="Times New Roman"/>
          <w:szCs w:val="20"/>
          <w:lang w:eastAsia="hr-HR"/>
        </w:rPr>
        <w:t xml:space="preserve">O brisanju dužnika iz sudskog registra odlučeno je sukladno čl.286. st.3. SZ-a.  </w:t>
      </w:r>
    </w:p>
    <w:p w:rsidRDefault="00C71095" w:rsidP="00C71095" w:rsidR="00C71095" w:rsidRPr="00C71095">
      <w:pPr>
        <w:overflowPunct w:val="false"/>
        <w:autoSpaceDE w:val="false"/>
        <w:autoSpaceDN w:val="false"/>
        <w:adjustRightInd w:val="false"/>
        <w:spacing w:after="0"/>
        <w:jc w:val="both"/>
        <w:rPr>
          <w:rFonts w:cs="Times New Roman" w:eastAsia="Times New Roman"/>
          <w:i/>
          <w:noProof/>
          <w:szCs w:val="20"/>
          <w:lang w:eastAsia="hr-HR"/>
        </w:rPr>
      </w:pPr>
    </w:p>
    <w:p w:rsidRDefault="00C71095" w:rsidP="00C71095" w:rsidR="00C71095" w:rsidRPr="00C71095">
      <w:pPr>
        <w:overflowPunct w:val="false"/>
        <w:autoSpaceDE w:val="false"/>
        <w:autoSpaceDN w:val="false"/>
        <w:adjustRightInd w:val="false"/>
        <w:spacing w:after="0"/>
        <w:jc w:val="center"/>
        <w:rPr>
          <w:rFonts w:cs="Times New Roman" w:eastAsia="Times New Roman"/>
          <w:szCs w:val="20"/>
          <w:lang w:eastAsia="hr-HR"/>
        </w:rPr>
      </w:pPr>
      <w:r w:rsidRPr="00C71095">
        <w:rPr>
          <w:rFonts w:cs="Times New Roman" w:eastAsia="Times New Roman"/>
          <w:szCs w:val="20"/>
          <w:lang w:eastAsia="hr-HR"/>
        </w:rPr>
        <w:t>U Bjelovaru, 10. travnja 2017.</w:t>
      </w:r>
    </w:p>
    <w:p w:rsidRDefault="00C71095" w:rsidP="00C71095" w:rsidR="00C71095" w:rsidRPr="00C71095">
      <w:pPr>
        <w:overflowPunct w:val="false"/>
        <w:autoSpaceDE w:val="false"/>
        <w:autoSpaceDN w:val="false"/>
        <w:adjustRightInd w:val="false"/>
        <w:spacing w:after="0"/>
        <w:jc w:val="center"/>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rPr>
          <w:rFonts w:cs="Times New Roman" w:eastAsia="Times New Roman"/>
          <w:szCs w:val="20"/>
          <w:lang w:eastAsia="hr-HR"/>
        </w:rPr>
      </w:pPr>
      <w:r w:rsidRPr="00C71095">
        <w:rPr>
          <w:rFonts w:cs="Times New Roman" w:eastAsia="Times New Roman"/>
          <w:szCs w:val="20"/>
          <w:lang w:eastAsia="hr-HR"/>
        </w:rPr>
        <w:t xml:space="preserve">                                                                                        STEČAJNI SUDAC</w:t>
      </w:r>
    </w:p>
    <w:p w:rsidRDefault="00C71095" w:rsidP="00C71095" w:rsidR="00C71095" w:rsidRPr="00C71095">
      <w:pPr>
        <w:overflowPunct w:val="false"/>
        <w:autoSpaceDE w:val="false"/>
        <w:autoSpaceDN w:val="false"/>
        <w:adjustRightInd w:val="false"/>
        <w:spacing w:after="0"/>
        <w:rPr>
          <w:rFonts w:cs="Times New Roman" w:eastAsia="Times New Roman"/>
          <w:szCs w:val="20"/>
          <w:lang w:eastAsia="hr-HR"/>
        </w:rPr>
      </w:pPr>
      <w:r w:rsidRPr="00C71095">
        <w:rPr>
          <w:rFonts w:cs="Times New Roman" w:eastAsia="Times New Roman"/>
          <w:szCs w:val="20"/>
          <w:lang w:eastAsia="hr-HR"/>
        </w:rPr>
        <w:t xml:space="preserve">                                                                                 MARIJA PETRINA KUBICA v.r.</w:t>
      </w:r>
    </w:p>
    <w:p w:rsidRDefault="00C71095" w:rsidP="00C71095" w:rsidR="00C71095" w:rsidRPr="00C71095">
      <w:pPr>
        <w:overflowPunct w:val="false"/>
        <w:autoSpaceDE w:val="false"/>
        <w:autoSpaceDN w:val="false"/>
        <w:adjustRightInd w:val="false"/>
        <w:spacing w:after="0"/>
        <w:rPr>
          <w:rFonts w:cs="Times New Roman" w:eastAsia="Times New Roman"/>
          <w:szCs w:val="20"/>
          <w:lang w:eastAsia="hr-HR"/>
        </w:rPr>
      </w:pPr>
    </w:p>
    <w:p w:rsidRDefault="00C71095" w:rsidP="00C71095" w:rsidR="00C71095" w:rsidRPr="00C71095">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C71095">
        <w:rPr>
          <w:rFonts w:cs="Times New Roman" w:eastAsia="Times New Roman"/>
          <w:noProof/>
          <w:szCs w:val="20"/>
          <w:lang w:eastAsia="hr-HR"/>
        </w:rPr>
        <w:t>Za točnost otpravka-</w:t>
      </w:r>
    </w:p>
    <w:p w:rsidRDefault="00C71095" w:rsidP="00C71095" w:rsidR="00C71095" w:rsidRPr="00C71095">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C71095">
        <w:rPr>
          <w:rFonts w:cs="Times New Roman" w:eastAsia="Times New Roman"/>
          <w:noProof/>
          <w:szCs w:val="20"/>
          <w:lang w:eastAsia="hr-HR"/>
        </w:rPr>
        <w:t>ovlašteni službenik</w:t>
      </w:r>
    </w:p>
    <w:p w:rsidRDefault="00C71095" w:rsidP="00C71095" w:rsidR="00C71095" w:rsidRPr="00C71095">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C71095">
        <w:rPr>
          <w:rFonts w:cs="Times New Roman" w:eastAsia="Times New Roman"/>
          <w:noProof/>
          <w:szCs w:val="20"/>
          <w:lang w:eastAsia="hr-HR"/>
        </w:rPr>
        <w:t xml:space="preserve">     Željka Vitez</w:t>
      </w:r>
    </w:p>
    <w:p w:rsidRDefault="00C71095" w:rsidP="00C71095" w:rsidR="00C71095" w:rsidRPr="00C71095">
      <w:pPr>
        <w:overflowPunct w:val="false"/>
        <w:autoSpaceDE w:val="false"/>
        <w:autoSpaceDN w:val="false"/>
        <w:adjustRightInd w:val="false"/>
        <w:spacing w:after="0"/>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rPr>
          <w:rFonts w:cs="Times New Roman" w:eastAsia="Times New Roman"/>
          <w:szCs w:val="20"/>
          <w:lang w:eastAsia="hr-HR"/>
        </w:rPr>
      </w:pPr>
    </w:p>
    <w:p w:rsidRDefault="00C71095" w:rsidP="00C71095" w:rsidR="00C71095" w:rsidRPr="00C71095">
      <w:pPr>
        <w:overflowPunct w:val="false"/>
        <w:autoSpaceDE w:val="false"/>
        <w:autoSpaceDN w:val="false"/>
        <w:adjustRightInd w:val="false"/>
        <w:spacing w:after="0"/>
        <w:jc w:val="both"/>
        <w:rPr>
          <w:rFonts w:cs="Times New Roman" w:eastAsia="Times New Roman"/>
          <w:noProof/>
          <w:szCs w:val="20"/>
          <w:lang w:eastAsia="hr-HR"/>
        </w:rPr>
      </w:pPr>
    </w:p>
    <w:p w:rsidRDefault="00C71095" w:rsidP="00C71095" w:rsidR="00C71095" w:rsidRPr="00C71095">
      <w:pPr>
        <w:overflowPunct w:val="false"/>
        <w:autoSpaceDE w:val="false"/>
        <w:autoSpaceDN w:val="false"/>
        <w:adjustRightInd w:val="false"/>
        <w:spacing w:after="0"/>
        <w:jc w:val="both"/>
        <w:rPr>
          <w:rFonts w:cs="Times New Roman" w:eastAsia="Times New Roman"/>
          <w:szCs w:val="20"/>
          <w:lang w:eastAsia="hr-HR"/>
        </w:rPr>
      </w:pPr>
      <w:r w:rsidRPr="00C7109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C71095" w:rsidP="00C71095" w:rsidR="00C71095" w:rsidRPr="00C71095">
      <w:pPr>
        <w:overflowPunct w:val="false"/>
        <w:autoSpaceDE w:val="false"/>
        <w:autoSpaceDN w:val="false"/>
        <w:adjustRightInd w:val="false"/>
        <w:spacing w:after="0"/>
        <w:jc w:val="both"/>
        <w:rPr>
          <w:rFonts w:cs="Times New Roman" w:eastAsia="Times New Roman"/>
          <w:szCs w:val="20"/>
          <w:lang w:eastAsia="hr-HR"/>
        </w:rPr>
      </w:pPr>
    </w:p>
    <w:p w:rsidRDefault="00C71095" w:rsidP="004F27AE" w:rsidR="00C71095" w:rsidRPr="00B76F3C">
      <w:pPr>
        <w:pStyle w:val="NormaleSPIS"/>
      </w:pPr>
      <w:bookmarkStart w:name="_GoBack" w:id="0"/>
      <w:bookmarkEnd w:id="0"/>
    </w:p>
    <w:sectPr w:rsidSect="0032366B" w:rsidR="00C71095"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1095"/>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50622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St-991/2016-14</izvorni_sadrzaj>
    <derivirana_varijabla naziv="DomainObject.Oznaka_1">St-991/2016-14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St-991/2016</izvorni_sadrzaj>
    <derivirana_varijabla naziv="DomainObject.Predmet.OznakaBroj_1">St-991/2016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ROAD 69 jednostavno društvo s ograničenom odgovornošću za ugostiteljstvo, usluge i trgovinu zastupanog po punomoćniku Marijana Čop</izvorni_sadrzaj>
    <derivirana_varijabla naziv="DomainObject.Predmet.ProtustrankaFormated_1">  ROAD 69 jednostavno društvo s ograničenom odgovornošću za ugostiteljstvo, usluge i trgovinu zastupanog po punomoćniku Marijana Čop</derivirana_varijabla>
  </DomainObject.Predmet.ProtustrankaFormated>
  <DomainObject.Predmet.ProtustrankaFormatedOIB>
    <izvorni_sadrzaj>  ROAD 69 jednostavno društvo s ograničenom odgovornošću za ugostiteljstvo, usluge i trgovinu, OIB 39898625342 zastupanog po punomoćniku Marijana Čop</izvorni_sadrzaj>
    <derivirana_varijabla naziv="DomainObject.Predmet.ProtustrankaFormatedOIB_1">  ROAD 69 jednostavno društvo s ograničenom odgovornošću za ugostiteljstvo, usluge i trgovinu, OIB 39898625342 zastupanog po punomoćniku Marijana Čop</derivirana_varijabla>
  </DomainObject.Predmet.ProtustrankaFormatedOIB>
  <DomainObject.Predmet.ProtustrankaFormatedWithAdress>
    <izvorni_sadrzaj> ROAD 69 jednostavno društvo s ograničenom odgovornošću za ugostiteljstvo, usluge i trgovinu, Radnička 9, 43280 Garešnički Brestovac zastupanog po punomoćniku Marijana Čop</izvorni_sadrzaj>
    <derivirana_varijabla naziv="DomainObject.Predmet.ProtustrankaFormatedWithAdress_1"> ROAD 69 jednostavno društvo s ograničenom odgovornošću za ugostiteljstvo, usluge i trgovinu, Radnička 9, 43280 Garešnički Brestovac zastupanog po punomoćniku Marijana Čop</derivirana_varijabla>
  </DomainObject.Predmet.ProtustrankaFormatedWithAdress>
  <DomainObject.Predmet.ProtustrankaFormatedWithAdressOIB>
    <izvorni_sadrzaj> ROAD 69 jednostavno društvo s ograničenom odgovornošću za ugostiteljstvo, usluge i trgovinu, OIB 39898625342, Radnička 9, 43280 Garešnički Brestovac zastupanog po punomoćniku Marijana Čop</izvorni_sadrzaj>
    <derivirana_varijabla naziv="DomainObject.Predmet.ProtustrankaFormatedWithAdressOIB_1"> ROAD 69 jednostavno društvo s ograničenom odgovornošću za ugostiteljstvo, usluge i trgovinu, OIB 39898625342, Radnička 9, 43280 Garešnički Brestovac zastupanog po punomoćniku Marijana Čop</derivirana_varijabla>
  </DomainObject.Predmet.ProtustrankaFormatedWithAdressOIB>
  <DomainObject.Predmet.ProtustrankaWithAdress>
    <izvorni_sadrzaj>ROAD 69 jednostavno društvo s ograničenom odgovornošću za ugostiteljstvo, usluge i trgovinu Radnička 9, 43280 Garešnički Brestovac</izvorni_sadrzaj>
    <derivirana_varijabla naziv="DomainObject.Predmet.ProtustrankaWithAdress_1">ROAD 69 jednostavno društvo s ograničenom odgovornošću za ugostiteljstvo, usluge i trgovinu Radnička 9, 43280 Garešnički Brestovac</derivirana_varijabla>
  </DomainObject.Predmet.ProtustrankaWithAdress>
  <DomainObject.Predmet.ProtustrankaWithAdressOIB>
    <izvorni_sadrzaj>ROAD 69 jednostavno društvo s ograničenom odgovornošću za ugostiteljstvo, usluge i trgovinu, OIB 39898625342, Radnička 9, 43280 Garešnički Brestovac</izvorni_sadrzaj>
    <derivirana_varijabla naziv="DomainObject.Predmet.ProtustrankaWithAdressOIB_1">ROAD 69 jednostavno društvo s ograničenom odgovornošću za ugostiteljstvo, usluge i trgovinu, OIB 39898625342, Radnička 9, 43280 Garešnički Brestovac</derivirana_varijabla>
  </DomainObject.Predmet.ProtustrankaWithAdressOIB>
  <DomainObject.Predmet.ProtustrankaNazivFormated>
    <izvorni_sadrzaj>ROAD 69 jednostavno društvo s ograničenom odgovornošću za ugostiteljstvo, usluge i trgovinu</izvorni_sadrzaj>
    <derivirana_varijabla naziv="DomainObject.Predmet.ProtustrankaNazivFormated_1">ROAD 69 jednostavno društvo s ograničenom odgovornošću za ugostiteljstvo, usluge i trgovinu</derivirana_varijabla>
  </DomainObject.Predmet.ProtustrankaNazivFormated>
  <DomainObject.Predmet.ProtustrankaNazivFormatedOIB>
    <izvorni_sadrzaj>ROAD 69 jednostavno društvo s ograničenom odgovornošću za ugostiteljstvo, usluge i trgovinu, OIB 39898625342</izvorni_sadrzaj>
    <derivirana_varijabla naziv="DomainObject.Predmet.ProtustrankaNazivFormatedOIB_1">ROAD 69 jednostavno društvo s ograničenom odgovornošću za ugostiteljstvo, usluge i trgovinu, OIB 39898625342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ROAD 69 jednostavno društvo s ograničenom odgovornošću za ugostiteljstvo, usluge i trgovinu zastupanog po punomoćniku Marijana Čop</item>
    </izvorni_sadrzaj>
    <derivirana_varijabla naziv="DomainObject.Predmet.ProtuStrankaListFormated_1">
      <item>ROAD 69 jednostavno društvo s ograničenom odgovornošću za ugostiteljstvo, usluge i trgovinu zastupanog po punomoćniku Marijana Čop</item>
    </derivirana_varijabla>
  </DomainObject.Predmet.ProtuStrankaListFormated>
  <DomainObject.Predmet.ProtuStrankaListFormatedOIB>
    <izvorni_sadrzaj>
      <item>ROAD 69 jednostavno društvo s ograničenom odgovornošću za ugostiteljstvo, usluge i trgovinu, OIB 39898625342 zastupanog po punomoćniku Marijana Čop</item>
    </izvorni_sadrzaj>
    <derivirana_varijabla naziv="DomainObject.Predmet.ProtuStrankaListFormatedOIB_1">
      <item>ROAD 69 jednostavno društvo s ograničenom odgovornošću za ugostiteljstvo, usluge i trgovinu, OIB 39898625342 zastupanog po punomoćniku Marijana Čop</item>
    </derivirana_varijabla>
  </DomainObject.Predmet.ProtuStrankaListFormatedOIB>
  <DomainObject.Predmet.ProtuStrankaListFormatedWithAdress>
    <izvorni_sadrzaj>
      <item>ROAD 69 jednostavno društvo s ograničenom odgovornošću za ugostiteljstvo, usluge i trgovinu, Radnička 9, 43280 Garešnički Brestovac zastupanog po punomoćniku Marijana Čop</item>
    </izvorni_sadrzaj>
    <derivirana_varijabla naziv="DomainObject.Predmet.ProtuStrankaListFormatedWithAdress_1">
      <item>ROAD 69 jednostavno društvo s ograničenom odgovornošću za ugostiteljstvo, usluge i trgovinu, Radnička 9, 43280 Garešnički Brestovac zastupanog po punomoćniku Marijana Čop</item>
    </derivirana_varijabla>
  </DomainObject.Predmet.ProtuStrankaListFormatedWithAdress>
  <DomainObject.Predmet.ProtuStrankaListFormatedWithAdressOIB>
    <izvorni_sadrzaj>
      <item>ROAD 69 jednostavno društvo s ograničenom odgovornošću za ugostiteljstvo, usluge i trgovinu, OIB 39898625342, Radnička 9, 43280 Garešnički Brestovac zastupanog po punomoćniku Marijana Čop</item>
    </izvorni_sadrzaj>
    <derivirana_varijabla naziv="DomainObject.Predmet.ProtuStrankaListFormatedWithAdressOIB_1">
      <item>ROAD 69 jednostavno društvo s ograničenom odgovornošću za ugostiteljstvo, usluge i trgovinu, OIB 39898625342, Radnička 9, 43280 Garešnički Brestovac zastupanog po punomoćniku Marijana Čop</item>
    </derivirana_varijabla>
  </DomainObject.Predmet.ProtuStrankaListFormatedWithAdressOIB>
  <DomainObject.Predmet.ProtuStrankaListNazivFormated>
    <izvorni_sadrzaj>
      <item>ROAD 69 jednostavno društvo s ograničenom odgovornošću za ugostiteljstvo, usluge i trgovinu</item>
    </izvorni_sadrzaj>
    <derivirana_varijabla naziv="DomainObject.Predmet.ProtuStrankaListNazivFormated_1">
      <item>ROAD 69 jednostavno društvo s ograničenom odgovornošću za ugostiteljstvo, usluge i trgovinu</item>
    </derivirana_varijabla>
  </DomainObject.Predmet.ProtuStrankaListNazivFormated>
  <DomainObject.Predmet.ProtuStrankaListNazivFormatedOIB>
    <izvorni_sadrzaj>
      <item>ROAD 69 jednostavno društvo s ograničenom odgovornošću za ugostiteljstvo, usluge i trgovinu, OIB 39898625342</item>
    </izvorni_sadrzaj>
    <derivirana_varijabla naziv="DomainObject.Predmet.ProtuStrankaListNazivFormatedOIB_1">
      <item>ROAD 69 jednostavno društvo s ograničenom odgovornošću za ugostiteljstvo, usluge i trgovinu, OIB 39898625342</item>
    </derivirana_varijabla>
  </DomainObject.Predmet.ProtuStrankaListNazivFormatedOIB>
  <DomainObject.Predmet.OstaliListFormated>
    <izvorni_sadrzaj>
      <item>Marijana Čop punomoćnik sudionika u postupku ROAD 69 jednostavno društvo s ograničenom odgovornošću za ugostiteljstvo, usluge i trgovinu</item>
      <item>Tomislav Strniščak</item>
    </izvorni_sadrzaj>
    <derivirana_varijabla naziv="DomainObject.Predmet.OstaliListFormated_1">
      <item>Marijana Čop punomoćnik sudionika u postupku ROAD 69 jednostavno društvo s ograničenom odgovornošću za ugostiteljstvo, usluge i trgovinu</item>
      <item>Tomislav Strniščak</item>
    </derivirana_varijabla>
  </DomainObject.Predmet.OstaliListFormated>
  <DomainObject.Predmet.OstaliListFormatedOIB>
    <izvorni_sadrzaj>
      <item>Marijana Čop, OIB 11858150930 punomoćnik sudionika u postupku ROAD 69 jednostavno društvo s ograničenom odgovornošću za ugostiteljstvo, usluge i trgovinu</item>
      <item>Tomislav Strniščak, OIB 26341315268</item>
    </izvorni_sadrzaj>
    <derivirana_varijabla naziv="DomainObject.Predmet.OstaliListFormatedOIB_1">
      <item>Marijana Čop, OIB 11858150930 punomoćnik sudionika u postupku ROAD 69 jednostavno društvo s ograničenom odgovornošću za ugostiteljstvo, usluge i trgovinu</item>
      <item>Tomislav Strniščak, OIB 26341315268</item>
    </derivirana_varijabla>
  </DomainObject.Predmet.OstaliListFormatedOIB>
  <DomainObject.Predmet.OstaliListFormatedWithAdress>
    <izvorni_sadrzaj>
      <item>Marijana Čop, Radnička 9, 43280 Garešnički Brestovac punomoćnik sudionika u postupku ROAD 69 jednostavno društvo s ograničenom odgovornošću za ugostiteljstvo, usluge i trgovinu</item>
      <item>Tomislav Strniščak, Gorčica 10, 40000 Šenkovec</item>
    </izvorni_sadrzaj>
    <derivirana_varijabla naziv="DomainObject.Predmet.OstaliListFormatedWithAdress_1">
      <item>Marijana Čop, Radnička 9, 43280 Garešnički Brestovac punomoćnik sudionika u postupku ROAD 69 jednostavno društvo s ograničenom odgovornošću za ugostiteljstvo, usluge i trgovinu</item>
      <item>Tomislav Strniščak, Gorčica 10, 40000 Šenkovec</item>
    </derivirana_varijabla>
  </DomainObject.Predmet.OstaliListFormatedWithAdress>
  <DomainObject.Predmet.OstaliListFormatedWithAdressOIB>
    <izvorni_sadrzaj>
      <item>Marijana Čop, OIB 11858150930, Radnička 9, 43280 Garešnički Brestovac punomoćnik sudionika u postupku ROAD 69 jednostavno društvo s ograničenom odgovornošću za ugostiteljstvo, usluge i trgovinu</item>
      <item>Tomislav Strniščak, OIB 26341315268, Gorčica 10, 40000 Šenkovec</item>
    </izvorni_sadrzaj>
    <derivirana_varijabla naziv="DomainObject.Predmet.OstaliListFormatedWithAdressOIB_1">
      <item>Marijana Čop, OIB 11858150930, Radnička 9, 43280 Garešnički Brestovac punomoćnik sudionika u postupku ROAD 69 jednostavno društvo s ograničenom odgovornošću za ugostiteljstvo, usluge i trgovinu</item>
      <item>Tomislav Strniščak, OIB 26341315268, Gorčica 10, 40000 Šenkovec</item>
    </derivirana_varijabla>
  </DomainObject.Predmet.OstaliListFormatedWithAdressOIB>
  <DomainObject.Predmet.OstaliListNazivFormated>
    <izvorni_sadrzaj>
      <item>Marijana Čop</item>
      <item>Tomislav Strniščak</item>
    </izvorni_sadrzaj>
    <derivirana_varijabla naziv="DomainObject.Predmet.OstaliListNazivFormated_1">
      <item>Marijana Čop</item>
      <item>Tomislav Strniščak</item>
    </derivirana_varijabla>
  </DomainObject.Predmet.OstaliListNazivFormated>
  <DomainObject.Predmet.OstaliListNazivFormatedOIB>
    <izvorni_sadrzaj>
      <item>Marijana Čop, OIB 11858150930</item>
      <item>Tomislav Strniščak, OIB 26341315268</item>
    </izvorni_sadrzaj>
    <derivirana_varijabla naziv="DomainObject.Predmet.OstaliListNazivFormatedOIB_1">
      <item>Marijana Čop, OIB 11858150930</item>
      <item>Tomislav Strniščak, OIB 26341315268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St-991/2016-14</izvorni_sadrzaj>
    <derivirana_varijabla naziv="DomainObject.PoslovniBrojDokumenta_1">St-991/2016-14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ROAD 69 jednostavno društvo s ograničenom odgovornošću za ugostiteljstvo, usluge i trgovinu</izvorni_sadrzaj>
    <derivirana_varijabla naziv="DomainObject.Predmet.ProtustrankaIDrugi_1">ROAD 69 jednostavno društvo s ograničenom odgovornošću za ugostiteljstvo,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ROAD 69 jednostavno društvo s ograničenom odgovornošću za ugostiteljstvo, usluge i trgovinu, OIB 39898625342, Radnička 9, 43280 Garešnički Brestovac</izvorni_sadrzaj>
    <derivirana_varijabla naziv="DomainObject.Predmet.ProtustrankaIDrugiAdressOIB_1">ROAD 69 jednostavno društvo s ograničenom odgovornošću za ugostiteljstvo, usluge i trgovinu, OIB 39898625342, Radnička 9, 43280 Garešnički Brestovac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ROAD 69 jednostavno društvo s ograničenom odgovornošću za ugostiteljstvo, usluge i trgovinu</item>
      <item>Marijana Čop</item>
      <item>Tomislav Strniščak</item>
    </izvorni_sadrzaj>
    <derivirana_varijabla naziv="DomainObject.Predmet.SudioniciListNaziv_1">
      <item>FINA, RC ZAGREB, Podružnica Bjelovar</item>
      <item>ROAD 69 jednostavno društvo s ograničenom odgovornošću za ugostiteljstvo, usluge i trgovinu</item>
      <item>Marijana Čop</item>
      <item>Tomislav Strniščak</item>
    </derivirana_varijabla>
  </DomainObject.Predmet.SudioniciListNaziv>
  <DomainObject.Predmet.SudioniciListAdressOIB>
    <izvorni_sadrzaj>
      <item>FINA, RC ZAGREB, Podružnica Bjelovar, OIB 85821130368, F. Supila 4,43000 Bjelovar</item>
      <item>ROAD 69 jednostavno društvo s ograničenom odgovornošću za ugostiteljstvo, usluge i trgovinu, OIB 39898625342, Radnička 9,43280 Garešnički Brestovac</item>
      <item>Marijana Čop, OIB 11858150930, Radnička 9,43280 Garešnički Brestovac</item>
      <item>Tomislav Strniščak, OIB 26341315268, Gorčica 10,40000 Šenkovec</item>
    </izvorni_sadrzaj>
    <derivirana_varijabla naziv="DomainObject.Predmet.SudioniciListAdressOIB_1">
      <item>FINA, RC ZAGREB, Podružnica Bjelovar, OIB 85821130368, F. Supila 4,43000 Bjelovar</item>
      <item>ROAD 69 jednostavno društvo s ograničenom odgovornošću za ugostiteljstvo, usluge i trgovinu, OIB 39898625342, Radnička 9,43280 Garešnički Brestovac</item>
      <item>Marijana Čop, OIB 11858150930, Radnička 9,43280 Garešnički Brestovac</item>
      <item>Tomislav Strniščak, OIB 26341315268, Gorčica 10,40000 Šenkovec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573157-A3A1-459E-8618-BBC2B098F1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1090</properties:Words>
  <properties:Characters>6316</properties:Characters>
  <properties:Lines>138</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2017-04-10T12:28:00Z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St-991/2016-14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