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287dd" w14:paraId="4d287dd" w:rsidRDefault="00671A4A" w:rsidP="004121A6" w:rsidR="00671A4A" w:rsidRPr="00BF2330">
      <w:pPr>
        <w15:collapsed w:val="false"/>
      </w:pPr>
      <w:bookmarkStart w:name="_GoBack" w:id="0"/>
      <w:bookmarkEnd w:id="0"/>
      <w:r w:rsidRPr="00BF2330">
        <w:t xml:space="preserve">    </w:t>
      </w:r>
    </w:p>
    <w:p w:rsidRDefault="00411B08" w:rsidP="00671A4A" w:rsidR="00671A4A" w:rsidRPr="00BF2330">
      <w:r w:rsidRPr="00BF2330">
        <w:rPr>
          <w:bCs/>
        </w:rPr>
        <w:t xml:space="preserve">             </w:t>
      </w:r>
      <w:r w:rsidR="00176C69" w:rsidRPr="00BF2330">
        <w:rPr>
          <w:bCs/>
          <w:noProof/>
        </w:rPr>
        <w:drawing>
          <wp:inline distR="0" distL="0" distB="0" distT="0">
            <wp:extent cy="800100" cx="69215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2150"/>
                    </a:xfrm>
                    <a:prstGeom prst="rect">
                      <a:avLst/>
                    </a:prstGeom>
                    <a:noFill/>
                    <a:ln>
                      <a:noFill/>
                    </a:ln>
                  </pic:spPr>
                </pic:pic>
              </a:graphicData>
            </a:graphic>
          </wp:inline>
        </w:drawing>
      </w:r>
    </w:p>
    <w:p w:rsidRDefault="00671A4A" w:rsidP="00671A4A" w:rsidR="00671A4A" w:rsidRPr="00BF2330"/>
    <w:p w:rsidRDefault="00671A4A" w:rsidP="00671A4A" w:rsidR="00671A4A" w:rsidRPr="00BF2330">
      <w:pPr>
        <w:ind w:hanging="720" w:left="360"/>
      </w:pPr>
      <w:r w:rsidRPr="00BF2330">
        <w:t xml:space="preserve">     </w:t>
      </w:r>
      <w:r w:rsidR="00F957D4" w:rsidRPr="00BF2330">
        <w:t xml:space="preserve">    </w:t>
      </w:r>
      <w:r w:rsidRPr="00BF2330">
        <w:t>REPUBLIKA HRVATSKA</w:t>
      </w:r>
    </w:p>
    <w:p w:rsidRDefault="00671A4A" w:rsidP="00184F3E" w:rsidR="00BF2838" w:rsidRPr="00BF2330">
      <w:pPr>
        <w:ind w:hanging="720" w:left="360"/>
      </w:pPr>
      <w:r w:rsidRPr="00BF2330">
        <w:t xml:space="preserve">     TRGOVAČKI SUD U OSIJEKU</w:t>
      </w:r>
    </w:p>
    <w:p w:rsidRDefault="00C41ADC" w:rsidP="00971247" w:rsidR="00C41ADC"/>
    <w:p w:rsidRDefault="00B106DC" w:rsidP="00971247" w:rsidR="00B106DC"/>
    <w:p w:rsidRDefault="00376CDE" w:rsidP="00971247" w:rsidR="00376CDE" w:rsidRPr="00BF2330"/>
    <w:p w:rsidRDefault="0073549F" w:rsidP="0073549F" w:rsidR="0073549F" w:rsidRPr="00BF2330">
      <w:pPr>
        <w:jc w:val="center"/>
        <w:rPr>
          <w:bCs/>
        </w:rPr>
      </w:pPr>
      <w:r w:rsidRPr="00BF2330">
        <w:rPr>
          <w:bCs/>
        </w:rPr>
        <w:t>U  I M E  R E P U B L I K E  H R V A T S K E</w:t>
      </w:r>
    </w:p>
    <w:p w:rsidRDefault="0073549F" w:rsidP="0073549F" w:rsidR="0073549F" w:rsidRPr="00BF2330">
      <w:pPr>
        <w:jc w:val="center"/>
        <w:rPr>
          <w:bCs/>
        </w:rPr>
      </w:pPr>
      <w:r w:rsidRPr="00BF2330">
        <w:rPr>
          <w:bCs/>
        </w:rPr>
        <w:t>R J E Š E N J E</w:t>
      </w:r>
    </w:p>
    <w:p w:rsidRDefault="004121A6" w:rsidP="00F957D4" w:rsidR="004121A6">
      <w:pPr>
        <w:jc w:val="both"/>
      </w:pPr>
    </w:p>
    <w:p w:rsidRDefault="00376CDE" w:rsidP="00F957D4" w:rsidR="00376CDE" w:rsidRPr="00BF2330">
      <w:pPr>
        <w:jc w:val="both"/>
      </w:pPr>
    </w:p>
    <w:p w:rsidRDefault="00E87E7B" w:rsidP="00C071A0" w:rsidR="00C071A0">
      <w:pPr>
        <w:ind w:firstLine="708"/>
        <w:jc w:val="both"/>
      </w:pPr>
      <w:r>
        <w:rPr>
          <w:color w:val="000000"/>
        </w:rPr>
        <w:t xml:space="preserve">Trgovački sud u Osijeku, </w:t>
      </w:r>
      <w:r>
        <w:t>po stečajnom sucu mr. sc. Borisu Vukoviću</w:t>
      </w:r>
      <w:r>
        <w:rPr>
          <w:color w:val="000000"/>
        </w:rPr>
        <w:t xml:space="preserve">, povodom prijedloga </w:t>
      </w:r>
      <w:r>
        <w:t xml:space="preserve">FINANCIJSKE AGENCIJE Regionalni centar Zagreb, Podružnica Zagreb, Trg svibanjskih žrtava 1995. br. 1, Zagreb , OIB: 85821130368 za otvaranje stečajnog postupka nad dužnikom BOŠNJAK-MM j.d.o.o., Zaprešić, Trg žrtava fašizma 6, MBS: 081000784, </w:t>
      </w:r>
      <w:r w:rsidRPr="00E87E7B">
        <w:t>OIB: 24163248866</w:t>
      </w:r>
      <w:r w:rsidR="00C071A0" w:rsidRPr="00E87E7B">
        <w:t xml:space="preserve">, dana </w:t>
      </w:r>
      <w:r w:rsidR="00561AEC" w:rsidRPr="00E87E7B">
        <w:t>30</w:t>
      </w:r>
      <w:r w:rsidR="00D22DDF" w:rsidRPr="00E87E7B">
        <w:t>. ožujka 2018.</w:t>
      </w:r>
    </w:p>
    <w:p w:rsidRDefault="00B106DC" w:rsidP="00B106DC" w:rsidR="00B106DC">
      <w:pPr>
        <w:jc w:val="both"/>
      </w:pPr>
    </w:p>
    <w:p w:rsidRDefault="00B106DC" w:rsidP="00B106DC" w:rsidR="00B106DC">
      <w:pPr>
        <w:jc w:val="both"/>
      </w:pPr>
    </w:p>
    <w:p w:rsidRDefault="00376CDE" w:rsidP="00B106DC" w:rsidR="00376CDE">
      <w:pPr>
        <w:jc w:val="both"/>
      </w:pPr>
    </w:p>
    <w:p w:rsidRDefault="00FA60D4" w:rsidP="00FA60D4" w:rsidR="00FA60D4">
      <w:pPr>
        <w:jc w:val="center"/>
      </w:pPr>
      <w:r>
        <w:t>r i j e š i o  j e</w:t>
      </w:r>
    </w:p>
    <w:p w:rsidRDefault="00FA60D4" w:rsidP="00FA60D4" w:rsidR="00FA60D4">
      <w:pPr>
        <w:jc w:val="center"/>
      </w:pPr>
    </w:p>
    <w:p w:rsidRDefault="00FA60D4" w:rsidP="00FA60D4" w:rsidR="00FA60D4">
      <w:pPr>
        <w:jc w:val="center"/>
      </w:pPr>
    </w:p>
    <w:p w:rsidRDefault="00FA60D4" w:rsidP="00FA60D4" w:rsidR="00FA60D4">
      <w:pPr>
        <w:jc w:val="center"/>
      </w:pPr>
    </w:p>
    <w:p w:rsidRDefault="00FA60D4" w:rsidP="00FA60D4" w:rsidR="00FA60D4">
      <w:pPr>
        <w:numPr>
          <w:ilvl w:val="0"/>
          <w:numId w:val="15"/>
        </w:numPr>
        <w:jc w:val="both"/>
        <w:rPr>
          <w:bCs/>
        </w:rPr>
      </w:pPr>
      <w:r>
        <w:rPr>
          <w:bCs/>
        </w:rPr>
        <w:t>OTVARA</w:t>
      </w:r>
      <w:r>
        <w:t xml:space="preserve"> se stečajni postupak nad dužnikom BOŠNJAK-MM j.d.o.o., Zaprešić, Trg žrtava fašizma 6, MBS: 081000784, OIB: 24163248866.</w:t>
      </w:r>
    </w:p>
    <w:p w:rsidRDefault="00FA60D4" w:rsidP="00FA60D4" w:rsidR="00FA60D4">
      <w:pPr>
        <w:ind w:left="1065"/>
        <w:jc w:val="both"/>
        <w:rPr>
          <w:bCs/>
        </w:rPr>
      </w:pPr>
    </w:p>
    <w:p w:rsidRDefault="00FA60D4" w:rsidP="00FA60D4" w:rsidR="00FA60D4">
      <w:pPr>
        <w:numPr>
          <w:ilvl w:val="0"/>
          <w:numId w:val="15"/>
        </w:numPr>
        <w:jc w:val="both"/>
      </w:pPr>
      <w:r>
        <w:t>Za stečajnog upravitelja imenuje se Davor Lamza OIB: 55486063770,Osijek, Zagrebačka 7, automatskom dodjelom – promjenom uloge.</w:t>
      </w:r>
    </w:p>
    <w:p w:rsidRDefault="00FA60D4" w:rsidP="00FA60D4" w:rsidR="00FA60D4">
      <w:pPr>
        <w:ind w:left="705"/>
        <w:jc w:val="both"/>
      </w:pPr>
    </w:p>
    <w:p w:rsidRDefault="00FA60D4" w:rsidP="00FA60D4" w:rsidR="00FA60D4">
      <w:pPr>
        <w:numPr>
          <w:ilvl w:val="0"/>
          <w:numId w:val="15"/>
        </w:numPr>
        <w:jc w:val="both"/>
      </w:pPr>
      <w:r>
        <w:rPr>
          <w:bCs/>
        </w:rPr>
        <w:t>ZAKLJUČUJE</w:t>
      </w:r>
      <w:r>
        <w:t xml:space="preserve"> se stečajni postupak nad dužnikom BOŠNJAK-MM j.d.o.o., Zaprešić, Trg žrtava fašizma 6, MBS: 081000784, OIB: 24163248866.</w:t>
      </w:r>
    </w:p>
    <w:p w:rsidRDefault="00FA60D4" w:rsidP="00FA60D4" w:rsidR="00FA60D4">
      <w:pPr>
        <w:jc w:val="both"/>
      </w:pPr>
    </w:p>
    <w:p w:rsidRDefault="00FA60D4" w:rsidP="00FA60D4" w:rsidR="00FA60D4">
      <w:pPr>
        <w:numPr>
          <w:ilvl w:val="0"/>
          <w:numId w:val="15"/>
        </w:numPr>
        <w:jc w:val="both"/>
      </w:pPr>
      <w:r>
        <w:t xml:space="preserve">Ovo rješenje objaviti će se na mrežnoj stranici e-Oglasna ploča sudova, a nakon pravomoćnosti dostaviti sudskom registru radi brisanja dužnika iz sudskog registra. </w:t>
      </w:r>
    </w:p>
    <w:p w:rsidRDefault="00FA60D4" w:rsidP="00FA60D4" w:rsidR="00FA60D4"/>
    <w:p w:rsidRDefault="00FA60D4" w:rsidP="00FA60D4" w:rsidR="00FA60D4"/>
    <w:p w:rsidRDefault="00FA60D4" w:rsidP="00FA60D4" w:rsidR="00FA60D4"/>
    <w:p w:rsidRDefault="00FA60D4" w:rsidP="00FA60D4" w:rsidR="00FA60D4">
      <w:pPr>
        <w:jc w:val="center"/>
      </w:pPr>
      <w:r>
        <w:t>Obrazloženje</w:t>
      </w:r>
    </w:p>
    <w:p w:rsidRDefault="00FA60D4" w:rsidP="00FA60D4" w:rsidR="00FA60D4"/>
    <w:p w:rsidRDefault="00FA60D4" w:rsidP="00FA60D4" w:rsidR="00FA60D4"/>
    <w:p w:rsidRDefault="00FA60D4" w:rsidP="00FA60D4" w:rsidR="00FA60D4">
      <w:pPr>
        <w:ind w:firstLine="708"/>
        <w:jc w:val="both"/>
      </w:pPr>
      <w:r>
        <w:t xml:space="preserve">Financijska agencija Regionalni centar Zagreb, Podružnica Zagreb, Trg svibanjskih žrtava 1995. 1, Zagreb, OIB: 85821130368, podnijela je dana 24. travnja 2017. godine Trgovačkom sudu u Zagrebu zahtjev za provedbu stečajnog postupka nad dužnikom </w:t>
      </w:r>
      <w:r>
        <w:lastRenderedPageBreak/>
        <w:t>BOŠNJAK-MM j.d.o.o., Zaprešić, Trg žrtava fašizma 6, MBS: 081000784, OIB: 24163248866temeljem čl. 110. st. 1. Stečajnog zakona.</w:t>
      </w:r>
    </w:p>
    <w:p w:rsidRDefault="00FA60D4" w:rsidP="00FA60D4" w:rsidR="00FA60D4">
      <w:pPr>
        <w:jc w:val="both"/>
      </w:pPr>
    </w:p>
    <w:p w:rsidRDefault="00FA60D4" w:rsidP="00FA60D4" w:rsidR="00FA60D4">
      <w:pPr>
        <w:ind w:firstLine="708"/>
        <w:jc w:val="both"/>
      </w:pPr>
      <w:r>
        <w:t>Visoki Trgovački suda RH u Zagrebu je rješenjem broj 31-Su-525/17-10 od 26. lipnja 2017. godine odredio Trgovački sud u Osijeku kao drugi stvarno nadležni sud za postupanje u stečajnim predmetima Trgovačkog suda u Zagrebu.</w:t>
      </w:r>
    </w:p>
    <w:p w:rsidRDefault="00FA60D4" w:rsidP="00FA60D4" w:rsidR="00FA60D4">
      <w:pPr>
        <w:ind w:firstLine="708"/>
        <w:jc w:val="both"/>
      </w:pPr>
    </w:p>
    <w:p w:rsidRDefault="00FA60D4" w:rsidP="00FA60D4" w:rsidR="00FA60D4">
      <w:pPr>
        <w:ind w:firstLine="708"/>
        <w:jc w:val="both"/>
      </w:pPr>
      <w:r>
        <w:t>FINA u svom zahtjevu navodi da na dan 19. travnja 2017. godine dužnik u Očevidniku redoslijeda osnova za plaćanje ima evidentirane neizvršene osnove za plaćanje u neprekinutom razdoblju od 120 dana, u ukupnom iznosu od 49.629,75 kn, u koji iznos je uračunata kamata i naknada FINE za provedbu ovrhe na novčanim sredstvima dužnika. Navodi da dužnik ima 1 zaposlenog radnika.</w:t>
      </w:r>
    </w:p>
    <w:p w:rsidRDefault="00FA60D4" w:rsidP="00FA60D4" w:rsidR="00FA60D4">
      <w:pPr>
        <w:ind w:firstLine="708"/>
        <w:jc w:val="both"/>
      </w:pPr>
    </w:p>
    <w:p w:rsidRDefault="00FA60D4" w:rsidP="00FA60D4" w:rsidR="00FA60D4">
      <w:pPr>
        <w:ind w:firstLine="708"/>
        <w:jc w:val="both"/>
      </w:pPr>
      <w:r>
        <w:t xml:space="preserve">FINA je dostavila popis računa i oročenih novčanih sredstava dužnika na dan 19. travnja 2017. te u svom podnesku od 20. travnja 2017. navodi da dužnik na dan 19. travnja 2017. u Jedinstvenom registru računa ima otvorene sljedeće račune i oročena novčana sredstva: HR0524020061100762631 </w:t>
      </w:r>
      <w:r>
        <w:rPr>
          <w:color w:val="000000"/>
        </w:rPr>
        <w:t xml:space="preserve">Erste &amp; </w:t>
      </w:r>
      <w:proofErr w:type="spellStart"/>
      <w:r>
        <w:rPr>
          <w:color w:val="000000"/>
        </w:rPr>
        <w:t>Steiermärkische</w:t>
      </w:r>
      <w:proofErr w:type="spellEnd"/>
      <w:r>
        <w:rPr>
          <w:color w:val="000000"/>
        </w:rPr>
        <w:t xml:space="preserve"> </w:t>
      </w:r>
      <w:proofErr w:type="spellStart"/>
      <w:r>
        <w:rPr>
          <w:color w:val="000000"/>
        </w:rPr>
        <w:t>bank</w:t>
      </w:r>
      <w:proofErr w:type="spellEnd"/>
      <w:r>
        <w:rPr>
          <w:color w:val="000000"/>
        </w:rPr>
        <w:t xml:space="preserve"> d.d.</w:t>
      </w:r>
      <w:r>
        <w:t>, te da na temelju čl. 112. st. 5. Stečajnog zakona dužnik na dan 20. travnja 2017. godine na ime predujma za namirenje troškova stečajnog postupka nema zaplijenjena novčana sredstva.</w:t>
      </w:r>
    </w:p>
    <w:p w:rsidRDefault="00FA60D4" w:rsidP="00FA60D4" w:rsidR="00FA60D4">
      <w:pPr>
        <w:ind w:firstLine="708"/>
        <w:jc w:val="both"/>
      </w:pPr>
    </w:p>
    <w:p w:rsidRDefault="00FA60D4" w:rsidP="00FA60D4" w:rsidR="00FA60D4">
      <w:pPr>
        <w:ind w:firstLine="708"/>
        <w:jc w:val="both"/>
        <w:rPr>
          <w:color w:val="000000"/>
        </w:rPr>
      </w:pPr>
      <w:r>
        <w:rPr>
          <w:color w:val="000000"/>
        </w:rPr>
        <w:t>Sud je utvrdio da je predlagatelj ovlašten za podnošenje predmetnoga prijedloga u skladu s čl. 110. st. 1. SZ-a, te je donio rješenje o pokretanju prethodnog postupka i imenovao privremenog stečajnog upravitelja (čl. 115. st. 1. i 2. SZ-a), odredio mu dužnosti (čl. 119. st. 2. i 3. SZ-a) i zakazao ročište (čl. 123. i čl. 128. st.1. SZ-a).</w:t>
      </w:r>
    </w:p>
    <w:p w:rsidRDefault="00FA60D4" w:rsidP="00FA60D4" w:rsidR="00FA60D4">
      <w:pPr>
        <w:ind w:firstLine="708"/>
        <w:jc w:val="both"/>
      </w:pPr>
    </w:p>
    <w:p w:rsidRDefault="00FA60D4" w:rsidP="00FA60D4" w:rsidR="00FA60D4">
      <w:pPr>
        <w:ind w:firstLine="708"/>
        <w:jc w:val="both"/>
      </w:pPr>
      <w:r>
        <w:t xml:space="preserve">U smislu članka 5. Stečajnog zakona (Narodne novine 71/15) stečajni postupak se može otvoriti ako sud utvrdi postojanje stečajnog razloga. Stečajni razlozi su: nesposobnost za plaćanje i prezaduženost. </w:t>
      </w:r>
    </w:p>
    <w:p w:rsidRDefault="00FA60D4" w:rsidP="00FA60D4" w:rsidR="00FA60D4">
      <w:pPr>
        <w:ind w:firstLine="708"/>
        <w:jc w:val="both"/>
        <w:rPr>
          <w:lang w:eastAsia="x-none" w:val="x-none"/>
        </w:rPr>
      </w:pPr>
    </w:p>
    <w:p w:rsidRDefault="00FA60D4" w:rsidP="00FA60D4" w:rsidR="00FA60D4">
      <w:pPr>
        <w:ind w:firstLine="708"/>
        <w:jc w:val="both"/>
        <w:rPr>
          <w:bCs/>
          <w:lang w:eastAsia="x-none"/>
        </w:rPr>
      </w:pPr>
      <w:r>
        <w:rPr>
          <w:bCs/>
          <w:lang w:eastAsia="x-none" w:val="x-none"/>
        </w:rPr>
        <w:t xml:space="preserve">Nad dužnikom je pokrenut prethodni postupak radi utvrđivanja uvjeta za otvaranje stečajnog postupka, tijekom kojeg je za privremenog stečajnog upravitelja imenovan </w:t>
      </w:r>
      <w:r w:rsidR="00B22F69">
        <w:t xml:space="preserve">Davor Lamza OIB: 55486063770,Osijek, Zagrebačka 7 </w:t>
      </w:r>
      <w:r>
        <w:rPr>
          <w:bCs/>
          <w:lang w:eastAsia="x-none" w:val="x-none"/>
        </w:rPr>
        <w:t xml:space="preserve">sa zadatkom da ispita postojanje stečajnih razloga, mogu li se imovinom dužnika pokriti troškovi stečajnog postupka, te kakvi su izgledi za nastavak poslovanja dužnika.  </w:t>
      </w:r>
    </w:p>
    <w:p w:rsidRDefault="00FA60D4" w:rsidP="00FA60D4" w:rsidR="00FA60D4">
      <w:pPr>
        <w:jc w:val="both"/>
        <w:rPr>
          <w:bCs/>
          <w:lang w:eastAsia="x-none" w:val="x-none"/>
        </w:rPr>
      </w:pPr>
    </w:p>
    <w:p w:rsidRDefault="00FA60D4" w:rsidP="00FA60D4" w:rsidR="00FA60D4">
      <w:pPr>
        <w:ind w:firstLine="708"/>
        <w:jc w:val="both"/>
        <w:rPr>
          <w:bCs/>
        </w:rPr>
      </w:pPr>
      <w:r>
        <w:rPr>
          <w:bCs/>
        </w:rPr>
        <w:t xml:space="preserve">Ročište radi očitovanja o prijedlogu za otvaranje stečajnog postupka i rasprave o pretpostavkama za ispitivanje uvjeta za otvaranje stečajnog postupka nad dužnikom održano je </w:t>
      </w:r>
      <w:r w:rsidR="00B22F69">
        <w:rPr>
          <w:bCs/>
        </w:rPr>
        <w:t>22. veljače 2018.</w:t>
      </w:r>
      <w:r>
        <w:rPr>
          <w:bCs/>
        </w:rPr>
        <w:t xml:space="preserve"> godine.</w:t>
      </w:r>
    </w:p>
    <w:p w:rsidRDefault="00CF5C18" w:rsidP="00FA60D4" w:rsidR="00CF5C18">
      <w:pPr>
        <w:ind w:firstLine="708"/>
        <w:jc w:val="both"/>
        <w:rPr>
          <w:bCs/>
        </w:rPr>
      </w:pPr>
    </w:p>
    <w:p w:rsidRDefault="00FA60D4" w:rsidP="00FA60D4" w:rsidR="00FA60D4">
      <w:pPr>
        <w:pStyle w:val="Bezproreda"/>
        <w:ind w:firstLine="708"/>
        <w:jc w:val="both"/>
        <w:rPr>
          <w:rFonts w:hAnsi="Times New Roman" w:ascii="Times New Roman"/>
          <w:sz w:val="24"/>
          <w:szCs w:val="24"/>
        </w:rPr>
      </w:pPr>
      <w:r>
        <w:rPr>
          <w:rFonts w:hAnsi="Times New Roman" w:ascii="Times New Roman"/>
          <w:sz w:val="24"/>
          <w:szCs w:val="24"/>
        </w:rPr>
        <w:t xml:space="preserve">Iz izvještaja privremenog stečajnog upravitelja i priloženog Očevidnika FINE o redoslijedu plaćanja od 29. siječnja 2018. vidljivo je da je dužnik u neprekidnoj blokadi od 19. travnja 2017. u iznosu od 60.642,38 kn. </w:t>
      </w:r>
    </w:p>
    <w:p w:rsidRDefault="00FA60D4" w:rsidP="00FA60D4" w:rsidR="00FA60D4">
      <w:pPr>
        <w:pStyle w:val="Bezproreda"/>
        <w:ind w:firstLine="708"/>
        <w:jc w:val="both"/>
        <w:rPr>
          <w:rFonts w:hAnsi="Times New Roman" w:ascii="Times New Roman"/>
          <w:sz w:val="24"/>
          <w:szCs w:val="24"/>
        </w:rPr>
      </w:pPr>
    </w:p>
    <w:p w:rsidRDefault="00FA60D4" w:rsidP="00FA60D4" w:rsidR="00FA60D4">
      <w:pPr>
        <w:pStyle w:val="Bezproreda"/>
        <w:ind w:firstLine="708"/>
        <w:jc w:val="both"/>
        <w:rPr>
          <w:rFonts w:hAnsi="Times New Roman" w:ascii="Times New Roman"/>
          <w:sz w:val="24"/>
          <w:szCs w:val="24"/>
        </w:rPr>
      </w:pPr>
      <w:r>
        <w:rPr>
          <w:rFonts w:hAnsi="Times New Roman" w:ascii="Times New Roman"/>
          <w:sz w:val="24"/>
          <w:szCs w:val="24"/>
        </w:rPr>
        <w:t>Prema podacima dobivenim od Općinskog suda u Osijeku, Zemljišnoknjižni odjel Osijek broj 4122/2018 od 29. siječnja 2018. godine dužnik nije upisan kao vlasnik nekretnina na području nadležnosti ovoga zemljišnoknjižnog odjela</w:t>
      </w:r>
      <w:r w:rsidR="00CF5C18">
        <w:rPr>
          <w:rFonts w:hAnsi="Times New Roman" w:ascii="Times New Roman"/>
          <w:sz w:val="24"/>
          <w:szCs w:val="24"/>
        </w:rPr>
        <w:t>.</w:t>
      </w:r>
    </w:p>
    <w:p w:rsidRDefault="00FA60D4" w:rsidP="00FA60D4" w:rsidR="00FA60D4">
      <w:pPr>
        <w:pStyle w:val="Bezproreda"/>
        <w:ind w:firstLine="708"/>
        <w:jc w:val="both"/>
        <w:rPr>
          <w:rFonts w:hAnsi="Times New Roman" w:ascii="Times New Roman"/>
          <w:sz w:val="24"/>
          <w:szCs w:val="24"/>
        </w:rPr>
      </w:pPr>
    </w:p>
    <w:p w:rsidRDefault="00FA60D4" w:rsidP="00FA60D4" w:rsidR="00FA60D4">
      <w:pPr>
        <w:pStyle w:val="Bezproreda"/>
        <w:ind w:firstLine="708"/>
        <w:jc w:val="both"/>
        <w:rPr>
          <w:rFonts w:hAnsi="Times New Roman" w:ascii="Times New Roman"/>
          <w:sz w:val="24"/>
          <w:szCs w:val="24"/>
        </w:rPr>
      </w:pPr>
      <w:r>
        <w:rPr>
          <w:rFonts w:hAnsi="Times New Roman" w:ascii="Times New Roman"/>
          <w:sz w:val="24"/>
          <w:szCs w:val="24"/>
        </w:rPr>
        <w:t>Prema Uvjerenju Državne geodetske uprave Središn</w:t>
      </w:r>
      <w:r w:rsidR="00A47C8C">
        <w:rPr>
          <w:rFonts w:hAnsi="Times New Roman" w:ascii="Times New Roman"/>
          <w:sz w:val="24"/>
          <w:szCs w:val="24"/>
        </w:rPr>
        <w:t>jeg ureda RH potvrđuje se da stečajni</w:t>
      </w:r>
      <w:r>
        <w:rPr>
          <w:rFonts w:hAnsi="Times New Roman" w:ascii="Times New Roman"/>
          <w:sz w:val="24"/>
          <w:szCs w:val="24"/>
        </w:rPr>
        <w:t xml:space="preserve"> dužnik nije upisan u katastarski </w:t>
      </w:r>
      <w:proofErr w:type="spellStart"/>
      <w:r>
        <w:rPr>
          <w:rFonts w:hAnsi="Times New Roman" w:ascii="Times New Roman"/>
          <w:sz w:val="24"/>
          <w:szCs w:val="24"/>
        </w:rPr>
        <w:t>operat</w:t>
      </w:r>
      <w:proofErr w:type="spellEnd"/>
      <w:r>
        <w:rPr>
          <w:rFonts w:hAnsi="Times New Roman" w:ascii="Times New Roman"/>
          <w:sz w:val="24"/>
          <w:szCs w:val="24"/>
        </w:rPr>
        <w:t>.</w:t>
      </w:r>
    </w:p>
    <w:p w:rsidRDefault="00FA60D4" w:rsidP="00FA60D4" w:rsidR="00FA60D4">
      <w:pPr>
        <w:pStyle w:val="Bezproreda"/>
        <w:ind w:firstLine="708"/>
        <w:jc w:val="both"/>
        <w:rPr>
          <w:rFonts w:hAnsi="Times New Roman" w:ascii="Times New Roman"/>
          <w:sz w:val="24"/>
          <w:szCs w:val="24"/>
        </w:rPr>
      </w:pPr>
    </w:p>
    <w:p w:rsidRDefault="00FA60D4" w:rsidP="00FA60D4" w:rsidR="00FA60D4">
      <w:pPr>
        <w:pStyle w:val="Bezproreda"/>
        <w:ind w:firstLine="708"/>
        <w:jc w:val="both"/>
        <w:rPr>
          <w:rFonts w:hAnsi="Times New Roman" w:ascii="Times New Roman"/>
          <w:sz w:val="24"/>
          <w:szCs w:val="24"/>
        </w:rPr>
      </w:pPr>
      <w:r>
        <w:rPr>
          <w:rFonts w:hAnsi="Times New Roman" w:ascii="Times New Roman"/>
          <w:sz w:val="24"/>
          <w:szCs w:val="24"/>
        </w:rPr>
        <w:t xml:space="preserve">Prema Ministarstva unutarnjih poslova RH od 30. siječnja 2018. godine dužnik nije evidentiran kao vlasnik vozila. </w:t>
      </w:r>
    </w:p>
    <w:p w:rsidRDefault="00FA60D4" w:rsidP="00FA60D4" w:rsidR="00FA60D4">
      <w:pPr>
        <w:pStyle w:val="Bezproreda"/>
        <w:ind w:firstLine="708"/>
        <w:jc w:val="both"/>
        <w:rPr>
          <w:rFonts w:hAnsi="Times New Roman" w:ascii="Times New Roman"/>
          <w:sz w:val="24"/>
          <w:szCs w:val="24"/>
        </w:rPr>
      </w:pPr>
    </w:p>
    <w:p w:rsidRDefault="00FA60D4" w:rsidP="00FA60D4" w:rsidR="00FA60D4">
      <w:pPr>
        <w:ind w:firstLine="708"/>
        <w:jc w:val="both"/>
      </w:pPr>
      <w:r>
        <w:t>Prema izvješću Hrvatskog zavoda za</w:t>
      </w:r>
      <w:r w:rsidR="007747B9">
        <w:t xml:space="preserve"> mirovinsko osiguranje od 25. siječnja </w:t>
      </w:r>
      <w:r>
        <w:t>2018. kod dužnika je zaposlen jedan radnik i to vlasnik Marinko Bošnjak dok je sedam osoba prestalo biti zaposlenicima društv</w:t>
      </w:r>
      <w:r w:rsidR="002936D3">
        <w:t>a</w:t>
      </w:r>
      <w:r>
        <w:t xml:space="preserve"> tijekom 2016. godine.</w:t>
      </w:r>
    </w:p>
    <w:p w:rsidRDefault="00FA60D4" w:rsidP="00FA60D4" w:rsidR="00FA60D4">
      <w:pPr>
        <w:ind w:firstLine="708"/>
        <w:jc w:val="both"/>
      </w:pPr>
    </w:p>
    <w:p w:rsidRDefault="00FA60D4" w:rsidP="00FA60D4" w:rsidR="00FA60D4">
      <w:pPr>
        <w:ind w:firstLine="708"/>
        <w:jc w:val="both"/>
      </w:pPr>
      <w:r>
        <w:t>Privremeni stečajni upravitelj je u svom izvješću naveo da nije uspio stupiti u kontakt s odgovornom osobom dužnika, a referent Porezne uprave Ispostava Zaprešić ga je obavijestio da je knjigovodstveni servis jednostrano raskinuo ugovor o pružanju usluga knjigovodstva, dok drugih kontakt podataka nisu imali te je stoga za izradu izvješća koristio  javno dostupne podatke iz Registra godišnjih financijskih izvještaja koji su objavljeni na stranicama FIN</w:t>
      </w:r>
      <w:r w:rsidR="003C0FD0">
        <w:t xml:space="preserve">E i podatke s portala  </w:t>
      </w:r>
      <w:proofErr w:type="spellStart"/>
      <w:r w:rsidR="003C0FD0">
        <w:t>Poslovna.</w:t>
      </w:r>
      <w:r>
        <w:t>hr</w:t>
      </w:r>
      <w:proofErr w:type="spellEnd"/>
      <w:r>
        <w:t xml:space="preserve"> a odnose se na 2015. i 2016. godinu. </w:t>
      </w:r>
    </w:p>
    <w:p w:rsidRDefault="003C0FD0" w:rsidP="00FA60D4" w:rsidR="003C0FD0">
      <w:pPr>
        <w:ind w:firstLine="708"/>
        <w:jc w:val="both"/>
      </w:pPr>
    </w:p>
    <w:p w:rsidRDefault="00FA60D4" w:rsidP="00FA60D4" w:rsidR="00FA60D4">
      <w:pPr>
        <w:pStyle w:val="Bezproreda"/>
        <w:ind w:firstLine="708"/>
        <w:jc w:val="both"/>
        <w:rPr>
          <w:rFonts w:hAnsi="Times New Roman" w:ascii="Times New Roman"/>
          <w:sz w:val="24"/>
          <w:szCs w:val="24"/>
        </w:rPr>
      </w:pPr>
      <w:r>
        <w:rPr>
          <w:rFonts w:hAnsi="Times New Roman" w:ascii="Times New Roman"/>
          <w:sz w:val="24"/>
          <w:szCs w:val="24"/>
        </w:rPr>
        <w:t>Iz bilance se vidi da je dužnik ima</w:t>
      </w:r>
      <w:r w:rsidR="003C0FD0">
        <w:rPr>
          <w:rFonts w:hAnsi="Times New Roman" w:ascii="Times New Roman"/>
          <w:sz w:val="24"/>
          <w:szCs w:val="24"/>
        </w:rPr>
        <w:t xml:space="preserve">o određenu imovnu na dan 31. prosinca </w:t>
      </w:r>
      <w:r>
        <w:rPr>
          <w:rFonts w:hAnsi="Times New Roman" w:ascii="Times New Roman"/>
          <w:sz w:val="24"/>
          <w:szCs w:val="24"/>
        </w:rPr>
        <w:t>2016</w:t>
      </w:r>
      <w:r w:rsidR="003C0FD0">
        <w:rPr>
          <w:rFonts w:hAnsi="Times New Roman" w:ascii="Times New Roman"/>
          <w:sz w:val="24"/>
          <w:szCs w:val="24"/>
        </w:rPr>
        <w:t>.</w:t>
      </w:r>
      <w:r>
        <w:rPr>
          <w:rFonts w:hAnsi="Times New Roman" w:ascii="Times New Roman"/>
          <w:sz w:val="24"/>
          <w:szCs w:val="24"/>
        </w:rPr>
        <w:t xml:space="preserve"> godine u iznosu od 13</w:t>
      </w:r>
      <w:r w:rsidR="0079290B">
        <w:rPr>
          <w:rFonts w:hAnsi="Times New Roman" w:ascii="Times New Roman"/>
          <w:sz w:val="24"/>
          <w:szCs w:val="24"/>
        </w:rPr>
        <w:t>.296,00 kn koja se odnosi na po</w:t>
      </w:r>
      <w:r>
        <w:rPr>
          <w:rFonts w:hAnsi="Times New Roman" w:ascii="Times New Roman"/>
          <w:sz w:val="24"/>
          <w:szCs w:val="24"/>
        </w:rPr>
        <w:t xml:space="preserve">traživanja od kupaca no budući da ne postoji dokumentacija pitanje je da li je navedena tražbina uopće i naplativa.  </w:t>
      </w:r>
    </w:p>
    <w:p w:rsidRDefault="00FA60D4" w:rsidP="00FA60D4" w:rsidR="00FA60D4">
      <w:pPr>
        <w:pStyle w:val="Bezproreda"/>
        <w:jc w:val="both"/>
        <w:rPr>
          <w:rFonts w:hAnsi="Times New Roman" w:ascii="Times New Roman"/>
          <w:sz w:val="24"/>
          <w:szCs w:val="24"/>
        </w:rPr>
      </w:pPr>
    </w:p>
    <w:p w:rsidRDefault="00FA60D4" w:rsidP="00FA60D4" w:rsidR="00FA60D4">
      <w:pPr>
        <w:ind w:firstLine="708"/>
        <w:jc w:val="both"/>
      </w:pPr>
      <w:r>
        <w:t>Na temelju podataka navedenih u izvješću privremeni stečajni upravitelj je mišljenja da je stečajni dužnik nesposoban za plaćanje, te budući  da je kod d</w:t>
      </w:r>
      <w:r w:rsidR="004E7D28">
        <w:t>užnika ispunjen stečajni razlog</w:t>
      </w:r>
      <w:r>
        <w:t xml:space="preserve"> iz članka 6. Stečajnog</w:t>
      </w:r>
      <w:r w:rsidR="003E3FAC">
        <w:t xml:space="preserve"> zakona (Narodne novine 71/15</w:t>
      </w:r>
      <w:r>
        <w:t xml:space="preserve">), a dužnik nema imovine dovoljne ni za namirenje troškova stečajnog postupka, predložio je stečajnom sucu, sukladno članku 132. Stečajnog zakona donošenje rješenja o otvaranju i zaključenju stečajnog postupka nad dužnikom. </w:t>
      </w:r>
    </w:p>
    <w:p w:rsidRDefault="00FA60D4" w:rsidP="00FA60D4" w:rsidR="00FA60D4">
      <w:pPr>
        <w:ind w:firstLine="708"/>
        <w:jc w:val="both"/>
      </w:pPr>
    </w:p>
    <w:p w:rsidRDefault="003E3FAC" w:rsidP="003E3FAC" w:rsidR="00832D70">
      <w:pPr>
        <w:ind w:firstLine="708"/>
        <w:jc w:val="both"/>
      </w:pPr>
      <w:r w:rsidRPr="00CE5754">
        <w:rPr>
          <w:bCs/>
        </w:rPr>
        <w:t xml:space="preserve">Sud je izvršio uvid u spis i dokumente u spisu i to: </w:t>
      </w:r>
      <w:r w:rsidRPr="00CE5754">
        <w:t>Prijedlog za otvaranje stečajnoga</w:t>
      </w:r>
      <w:r>
        <w:t xml:space="preserve"> postupka predlagatelja FINA RC Zagreb, Podružnica Zagreb, od </w:t>
      </w:r>
      <w:r w:rsidR="00CE5754">
        <w:t>24</w:t>
      </w:r>
      <w:r>
        <w:t xml:space="preserve">.04.2017. (list 2 spisa), rješenje Visokog trgovačkog suda RH od 26.06.2017. (list </w:t>
      </w:r>
      <w:r w:rsidR="00CE5754">
        <w:t xml:space="preserve">3 </w:t>
      </w:r>
      <w:r>
        <w:t xml:space="preserve">spisa), dopis Trgovačkog suda u Zagrebu od 06.07.2017. (list </w:t>
      </w:r>
      <w:r w:rsidR="00CE5754">
        <w:t>4</w:t>
      </w:r>
      <w:r>
        <w:t xml:space="preserve"> spisa), Izvadak iz sudskog registra od 04.12.2017. (list </w:t>
      </w:r>
      <w:r w:rsidR="00832D70">
        <w:t>5-6</w:t>
      </w:r>
      <w:r>
        <w:t xml:space="preserve"> spisa), </w:t>
      </w:r>
      <w:r w:rsidR="00832D70">
        <w:t xml:space="preserve">Podnesak FINE od 12.01.2018. (list 15 spisa), </w:t>
      </w:r>
      <w:r w:rsidR="0042073D">
        <w:t xml:space="preserve">Podnesak privremenog stečajnog upravitelja od 12.01.2018. (list 16 spisa), Rješenje RH Ministarstva pravosuđa od 20.12.2017. (list (17 – 18 spisa), Izvješće privremenog stečajnog upravitelja od 07.02.2018. (list 26 – 29 spisa), Povijesni izvadak iz sudskog registra od 06.02.2018. (list 30 spisa), Očevidnik o redoslijedu plaćanja sa obračunatom kamatom od 29.01.2018. (list 31 – 32 spisa), Podatke s portala </w:t>
      </w:r>
      <w:proofErr w:type="spellStart"/>
      <w:r w:rsidR="0042073D">
        <w:t>Poslovna.hr</w:t>
      </w:r>
      <w:proofErr w:type="spellEnd"/>
      <w:r w:rsidR="0042073D">
        <w:t xml:space="preserve"> od 07.02.2018. (list 33 spisa), potvrdu HZMO od 25.01.2018. (list 34 spisa), </w:t>
      </w:r>
      <w:r w:rsidR="00CC0CEC">
        <w:t xml:space="preserve">Podatke s portala </w:t>
      </w:r>
      <w:proofErr w:type="spellStart"/>
      <w:r w:rsidR="00CC0CEC">
        <w:t>Poslovna.hr</w:t>
      </w:r>
      <w:proofErr w:type="spellEnd"/>
      <w:r w:rsidR="00CC0CEC">
        <w:t xml:space="preserve"> od 07.02.2018. (list 35 spisa), Potvrdu Općinskog suda u Osijeku ZK odjel Osijek od 29.01.2018. (list 36 spisa), Uvjerenje RH MUP PU Osječko-baranjska od 30.01.2018. (list 37 spisa), Financijski izvještaj za 2016. godinu  (list 38 spisa), Uvjerenje Državne geodetske uprave Središnji ured Zagreb od 08.02.2018. (list 40 spisa), Očevidnik neizvršenih osnova za plaćanje na dan 28.03.2018. (list 44 -54 spisa).</w:t>
      </w:r>
    </w:p>
    <w:p w:rsidRDefault="00FA60D4" w:rsidP="00FA60D4" w:rsidR="00FA60D4">
      <w:pPr>
        <w:jc w:val="both"/>
      </w:pPr>
    </w:p>
    <w:p w:rsidRDefault="00FA60D4" w:rsidP="00FA60D4" w:rsidR="00FA60D4">
      <w:pPr>
        <w:spacing w:after="240"/>
        <w:ind w:firstLine="708"/>
        <w:jc w:val="both"/>
        <w:rPr>
          <w:bCs/>
        </w:rPr>
      </w:pPr>
      <w:r>
        <w:rPr>
          <w:bCs/>
        </w:rPr>
        <w:t>Budući da je tijekom prethodnog postupka rješenjem na osnovi izvedenih dokaza utvrđeno da imovina koja bi ušla u stečajnu masu nije dovoljna ni za namirenje troškova stečajnog postupka, sukladno članku 132. stav 1. Stečajnog zakona, stečajni sudac je rješenjem poslovni broj</w:t>
      </w:r>
      <w:r w:rsidR="003E3FAC">
        <w:rPr>
          <w:bCs/>
        </w:rPr>
        <w:t xml:space="preserve"> 7 St-1295/17-18 od 26. veljače 2018. </w:t>
      </w:r>
      <w:r>
        <w:rPr>
          <w:bCs/>
        </w:rPr>
        <w:t xml:space="preserve">godine, koje rješenje je objavljeno na e-oglasnoj ploči suda </w:t>
      </w:r>
      <w:r w:rsidR="003E3FAC">
        <w:rPr>
          <w:bCs/>
        </w:rPr>
        <w:t>26. veljače 2018.</w:t>
      </w:r>
      <w:r>
        <w:rPr>
          <w:bCs/>
        </w:rPr>
        <w:t xml:space="preserve">  pozvao osobe koje imaju pravni interes da se provede stečajni postupak nad dužnikom da u roku od 15 dana uplate na sudski depozit </w:t>
      </w:r>
      <w:r>
        <w:rPr>
          <w:bCs/>
        </w:rPr>
        <w:lastRenderedPageBreak/>
        <w:t xml:space="preserve">kod ovoga suda ukupan iznos od </w:t>
      </w:r>
      <w:r w:rsidR="003E3FAC">
        <w:t xml:space="preserve">32.007,00 </w:t>
      </w:r>
      <w:r>
        <w:rPr>
          <w:bCs/>
        </w:rPr>
        <w:t>kn predujma za namirenje troškova prethodnoga i otvorenoga stečajnog postupka, a koje troškove čin</w:t>
      </w:r>
      <w:r w:rsidR="003E3FAC">
        <w:rPr>
          <w:bCs/>
        </w:rPr>
        <w:t>e</w:t>
      </w:r>
      <w:r>
        <w:rPr>
          <w:bCs/>
        </w:rPr>
        <w:t xml:space="preserve">: </w:t>
      </w:r>
    </w:p>
    <w:p w:rsidRDefault="003E3FAC" w:rsidP="003E3FAC" w:rsidR="003E3FAC">
      <w:pPr>
        <w:spacing w:after="240"/>
        <w:jc w:val="both"/>
      </w:pPr>
      <w:r>
        <w:t>- poštanski troškovi stečajnog postupka (10 pošiljki x 9,50 kn) u iznosu od 95,00 kn u skladu s Cjenikom poštanskih usluga u unutarnjem prometu za sudsko pismeno</w:t>
      </w:r>
    </w:p>
    <w:p w:rsidRDefault="003E3FAC" w:rsidP="003E3FAC" w:rsidR="003E3FAC">
      <w:pPr>
        <w:spacing w:after="240"/>
        <w:jc w:val="both"/>
      </w:pPr>
      <w:r>
        <w:t>- trošak izrade pečata u iznosu od 150,00 kn u skladu s prosječnom važećom cijenom takvih usluga na tržištu</w:t>
      </w:r>
    </w:p>
    <w:p w:rsidRDefault="003E3FAC" w:rsidP="003E3FAC" w:rsidR="003E3FAC">
      <w:pPr>
        <w:spacing w:after="240"/>
        <w:jc w:val="both"/>
      </w:pPr>
      <w:r>
        <w:t>- naknada banci – trošak otvaranja žiro-računa u iznosu od 62,00 kn i za vođenje računa – mjesečno 45,00 kn x 12 mjeseci u iznosu od 540,00 kn što ukupno iznosi 602,00 kn u skladu s prosječnom naknadom prema Cjeniku financijskih institucija za usluge platnog prometa na tržištu</w:t>
      </w:r>
    </w:p>
    <w:p w:rsidRDefault="003E3FAC" w:rsidP="003E3FAC" w:rsidR="003E3FAC">
      <w:pPr>
        <w:spacing w:after="240"/>
        <w:jc w:val="both"/>
      </w:pPr>
      <w:r>
        <w:t>- trošak zatvaranja žiro računa u iznosu od 200,00 kn u skladu s prosječnom naknadom prema Cjeniku financijskih institucija za usluge platnog prometa na tržištu</w:t>
      </w:r>
    </w:p>
    <w:p w:rsidRDefault="003E3FAC" w:rsidP="003E3FAC" w:rsidR="003E3FAC">
      <w:pPr>
        <w:spacing w:after="240"/>
        <w:jc w:val="both"/>
      </w:pPr>
      <w:r>
        <w:t>- trošak knjigovodstvenih usluga – mjesečno 1.000,00 kn x 12 mjeseci u iznosu od 12.000,00 kn u skladu s prosječnom cijenom takvih usluga na tržištu</w:t>
      </w:r>
    </w:p>
    <w:p w:rsidRDefault="003E3FAC" w:rsidP="003E3FAC" w:rsidR="003E3FAC">
      <w:pPr>
        <w:spacing w:after="240"/>
        <w:jc w:val="both"/>
      </w:pPr>
      <w:r>
        <w:t>- jednokratna nagrada privremenom stečajnom upravitelju za obavljene poslove u prethodnom stečajnom postupku, čl. 4. Uredba o kriterijima i načinu obračuna i plaćanja nagrade stečajnim upraviteljima (Narodne novine 105/15) u iznosu od 3.500,00 kn</w:t>
      </w:r>
    </w:p>
    <w:p w:rsidRDefault="003E3FAC" w:rsidP="003E3FAC" w:rsidR="003E3FAC">
      <w:pPr>
        <w:jc w:val="both"/>
      </w:pPr>
      <w:r>
        <w:t xml:space="preserve">- nagrada stečajnom upravitelju – prema čl. 7. Uredbe o kriterijima i načinu obračuna i plaćanja nagrade stečajnim upraviteljima) u iznosu od 12.000,00 kn </w:t>
      </w:r>
    </w:p>
    <w:p w:rsidRDefault="003E3FAC" w:rsidP="003E3FAC" w:rsidR="003E3FAC">
      <w:pPr>
        <w:jc w:val="both"/>
      </w:pPr>
    </w:p>
    <w:p w:rsidRDefault="003E3FAC" w:rsidP="003E3FAC" w:rsidR="003E3FAC">
      <w:pPr>
        <w:spacing w:after="240"/>
        <w:jc w:val="both"/>
      </w:pPr>
      <w:r>
        <w:t xml:space="preserve">- paušalna sudska pristojba u stečajnom postupku, </w:t>
      </w:r>
      <w:proofErr w:type="spellStart"/>
      <w:r>
        <w:t>Tbr</w:t>
      </w:r>
      <w:proofErr w:type="spellEnd"/>
      <w:r>
        <w:t>. 24. Zakona o sudskim pristojbama u iznosu od 2.000,00 kn</w:t>
      </w:r>
    </w:p>
    <w:p w:rsidRDefault="003E3FAC" w:rsidP="003E3FAC" w:rsidR="003E3FAC">
      <w:pPr>
        <w:spacing w:after="240"/>
        <w:jc w:val="both"/>
      </w:pPr>
      <w:r>
        <w:t>- naknada FINA-i za 2 objave GFI – POD (1 objava 230,00 kn)  ukupno u iznosu od 460,00 kn u skladu s Cjenikom FINE propisanim Pravilnikom o vrstama i visini naknada za uslugu javne objave dokumentacije iz Registra godišnjih financijskih izvještaja (Narodne novine br. 1/16)</w:t>
      </w:r>
    </w:p>
    <w:p w:rsidRDefault="003E3FAC" w:rsidP="003E3FAC" w:rsidR="003E3FAC">
      <w:pPr>
        <w:jc w:val="both"/>
      </w:pPr>
      <w:r>
        <w:t>- arhiviranje dokumentacije – (pohrana dokumentacije u skladu sa Zakonom o arhivskom gradivu i arhivima prema Cjeniku u iznosu od 1.000,00 kn.</w:t>
      </w:r>
    </w:p>
    <w:p w:rsidRDefault="00FA60D4" w:rsidP="00FA60D4" w:rsidR="00FA60D4">
      <w:pPr>
        <w:jc w:val="both"/>
      </w:pPr>
      <w:r>
        <w:t xml:space="preserve"> </w:t>
      </w:r>
    </w:p>
    <w:p w:rsidRDefault="00FA60D4" w:rsidP="00FA60D4" w:rsidR="00FA60D4">
      <w:pPr>
        <w:spacing w:after="240"/>
        <w:ind w:firstLine="708"/>
        <w:jc w:val="both"/>
        <w:rPr>
          <w:bCs/>
        </w:rPr>
      </w:pPr>
      <w:r>
        <w:t xml:space="preserve">Sud je utvrdio da upravo navedeni troškovi i u navedenim iznosima čine iznos predujma potrebnog za namirenje osnovnih troškova prethodnog i otvorenoga stečajnog  postupka. Sud je mišljenja da u svakoj odluci o troškovima sud treba na transparentan način omogućiti vjerovnicima provjeru opravdanosti visine određenih troškova predujma, pri čemu se iako u tome neki put nije moguće biti potpuno precizan, troškovi ne bi smjeli određivati paušalno. </w:t>
      </w:r>
      <w:r>
        <w:rPr>
          <w:bCs/>
        </w:rPr>
        <w:t>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u navedenom roku nije se odazvao nitko iz kruga osoba zainteresiranih za vođenje stečajnog postupka nad dužnikom.</w:t>
      </w:r>
    </w:p>
    <w:p w:rsidRDefault="00FA60D4" w:rsidP="00FA60D4" w:rsidR="00FA60D4">
      <w:pPr>
        <w:spacing w:after="240"/>
        <w:ind w:firstLine="708"/>
        <w:jc w:val="both"/>
        <w:rPr>
          <w:bCs/>
        </w:rPr>
      </w:pPr>
      <w:r>
        <w:rPr>
          <w:bCs/>
          <w:lang w:eastAsia="x-none" w:val="x-none"/>
        </w:rPr>
        <w:lastRenderedPageBreak/>
        <w:t xml:space="preserve">Budući da </w:t>
      </w:r>
      <w:r>
        <w:rPr>
          <w:bCs/>
          <w:lang w:eastAsia="x-none"/>
        </w:rPr>
        <w:t xml:space="preserve">je prije otvaranja stečajnog postupka sud utvrdio da imovina </w:t>
      </w:r>
      <w:r>
        <w:rPr>
          <w:bCs/>
          <w:lang w:eastAsia="x-none" w:val="x-none"/>
        </w:rPr>
        <w:t>stečajn</w:t>
      </w:r>
      <w:r>
        <w:rPr>
          <w:bCs/>
          <w:lang w:eastAsia="x-none"/>
        </w:rPr>
        <w:t>og</w:t>
      </w:r>
      <w:r>
        <w:rPr>
          <w:bCs/>
          <w:lang w:eastAsia="x-none" w:val="x-none"/>
        </w:rPr>
        <w:t xml:space="preserve"> dužnik</w:t>
      </w:r>
      <w:r>
        <w:rPr>
          <w:bCs/>
          <w:lang w:eastAsia="x-none"/>
        </w:rPr>
        <w:t>a koja bi ušla u stečajnu masu nije dovoljna ni za namirenje troškova</w:t>
      </w:r>
      <w:r>
        <w:rPr>
          <w:bCs/>
          <w:lang w:eastAsia="x-none" w:val="x-none"/>
        </w:rPr>
        <w:t xml:space="preserve"> stečajnog postupka, temeljem članka 132. stav 2. Stečajnog zakon</w:t>
      </w:r>
      <w:r>
        <w:rPr>
          <w:bCs/>
          <w:lang w:eastAsia="x-none"/>
        </w:rPr>
        <w:t>a</w:t>
      </w:r>
      <w:r>
        <w:rPr>
          <w:bCs/>
          <w:lang w:eastAsia="x-none" w:val="x-none"/>
        </w:rPr>
        <w:t xml:space="preserve"> </w:t>
      </w:r>
      <w:r>
        <w:rPr>
          <w:bCs/>
          <w:lang w:eastAsia="x-none"/>
        </w:rPr>
        <w:t>odlučeno</w:t>
      </w:r>
      <w:r>
        <w:rPr>
          <w:bCs/>
          <w:lang w:eastAsia="x-none" w:val="x-none"/>
        </w:rPr>
        <w:t xml:space="preserve"> je kao u izreci</w:t>
      </w:r>
      <w:r>
        <w:rPr>
          <w:bCs/>
          <w:lang w:eastAsia="x-none"/>
        </w:rPr>
        <w:t>.</w:t>
      </w:r>
    </w:p>
    <w:p w:rsidRDefault="00FA60D4" w:rsidP="00FA60D4" w:rsidR="00FA60D4">
      <w:pPr>
        <w:ind w:firstLine="708"/>
        <w:jc w:val="both"/>
      </w:pPr>
      <w:r>
        <w:t>Za stečajnog upravitelja, automatskim oda</w:t>
      </w:r>
      <w:r w:rsidR="009F58D3">
        <w:t>birom promjenom uloge, imenovan</w:t>
      </w:r>
      <w:r>
        <w:t xml:space="preserve"> je </w:t>
      </w:r>
      <w:r w:rsidR="009F58D3">
        <w:t xml:space="preserve">Davor Lamza OIB: 55486063770,Osijek, Zagrebačka 7 </w:t>
      </w:r>
      <w:r>
        <w:t xml:space="preserve">s liste A stečajnih upravitelja za područje nadležnosti ovoga suda a sukladno čl. 84. st. 1. u vezi s čl. 85. st. 2. SZ-a te je odlučeno kao u </w:t>
      </w:r>
      <w:proofErr w:type="spellStart"/>
      <w:r>
        <w:t>toč</w:t>
      </w:r>
      <w:proofErr w:type="spellEnd"/>
      <w:r>
        <w:t xml:space="preserve">. 2. izreke.  </w:t>
      </w:r>
    </w:p>
    <w:p w:rsidRDefault="00DD4AA8" w:rsidP="00283973" w:rsidR="00DD4AA8">
      <w:pPr>
        <w:jc w:val="both"/>
        <w:rPr>
          <w:bCs/>
          <w:lang w:eastAsia="x-none"/>
        </w:rPr>
      </w:pPr>
    </w:p>
    <w:p w:rsidRDefault="00FA60D4" w:rsidP="00283973" w:rsidR="00FA60D4" w:rsidRPr="00F43B74">
      <w:pPr>
        <w:jc w:val="both"/>
        <w:rPr>
          <w:bCs/>
          <w:lang w:eastAsia="x-none"/>
        </w:rPr>
      </w:pPr>
    </w:p>
    <w:p w:rsidRDefault="007D503F" w:rsidP="007D503F" w:rsidR="007D503F" w:rsidRPr="00BF2330">
      <w:pPr>
        <w:pStyle w:val="Tijeloteksta"/>
        <w:jc w:val="center"/>
        <w:rPr>
          <w:sz w:val="24"/>
          <w:lang w:val="x-none"/>
        </w:rPr>
      </w:pPr>
      <w:r w:rsidRPr="00BF2330">
        <w:rPr>
          <w:sz w:val="24"/>
        </w:rPr>
        <w:t>U Osijeku</w:t>
      </w:r>
      <w:r w:rsidR="006C52F5">
        <w:rPr>
          <w:sz w:val="24"/>
        </w:rPr>
        <w:t xml:space="preserve"> </w:t>
      </w:r>
      <w:r w:rsidR="00F77693">
        <w:rPr>
          <w:sz w:val="24"/>
        </w:rPr>
        <w:t>30</w:t>
      </w:r>
      <w:r w:rsidR="00D22DDF">
        <w:rPr>
          <w:sz w:val="24"/>
        </w:rPr>
        <w:t>. ožujka 2018</w:t>
      </w:r>
      <w:r w:rsidRPr="00BF2330">
        <w:rPr>
          <w:sz w:val="24"/>
        </w:rPr>
        <w:t xml:space="preserve">. </w:t>
      </w:r>
    </w:p>
    <w:p w:rsidRDefault="00EC53AD" w:rsidP="00B106DC" w:rsidR="00F43B74">
      <w:pPr>
        <w:jc w:val="both"/>
      </w:pPr>
      <w:r>
        <w:t xml:space="preserve">     </w:t>
      </w:r>
    </w:p>
    <w:p w:rsidRDefault="00F43B74" w:rsidP="00F43B74" w:rsidR="00B106DC">
      <w:pPr>
        <w:jc w:val="center"/>
      </w:pPr>
      <w:r>
        <w:t xml:space="preserve">                                                                                    </w:t>
      </w:r>
      <w:r w:rsidR="00B106DC">
        <w:t>STEČAJNI SUDAC</w:t>
      </w:r>
    </w:p>
    <w:p w:rsidRDefault="00B106DC" w:rsidP="00B106DC" w:rsidR="00B106DC">
      <w:pPr>
        <w:ind w:left="4956"/>
        <w:jc w:val="center"/>
      </w:pPr>
      <w:r>
        <w:t xml:space="preserve">       mr. sc. Boris Vuković</w:t>
      </w:r>
    </w:p>
    <w:p w:rsidRDefault="00B106DC" w:rsidP="00B106DC" w:rsidR="00B106DC">
      <w:pPr>
        <w:jc w:val="both"/>
      </w:pPr>
    </w:p>
    <w:p w:rsidRDefault="00B106DC" w:rsidP="00B106DC" w:rsidR="00B106DC">
      <w:pPr>
        <w:jc w:val="both"/>
      </w:pPr>
    </w:p>
    <w:p w:rsidRDefault="000F6802" w:rsidP="00B106DC" w:rsidR="000F6802">
      <w:pPr>
        <w:jc w:val="both"/>
      </w:pPr>
    </w:p>
    <w:p w:rsidRDefault="000F6802" w:rsidP="00B106DC" w:rsidR="000F6802">
      <w:pPr>
        <w:jc w:val="both"/>
      </w:pPr>
    </w:p>
    <w:p w:rsidRDefault="000F6802" w:rsidP="00B106DC" w:rsidR="000F6802">
      <w:pPr>
        <w:jc w:val="both"/>
      </w:pPr>
    </w:p>
    <w:p w:rsidRDefault="00B106DC" w:rsidP="00B106DC" w:rsidR="00B106DC">
      <w:pPr>
        <w:jc w:val="both"/>
      </w:pPr>
    </w:p>
    <w:p w:rsidRDefault="00B106DC" w:rsidP="00B106DC" w:rsidR="00B106DC">
      <w:pPr>
        <w:jc w:val="both"/>
      </w:pPr>
      <w:r>
        <w:t xml:space="preserve">Zapisničar: Danijela Špeletić                                          </w:t>
      </w:r>
    </w:p>
    <w:p w:rsidRDefault="00B106DC" w:rsidP="00B106DC" w:rsidR="00B106DC">
      <w:pPr>
        <w:jc w:val="both"/>
        <w:rPr>
          <w:color w:val="000000"/>
        </w:rPr>
      </w:pPr>
      <w:r>
        <w:rPr>
          <w:color w:val="000000"/>
        </w:rPr>
        <w:t xml:space="preserve">   </w:t>
      </w:r>
    </w:p>
    <w:p w:rsidRDefault="00B106DC" w:rsidP="00B106DC" w:rsidR="00B106DC">
      <w:pPr>
        <w:rPr>
          <w:lang w:eastAsia="x-none" w:val="x-none"/>
        </w:rPr>
      </w:pPr>
      <w:r>
        <w:rPr>
          <w:lang w:eastAsia="x-none" w:val="x-none"/>
        </w:rPr>
        <w:t>UPUTA O PRAVNOM LIJEKU:</w:t>
      </w:r>
    </w:p>
    <w:p w:rsidRDefault="00B106DC" w:rsidP="00B106DC" w:rsidR="00B106DC">
      <w:pPr>
        <w:jc w:val="both"/>
        <w:rPr>
          <w:lang w:eastAsia="x-none" w:val="x-none"/>
        </w:rPr>
      </w:pPr>
      <w:r>
        <w:rPr>
          <w:lang w:eastAsia="x-none" w:val="x-none"/>
        </w:rPr>
        <w:t>Protiv ovog rješenja može nezadovoljna stranka uložiti žalbu Visokom trgovačkom sudu Republike Hrvatske u Zagrebu u roku od 8 dana pismeno u 3 primjerka putem ovoga suda.</w:t>
      </w:r>
    </w:p>
    <w:p w:rsidRDefault="00B106DC" w:rsidP="00B106DC" w:rsidR="00B106DC">
      <w:pPr>
        <w:rPr>
          <w:lang w:eastAsia="x-none"/>
        </w:rPr>
      </w:pPr>
    </w:p>
    <w:p w:rsidRDefault="00B106DC" w:rsidP="00B106DC" w:rsidR="00B106DC">
      <w:pPr>
        <w:rPr>
          <w:lang w:eastAsia="x-none"/>
        </w:rPr>
      </w:pPr>
    </w:p>
    <w:p w:rsidRDefault="00B106DC" w:rsidP="00B106DC" w:rsidR="00B106DC">
      <w:pPr>
        <w:jc w:val="both"/>
      </w:pPr>
      <w:r w:rsidRPr="00F11A4A">
        <w:t>DNA</w:t>
      </w:r>
      <w:r w:rsidR="00E8319F">
        <w:t>:</w:t>
      </w:r>
    </w:p>
    <w:p w:rsidRDefault="00CD1B8A" w:rsidP="00CD1B8A" w:rsidR="00CD1B8A">
      <w:r>
        <w:t>-</w:t>
      </w:r>
      <w:r>
        <w:tab/>
        <w:t>stečajni upravitelj</w:t>
      </w:r>
      <w:r w:rsidR="009F58D3">
        <w:t xml:space="preserve"> Davor Lamza,Osijek, Zagrebačka 7</w:t>
      </w:r>
    </w:p>
    <w:p w:rsidRDefault="00CD1B8A" w:rsidP="00CD1B8A" w:rsidR="00CD1B8A">
      <w:r>
        <w:t>-</w:t>
      </w:r>
      <w:r>
        <w:tab/>
      </w:r>
      <w:r w:rsidR="009F58D3">
        <w:t xml:space="preserve">predlagatelj FINA </w:t>
      </w:r>
      <w:r>
        <w:t>Zagreb</w:t>
      </w:r>
    </w:p>
    <w:p w:rsidRDefault="00CD1B8A" w:rsidP="00CD1B8A" w:rsidR="00CD1B8A">
      <w:r>
        <w:t>-</w:t>
      </w:r>
      <w:r>
        <w:tab/>
        <w:t>Dužnik</w:t>
      </w:r>
      <w:r w:rsidR="009F58D3">
        <w:t xml:space="preserve"> BOŠNJAK-MM j.d.o.o., Zaprešić, Trg žrtava fašizma 6</w:t>
      </w:r>
    </w:p>
    <w:p w:rsidRDefault="00CD1B8A" w:rsidP="00CD1B8A" w:rsidR="00CD1B8A">
      <w:r>
        <w:t>-</w:t>
      </w:r>
      <w:r>
        <w:tab/>
        <w:t xml:space="preserve">Zakonski zastupnik dužnika </w:t>
      </w:r>
      <w:r w:rsidR="009F58D3">
        <w:t>Marinko Bošnjak, Zaprešić, Trg žrtava fašizma 6</w:t>
      </w:r>
    </w:p>
    <w:p w:rsidRDefault="00CD1B8A" w:rsidP="00CD1B8A" w:rsidR="00CD1B8A">
      <w:r>
        <w:t>-</w:t>
      </w:r>
      <w:r>
        <w:tab/>
        <w:t>e-oglasna ploča</w:t>
      </w:r>
    </w:p>
    <w:p w:rsidRDefault="00CD1B8A" w:rsidP="00CD1B8A" w:rsidR="00CD1B8A">
      <w:r>
        <w:t>-</w:t>
      </w:r>
      <w:r>
        <w:tab/>
        <w:t xml:space="preserve">Registru – </w:t>
      </w:r>
      <w:r w:rsidRPr="009F58D3">
        <w:rPr>
          <w:b/>
          <w:u w:val="single"/>
        </w:rPr>
        <w:t>elektroničkim putem odmah i nakon pravomoćnosti</w:t>
      </w:r>
    </w:p>
    <w:p w:rsidRDefault="00CD1B8A" w:rsidP="00CD1B8A" w:rsidR="00CD1B8A">
      <w:r>
        <w:t>-</w:t>
      </w:r>
      <w:r>
        <w:tab/>
        <w:t>ŽDO GUO Osijek</w:t>
      </w:r>
    </w:p>
    <w:p w:rsidRDefault="00CD1B8A" w:rsidP="00CD1B8A" w:rsidR="00CD1B8A">
      <w:r>
        <w:t>-</w:t>
      </w:r>
      <w:r>
        <w:tab/>
        <w:t>Porezna uprava Zagreb</w:t>
      </w:r>
    </w:p>
    <w:p w:rsidRDefault="00CD1B8A" w:rsidP="00CD1B8A" w:rsidR="00CD1B8A">
      <w:r>
        <w:t>-</w:t>
      </w:r>
      <w:r>
        <w:tab/>
        <w:t xml:space="preserve">RH Ministarstvo pravosuđa </w:t>
      </w:r>
      <w:proofErr w:type="spellStart"/>
      <w:r>
        <w:t>elek</w:t>
      </w:r>
      <w:proofErr w:type="spellEnd"/>
      <w:r>
        <w:t>. poštom</w:t>
      </w:r>
    </w:p>
    <w:p w:rsidRDefault="00CD1B8A" w:rsidP="00CD1B8A" w:rsidR="00CD1B8A">
      <w:r>
        <w:t>-</w:t>
      </w:r>
      <w:r>
        <w:tab/>
        <w:t>Riješeno otvaranjem i zaključenjem</w:t>
      </w:r>
    </w:p>
    <w:p w:rsidRDefault="00CD1B8A" w:rsidP="00CD1B8A" w:rsidR="00671A4A" w:rsidRPr="00BF2330">
      <w:r>
        <w:t>-</w:t>
      </w:r>
      <w:r>
        <w:tab/>
        <w:t>kal. 30.4.</w:t>
      </w:r>
      <w:r w:rsidR="008D0879">
        <w:t>20</w:t>
      </w:r>
      <w:r>
        <w:t>18.</w:t>
      </w:r>
    </w:p>
    <w:p w:rsidRDefault="00671A4A" w:rsidP="00671A4A" w:rsidR="00671A4A" w:rsidRPr="00BF2330"/>
    <w:p w:rsidRDefault="00671A4A" w:rsidP="00671A4A" w:rsidR="00671A4A" w:rsidRPr="00BF2330"/>
    <w:p w:rsidRDefault="00671A4A" w:rsidP="00671A4A" w:rsidR="00671A4A" w:rsidRPr="00BF2330">
      <w:pPr>
        <w:ind w:left="5580"/>
      </w:pPr>
    </w:p>
    <w:p w:rsidRDefault="00671A4A" w:rsidP="00671A4A" w:rsidR="00671A4A" w:rsidRPr="00BF2330"/>
    <w:p w:rsidRDefault="00671A4A" w:rsidP="00671A4A" w:rsidR="00671A4A" w:rsidRPr="00BF2330"/>
    <w:p w:rsidRDefault="006D3C3F" w:rsidP="00671A4A" w:rsidR="006D3C3F" w:rsidRPr="00BF2330"/>
    <w:sectPr w:rsidSect="00606835" w:rsidR="006D3C3F" w:rsidRPr="00BF2330">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109CD" w:rsidR="006109CD">
      <w:r>
        <w:separator/>
      </w:r>
    </w:p>
  </w:endnote>
  <w:endnote w:id="0" w:type="continuationSeparator">
    <w:p w:rsidRDefault="006109CD" w:rsidR="006109C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109CD" w:rsidR="006109CD">
      <w:r>
        <w:separator/>
      </w:r>
    </w:p>
  </w:footnote>
  <w:footnote w:id="0" w:type="continuationSeparator">
    <w:p w:rsidRDefault="006109CD" w:rsidR="006109C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C5EAF">
      <w:rPr>
        <w:rStyle w:val="Brojstranice"/>
        <w:noProof/>
      </w:rPr>
      <w:t>5</w:t>
    </w:r>
    <w:r>
      <w:rPr>
        <w:rStyle w:val="Brojstranice"/>
      </w:rPr>
      <w:fldChar w:fldCharType="end"/>
    </w:r>
  </w:p>
  <w:p w:rsidRDefault="00BF3E59" w:rsidP="00386A08" w:rsidR="00386A08">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F641C5" w:rsidRPr="00DE5F8A">
      <w:rPr>
        <w:rFonts w:cs="Tahoma" w:hAnsi="Tahoma" w:ascii="Tahoma"/>
      </w:rPr>
      <w:tab/>
    </w:r>
    <w:r w:rsidR="00D51508" w:rsidRPr="00DE5F8A">
      <w:rPr>
        <w:rFonts w:cs="Tahoma" w:hAnsi="Tahoma" w:ascii="Tahoma"/>
      </w:rPr>
      <w:tab/>
    </w:r>
    <w:r w:rsidR="00242F89" w:rsidRPr="00DE5F8A">
      <w:rPr>
        <w:rFonts w:cs="Tahoma" w:hAnsi="Tahoma" w:ascii="Tahoma"/>
      </w:rPr>
      <w:tab/>
    </w:r>
    <w:r w:rsidR="00A13689" w:rsidRPr="00DE5F8A">
      <w:rPr>
        <w:rFonts w:cs="Tahoma" w:hAnsi="Tahoma" w:ascii="Tahoma"/>
      </w:rPr>
      <w:tab/>
    </w:r>
    <w:r w:rsidR="00105FEE" w:rsidRPr="00DE5F8A">
      <w:rPr>
        <w:rFonts w:cs="Tahoma" w:hAnsi="Tahoma" w:ascii="Tahoma"/>
      </w:rPr>
      <w:tab/>
    </w:r>
    <w:r w:rsidR="00116641" w:rsidRPr="00DE5F8A">
      <w:rPr>
        <w:rFonts w:cs="Tahoma" w:hAnsi="Tahoma" w:ascii="Tahoma"/>
      </w:rPr>
      <w:tab/>
    </w:r>
    <w:r w:rsidR="00386A08">
      <w:t>7 St-1295/17-20</w:t>
    </w:r>
  </w:p>
  <w:p w:rsidRDefault="00C83DF0" w:rsidP="00C83DF0" w:rsidR="00C83DF0">
    <w:pPr>
      <w:jc w:val="right"/>
    </w:pPr>
  </w:p>
  <w:p w:rsidRDefault="00BF3E59" w:rsidP="00AF46CF" w:rsidR="00BF3E59"/>
  <w:p w:rsidRDefault="00525CE8" w:rsidP="00763AA1" w:rsidR="00525CE8">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B66FBF" w:rsidR="00B66FBF">
    <w:pPr>
      <w:jc w:val="right"/>
    </w:pPr>
    <w:r w:rsidRPr="00DE5F8A">
      <w:rPr>
        <w:rFonts w:cs="Tahoma" w:hAnsi="Tahoma" w:ascii="Tahoma"/>
      </w:rPr>
      <w:tab/>
    </w:r>
    <w:r w:rsidRPr="00DE5F8A">
      <w:rPr>
        <w:rFonts w:cs="Tahoma" w:hAnsi="Tahoma" w:ascii="Tahoma"/>
      </w:rPr>
      <w:tab/>
    </w:r>
    <w:r w:rsidR="00B66FBF">
      <w:t>7 St-</w:t>
    </w:r>
    <w:r w:rsidR="00634DB9">
      <w:t>1295/17-20</w:t>
    </w:r>
  </w:p>
  <w:p w:rsidRDefault="00D63FD2" w:rsidP="00D63FD2" w:rsidR="00D63FD2">
    <w:pPr>
      <w:jc w:val="right"/>
    </w:pPr>
  </w:p>
  <w:p w:rsidRDefault="00BF3E59" w:rsidP="00D63FD2" w:rsidR="00BF3E59" w:rsidRPr="00AE45C0">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D4F6075"/>
    <w:multiLevelType w:val="hybridMultilevel"/>
    <w:tmpl w:val="D164A54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4D22BBF"/>
    <w:multiLevelType w:val="hybridMultilevel"/>
    <w:tmpl w:val="89BEB3FE"/>
    <w:lvl w:tplc="27844D30" w:ilvl="0">
      <w:start w:val="7"/>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8">
    <w:nsid w:val="362F6368"/>
    <w:multiLevelType w:val="hybridMultilevel"/>
    <w:tmpl w:val="BFD85ACA"/>
    <w:lvl w:tplc="59E40E38" w:ilvl="0">
      <w:start w:val="1"/>
      <w:numFmt w:val="decimal"/>
      <w:lvlText w:val="%1."/>
      <w:lvlJc w:val="left"/>
      <w:pPr>
        <w:ind w:hanging="660" w:left="10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9">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400E1FBA"/>
    <w:multiLevelType w:val="hybridMultilevel"/>
    <w:tmpl w:val="A05453E0"/>
    <w:lvl w:tplc="5B7C0D18" w:ilvl="0">
      <w:start w:val="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589F1688"/>
    <w:multiLevelType w:val="hybridMultilevel"/>
    <w:tmpl w:val="86FCDAFE"/>
    <w:lvl w:tplc="9940A2F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3">
    <w:nsid w:val="6A050EA9"/>
    <w:multiLevelType w:val="hybridMultilevel"/>
    <w:tmpl w:val="7F6A7F78"/>
    <w:lvl w:tplc="C21AE81E" w:ilvl="0">
      <w:start w:val="1"/>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4">
    <w:nsid w:val="6B3F2981"/>
    <w:multiLevelType w:val="hybridMultilevel"/>
    <w:tmpl w:val="77B28E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6">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8">
    <w:nsid w:val="7C767E55"/>
    <w:multiLevelType w:val="hybridMultilevel"/>
    <w:tmpl w:val="F4AE5D88"/>
    <w:lvl w:tplc="D0AE32EC" w:ilvl="0">
      <w:start w:val="1"/>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3"/>
  </w:num>
  <w:num w:numId="2">
    <w:abstractNumId w:val="15"/>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6"/>
  </w:num>
  <w:num w:numId="11">
    <w:abstractNumId w:val="5"/>
  </w:num>
  <w:num w:numId="12">
    <w:abstractNumId w:val="14"/>
  </w:num>
  <w:num w:numId="13">
    <w:abstractNumId w:val="9"/>
  </w:num>
  <w:num w:numId="14">
    <w:abstractNumId w:val="1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3"/>
  </w:num>
  <w:num w:numId="19">
    <w:abstractNumId w:val="13"/>
  </w:num>
  <w:num w:numId="20">
    <w:abstractNumId w:val="13"/>
  </w:num>
  <w:num w:numId="21">
    <w:abstractNumId w:val="18"/>
  </w:num>
  <w:num w:numId="22">
    <w:abstractNumId w:val="13"/>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10"/>
  </w:num>
  <w:num w:numId="26">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9E9"/>
    <w:rsid w:val="000010D4"/>
    <w:rsid w:val="000016CC"/>
    <w:rsid w:val="00001F85"/>
    <w:rsid w:val="000023E4"/>
    <w:rsid w:val="00002ABB"/>
    <w:rsid w:val="00003054"/>
    <w:rsid w:val="0000356D"/>
    <w:rsid w:val="00003B60"/>
    <w:rsid w:val="00004C36"/>
    <w:rsid w:val="00004F27"/>
    <w:rsid w:val="00005F75"/>
    <w:rsid w:val="00006803"/>
    <w:rsid w:val="00006A74"/>
    <w:rsid w:val="00007E9C"/>
    <w:rsid w:val="00010F89"/>
    <w:rsid w:val="00012AB1"/>
    <w:rsid w:val="00012DD8"/>
    <w:rsid w:val="000149DA"/>
    <w:rsid w:val="00014FBE"/>
    <w:rsid w:val="00017DD7"/>
    <w:rsid w:val="000201CE"/>
    <w:rsid w:val="00020A8B"/>
    <w:rsid w:val="00022E72"/>
    <w:rsid w:val="000232F5"/>
    <w:rsid w:val="0002332E"/>
    <w:rsid w:val="000245F1"/>
    <w:rsid w:val="0002580E"/>
    <w:rsid w:val="00026F5E"/>
    <w:rsid w:val="00027542"/>
    <w:rsid w:val="0003012B"/>
    <w:rsid w:val="000306D7"/>
    <w:rsid w:val="0003163D"/>
    <w:rsid w:val="00031E0C"/>
    <w:rsid w:val="00033093"/>
    <w:rsid w:val="00034891"/>
    <w:rsid w:val="000350A4"/>
    <w:rsid w:val="00041B1E"/>
    <w:rsid w:val="00042B7F"/>
    <w:rsid w:val="00045B24"/>
    <w:rsid w:val="000471D3"/>
    <w:rsid w:val="00047817"/>
    <w:rsid w:val="00047AFD"/>
    <w:rsid w:val="00052F17"/>
    <w:rsid w:val="00054EB8"/>
    <w:rsid w:val="000561D9"/>
    <w:rsid w:val="000657B0"/>
    <w:rsid w:val="00065D96"/>
    <w:rsid w:val="000674A5"/>
    <w:rsid w:val="0006753C"/>
    <w:rsid w:val="00067EF0"/>
    <w:rsid w:val="00071489"/>
    <w:rsid w:val="000734E6"/>
    <w:rsid w:val="00073899"/>
    <w:rsid w:val="00075B92"/>
    <w:rsid w:val="000760D8"/>
    <w:rsid w:val="00080134"/>
    <w:rsid w:val="00080CCB"/>
    <w:rsid w:val="00082BE6"/>
    <w:rsid w:val="0008385F"/>
    <w:rsid w:val="00083D2D"/>
    <w:rsid w:val="00087F26"/>
    <w:rsid w:val="000900DB"/>
    <w:rsid w:val="0009012A"/>
    <w:rsid w:val="00090BC8"/>
    <w:rsid w:val="00091C60"/>
    <w:rsid w:val="00093500"/>
    <w:rsid w:val="0009451B"/>
    <w:rsid w:val="000953F8"/>
    <w:rsid w:val="00097240"/>
    <w:rsid w:val="00097321"/>
    <w:rsid w:val="000975FD"/>
    <w:rsid w:val="000A1632"/>
    <w:rsid w:val="000A1CE6"/>
    <w:rsid w:val="000A2CEB"/>
    <w:rsid w:val="000A3977"/>
    <w:rsid w:val="000A3E11"/>
    <w:rsid w:val="000A648E"/>
    <w:rsid w:val="000A67FA"/>
    <w:rsid w:val="000A7781"/>
    <w:rsid w:val="000A7A12"/>
    <w:rsid w:val="000B01A7"/>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D16F4"/>
    <w:rsid w:val="000D1C3C"/>
    <w:rsid w:val="000D3055"/>
    <w:rsid w:val="000D4DAF"/>
    <w:rsid w:val="000D55A8"/>
    <w:rsid w:val="000D67AE"/>
    <w:rsid w:val="000D6E0C"/>
    <w:rsid w:val="000D7671"/>
    <w:rsid w:val="000D7898"/>
    <w:rsid w:val="000D7B70"/>
    <w:rsid w:val="000E0248"/>
    <w:rsid w:val="000E0A67"/>
    <w:rsid w:val="000E2803"/>
    <w:rsid w:val="000E46E4"/>
    <w:rsid w:val="000E59F3"/>
    <w:rsid w:val="000E7B50"/>
    <w:rsid w:val="000F16D0"/>
    <w:rsid w:val="000F195D"/>
    <w:rsid w:val="000F2E17"/>
    <w:rsid w:val="000F2EE9"/>
    <w:rsid w:val="000F37ED"/>
    <w:rsid w:val="000F3AFA"/>
    <w:rsid w:val="000F561B"/>
    <w:rsid w:val="000F6802"/>
    <w:rsid w:val="000F6B3F"/>
    <w:rsid w:val="000F7CEF"/>
    <w:rsid w:val="000F7D1E"/>
    <w:rsid w:val="00100AC2"/>
    <w:rsid w:val="00102146"/>
    <w:rsid w:val="00102A68"/>
    <w:rsid w:val="00105A24"/>
    <w:rsid w:val="00105FEE"/>
    <w:rsid w:val="00110D41"/>
    <w:rsid w:val="00113ADF"/>
    <w:rsid w:val="00113C62"/>
    <w:rsid w:val="001153EE"/>
    <w:rsid w:val="00115C87"/>
    <w:rsid w:val="00116641"/>
    <w:rsid w:val="00116CBA"/>
    <w:rsid w:val="00121D34"/>
    <w:rsid w:val="00121EAD"/>
    <w:rsid w:val="00122077"/>
    <w:rsid w:val="00123360"/>
    <w:rsid w:val="00123B55"/>
    <w:rsid w:val="001252C0"/>
    <w:rsid w:val="001256B4"/>
    <w:rsid w:val="00126AEC"/>
    <w:rsid w:val="001273AD"/>
    <w:rsid w:val="00127D94"/>
    <w:rsid w:val="001306D4"/>
    <w:rsid w:val="001314D1"/>
    <w:rsid w:val="0013197A"/>
    <w:rsid w:val="00134BCA"/>
    <w:rsid w:val="00136F12"/>
    <w:rsid w:val="001375A0"/>
    <w:rsid w:val="001401F7"/>
    <w:rsid w:val="00141772"/>
    <w:rsid w:val="00141C57"/>
    <w:rsid w:val="0014210D"/>
    <w:rsid w:val="00144807"/>
    <w:rsid w:val="00144D3E"/>
    <w:rsid w:val="00145152"/>
    <w:rsid w:val="001454D1"/>
    <w:rsid w:val="00146638"/>
    <w:rsid w:val="00146C17"/>
    <w:rsid w:val="00147CDA"/>
    <w:rsid w:val="0015031F"/>
    <w:rsid w:val="001521A5"/>
    <w:rsid w:val="0015543C"/>
    <w:rsid w:val="00156575"/>
    <w:rsid w:val="0015748B"/>
    <w:rsid w:val="00160291"/>
    <w:rsid w:val="00161440"/>
    <w:rsid w:val="001618B4"/>
    <w:rsid w:val="00162A33"/>
    <w:rsid w:val="00162D9C"/>
    <w:rsid w:val="00165A1B"/>
    <w:rsid w:val="00165F6E"/>
    <w:rsid w:val="00166D03"/>
    <w:rsid w:val="00170B30"/>
    <w:rsid w:val="001752DE"/>
    <w:rsid w:val="00175618"/>
    <w:rsid w:val="00175C3F"/>
    <w:rsid w:val="00176C69"/>
    <w:rsid w:val="0017746A"/>
    <w:rsid w:val="0018135D"/>
    <w:rsid w:val="0018193E"/>
    <w:rsid w:val="00181C61"/>
    <w:rsid w:val="00183590"/>
    <w:rsid w:val="00184AB1"/>
    <w:rsid w:val="00184F3E"/>
    <w:rsid w:val="00186D18"/>
    <w:rsid w:val="001879BB"/>
    <w:rsid w:val="00190AE0"/>
    <w:rsid w:val="001910C6"/>
    <w:rsid w:val="001921AA"/>
    <w:rsid w:val="001946E4"/>
    <w:rsid w:val="00194EE6"/>
    <w:rsid w:val="001954F6"/>
    <w:rsid w:val="00195D1D"/>
    <w:rsid w:val="001963AF"/>
    <w:rsid w:val="00196B2A"/>
    <w:rsid w:val="00196E9C"/>
    <w:rsid w:val="00197385"/>
    <w:rsid w:val="001A16DE"/>
    <w:rsid w:val="001A2221"/>
    <w:rsid w:val="001A3CD7"/>
    <w:rsid w:val="001A40A0"/>
    <w:rsid w:val="001A619E"/>
    <w:rsid w:val="001A6DE1"/>
    <w:rsid w:val="001A7299"/>
    <w:rsid w:val="001A7D53"/>
    <w:rsid w:val="001B1AAC"/>
    <w:rsid w:val="001B22AA"/>
    <w:rsid w:val="001B33F4"/>
    <w:rsid w:val="001B4F31"/>
    <w:rsid w:val="001B5EF1"/>
    <w:rsid w:val="001C036B"/>
    <w:rsid w:val="001C1AEF"/>
    <w:rsid w:val="001C25D0"/>
    <w:rsid w:val="001C5032"/>
    <w:rsid w:val="001C5764"/>
    <w:rsid w:val="001C5920"/>
    <w:rsid w:val="001C612D"/>
    <w:rsid w:val="001C6991"/>
    <w:rsid w:val="001C722A"/>
    <w:rsid w:val="001C7AF8"/>
    <w:rsid w:val="001D0270"/>
    <w:rsid w:val="001D0D66"/>
    <w:rsid w:val="001D1D56"/>
    <w:rsid w:val="001D3B07"/>
    <w:rsid w:val="001D45CA"/>
    <w:rsid w:val="001D65A9"/>
    <w:rsid w:val="001E12BE"/>
    <w:rsid w:val="001E2409"/>
    <w:rsid w:val="001E53C8"/>
    <w:rsid w:val="001E6626"/>
    <w:rsid w:val="001E6E23"/>
    <w:rsid w:val="001E75BA"/>
    <w:rsid w:val="001F0363"/>
    <w:rsid w:val="001F07BF"/>
    <w:rsid w:val="001F0C04"/>
    <w:rsid w:val="001F2D81"/>
    <w:rsid w:val="001F4357"/>
    <w:rsid w:val="001F4FE5"/>
    <w:rsid w:val="002009C8"/>
    <w:rsid w:val="00203168"/>
    <w:rsid w:val="00205878"/>
    <w:rsid w:val="00207E31"/>
    <w:rsid w:val="002114F3"/>
    <w:rsid w:val="00212566"/>
    <w:rsid w:val="00212D8B"/>
    <w:rsid w:val="00213567"/>
    <w:rsid w:val="00213CF9"/>
    <w:rsid w:val="002149B9"/>
    <w:rsid w:val="002157A4"/>
    <w:rsid w:val="00216B57"/>
    <w:rsid w:val="00216CE7"/>
    <w:rsid w:val="00216F4F"/>
    <w:rsid w:val="002172D7"/>
    <w:rsid w:val="00217F89"/>
    <w:rsid w:val="00220512"/>
    <w:rsid w:val="0022090B"/>
    <w:rsid w:val="0022332E"/>
    <w:rsid w:val="002236E2"/>
    <w:rsid w:val="00225473"/>
    <w:rsid w:val="00226B3F"/>
    <w:rsid w:val="00230931"/>
    <w:rsid w:val="00231023"/>
    <w:rsid w:val="00231B0A"/>
    <w:rsid w:val="00231DF8"/>
    <w:rsid w:val="002322CA"/>
    <w:rsid w:val="002332CD"/>
    <w:rsid w:val="00233BDE"/>
    <w:rsid w:val="00235283"/>
    <w:rsid w:val="002367AD"/>
    <w:rsid w:val="002370B4"/>
    <w:rsid w:val="002374B2"/>
    <w:rsid w:val="00237AB3"/>
    <w:rsid w:val="002400AA"/>
    <w:rsid w:val="00242F89"/>
    <w:rsid w:val="002442BF"/>
    <w:rsid w:val="002461B7"/>
    <w:rsid w:val="00246600"/>
    <w:rsid w:val="002466D6"/>
    <w:rsid w:val="0024736E"/>
    <w:rsid w:val="00247478"/>
    <w:rsid w:val="00250324"/>
    <w:rsid w:val="00250469"/>
    <w:rsid w:val="0025074C"/>
    <w:rsid w:val="00250DCF"/>
    <w:rsid w:val="00252A61"/>
    <w:rsid w:val="00253806"/>
    <w:rsid w:val="00254466"/>
    <w:rsid w:val="00257E9B"/>
    <w:rsid w:val="00260815"/>
    <w:rsid w:val="0026217E"/>
    <w:rsid w:val="00262A35"/>
    <w:rsid w:val="00262F86"/>
    <w:rsid w:val="00266697"/>
    <w:rsid w:val="00267D06"/>
    <w:rsid w:val="00272227"/>
    <w:rsid w:val="00273B2E"/>
    <w:rsid w:val="00273B39"/>
    <w:rsid w:val="00273CBA"/>
    <w:rsid w:val="00274B7C"/>
    <w:rsid w:val="0027615D"/>
    <w:rsid w:val="00276BE9"/>
    <w:rsid w:val="00277609"/>
    <w:rsid w:val="002811C3"/>
    <w:rsid w:val="0028153C"/>
    <w:rsid w:val="00282E30"/>
    <w:rsid w:val="00283795"/>
    <w:rsid w:val="002837D2"/>
    <w:rsid w:val="00283973"/>
    <w:rsid w:val="0028465E"/>
    <w:rsid w:val="0029227E"/>
    <w:rsid w:val="00292A9B"/>
    <w:rsid w:val="00293558"/>
    <w:rsid w:val="002936D3"/>
    <w:rsid w:val="00294C2A"/>
    <w:rsid w:val="0029509B"/>
    <w:rsid w:val="002A0B28"/>
    <w:rsid w:val="002A0D13"/>
    <w:rsid w:val="002A0EDC"/>
    <w:rsid w:val="002A11B2"/>
    <w:rsid w:val="002A2B71"/>
    <w:rsid w:val="002A2D81"/>
    <w:rsid w:val="002A406E"/>
    <w:rsid w:val="002A40E7"/>
    <w:rsid w:val="002A5082"/>
    <w:rsid w:val="002A66B4"/>
    <w:rsid w:val="002B0DAF"/>
    <w:rsid w:val="002B1E2E"/>
    <w:rsid w:val="002B32C7"/>
    <w:rsid w:val="002B4168"/>
    <w:rsid w:val="002B4316"/>
    <w:rsid w:val="002B7FFE"/>
    <w:rsid w:val="002C309E"/>
    <w:rsid w:val="002C3A38"/>
    <w:rsid w:val="002C46EC"/>
    <w:rsid w:val="002C496F"/>
    <w:rsid w:val="002C5672"/>
    <w:rsid w:val="002D1633"/>
    <w:rsid w:val="002D270B"/>
    <w:rsid w:val="002D4076"/>
    <w:rsid w:val="002D50AA"/>
    <w:rsid w:val="002D684D"/>
    <w:rsid w:val="002D6A0B"/>
    <w:rsid w:val="002D7A01"/>
    <w:rsid w:val="002E2327"/>
    <w:rsid w:val="002E32F1"/>
    <w:rsid w:val="002E4945"/>
    <w:rsid w:val="002E67D0"/>
    <w:rsid w:val="002E741D"/>
    <w:rsid w:val="002F2156"/>
    <w:rsid w:val="002F2C53"/>
    <w:rsid w:val="002F2EA0"/>
    <w:rsid w:val="002F436F"/>
    <w:rsid w:val="002F48B0"/>
    <w:rsid w:val="002F6466"/>
    <w:rsid w:val="00300A40"/>
    <w:rsid w:val="00304503"/>
    <w:rsid w:val="0031019E"/>
    <w:rsid w:val="003105D4"/>
    <w:rsid w:val="00310BB4"/>
    <w:rsid w:val="00310F77"/>
    <w:rsid w:val="00311577"/>
    <w:rsid w:val="003145BD"/>
    <w:rsid w:val="003159E2"/>
    <w:rsid w:val="00315D49"/>
    <w:rsid w:val="0031631F"/>
    <w:rsid w:val="003168B2"/>
    <w:rsid w:val="00317573"/>
    <w:rsid w:val="00321740"/>
    <w:rsid w:val="0032279A"/>
    <w:rsid w:val="003253DB"/>
    <w:rsid w:val="003267CD"/>
    <w:rsid w:val="003273A5"/>
    <w:rsid w:val="00327789"/>
    <w:rsid w:val="00327807"/>
    <w:rsid w:val="00327AA1"/>
    <w:rsid w:val="0033046A"/>
    <w:rsid w:val="00330D15"/>
    <w:rsid w:val="003310B6"/>
    <w:rsid w:val="00331161"/>
    <w:rsid w:val="00333978"/>
    <w:rsid w:val="00334DA1"/>
    <w:rsid w:val="00342279"/>
    <w:rsid w:val="00342932"/>
    <w:rsid w:val="00345532"/>
    <w:rsid w:val="00345BCD"/>
    <w:rsid w:val="003462CE"/>
    <w:rsid w:val="00351B43"/>
    <w:rsid w:val="00351D5D"/>
    <w:rsid w:val="00352295"/>
    <w:rsid w:val="0035291B"/>
    <w:rsid w:val="00354B56"/>
    <w:rsid w:val="00354DDB"/>
    <w:rsid w:val="003559E6"/>
    <w:rsid w:val="00356E09"/>
    <w:rsid w:val="0035711D"/>
    <w:rsid w:val="003576DA"/>
    <w:rsid w:val="00357859"/>
    <w:rsid w:val="00357B51"/>
    <w:rsid w:val="0036126D"/>
    <w:rsid w:val="00362003"/>
    <w:rsid w:val="00364ED9"/>
    <w:rsid w:val="00365E87"/>
    <w:rsid w:val="00371081"/>
    <w:rsid w:val="0037380B"/>
    <w:rsid w:val="00374077"/>
    <w:rsid w:val="0037417F"/>
    <w:rsid w:val="00374643"/>
    <w:rsid w:val="003749B0"/>
    <w:rsid w:val="003751E5"/>
    <w:rsid w:val="0037535A"/>
    <w:rsid w:val="0037659F"/>
    <w:rsid w:val="00376CDE"/>
    <w:rsid w:val="003807C3"/>
    <w:rsid w:val="003818D8"/>
    <w:rsid w:val="00382E90"/>
    <w:rsid w:val="00384393"/>
    <w:rsid w:val="00386A08"/>
    <w:rsid w:val="00392066"/>
    <w:rsid w:val="00394C6C"/>
    <w:rsid w:val="00397F89"/>
    <w:rsid w:val="003A1B4C"/>
    <w:rsid w:val="003A248A"/>
    <w:rsid w:val="003A59E5"/>
    <w:rsid w:val="003A7A75"/>
    <w:rsid w:val="003B0694"/>
    <w:rsid w:val="003B0B10"/>
    <w:rsid w:val="003B1229"/>
    <w:rsid w:val="003B1C9C"/>
    <w:rsid w:val="003B3410"/>
    <w:rsid w:val="003B41FE"/>
    <w:rsid w:val="003B481A"/>
    <w:rsid w:val="003B567A"/>
    <w:rsid w:val="003B5D8A"/>
    <w:rsid w:val="003B65C3"/>
    <w:rsid w:val="003B692D"/>
    <w:rsid w:val="003C0FD0"/>
    <w:rsid w:val="003C14CB"/>
    <w:rsid w:val="003C1F87"/>
    <w:rsid w:val="003C3E17"/>
    <w:rsid w:val="003C7070"/>
    <w:rsid w:val="003C78FB"/>
    <w:rsid w:val="003D0D80"/>
    <w:rsid w:val="003D184F"/>
    <w:rsid w:val="003D1F50"/>
    <w:rsid w:val="003D24EA"/>
    <w:rsid w:val="003D2CA4"/>
    <w:rsid w:val="003D2D72"/>
    <w:rsid w:val="003D4A11"/>
    <w:rsid w:val="003D6312"/>
    <w:rsid w:val="003E06BA"/>
    <w:rsid w:val="003E0C92"/>
    <w:rsid w:val="003E1192"/>
    <w:rsid w:val="003E2666"/>
    <w:rsid w:val="003E27D3"/>
    <w:rsid w:val="003E2ED8"/>
    <w:rsid w:val="003E2F51"/>
    <w:rsid w:val="003E3973"/>
    <w:rsid w:val="003E3C7B"/>
    <w:rsid w:val="003E3FAC"/>
    <w:rsid w:val="003E3FF7"/>
    <w:rsid w:val="003E4C42"/>
    <w:rsid w:val="003E6EE5"/>
    <w:rsid w:val="003E7017"/>
    <w:rsid w:val="003F035E"/>
    <w:rsid w:val="003F253C"/>
    <w:rsid w:val="003F451F"/>
    <w:rsid w:val="003F484F"/>
    <w:rsid w:val="003F4F94"/>
    <w:rsid w:val="003F5C83"/>
    <w:rsid w:val="003F686D"/>
    <w:rsid w:val="003F7236"/>
    <w:rsid w:val="0040025C"/>
    <w:rsid w:val="0040169C"/>
    <w:rsid w:val="00401B0B"/>
    <w:rsid w:val="004021A0"/>
    <w:rsid w:val="00402EF0"/>
    <w:rsid w:val="0040305A"/>
    <w:rsid w:val="00404318"/>
    <w:rsid w:val="00404742"/>
    <w:rsid w:val="00404945"/>
    <w:rsid w:val="0040496C"/>
    <w:rsid w:val="00404CD2"/>
    <w:rsid w:val="00411AF8"/>
    <w:rsid w:val="00411B08"/>
    <w:rsid w:val="004121A6"/>
    <w:rsid w:val="00412468"/>
    <w:rsid w:val="00412855"/>
    <w:rsid w:val="004134BC"/>
    <w:rsid w:val="00415667"/>
    <w:rsid w:val="004166D4"/>
    <w:rsid w:val="0041730F"/>
    <w:rsid w:val="0041765F"/>
    <w:rsid w:val="0042073D"/>
    <w:rsid w:val="004214A3"/>
    <w:rsid w:val="00421F42"/>
    <w:rsid w:val="00424164"/>
    <w:rsid w:val="0042546B"/>
    <w:rsid w:val="00426521"/>
    <w:rsid w:val="004267F3"/>
    <w:rsid w:val="00426D7B"/>
    <w:rsid w:val="00433C94"/>
    <w:rsid w:val="00434B3E"/>
    <w:rsid w:val="00434BDC"/>
    <w:rsid w:val="00435DE7"/>
    <w:rsid w:val="004378B5"/>
    <w:rsid w:val="00442D99"/>
    <w:rsid w:val="004458F1"/>
    <w:rsid w:val="00446619"/>
    <w:rsid w:val="00446B97"/>
    <w:rsid w:val="00446E1B"/>
    <w:rsid w:val="00450039"/>
    <w:rsid w:val="004505D5"/>
    <w:rsid w:val="00450BD1"/>
    <w:rsid w:val="00452C7A"/>
    <w:rsid w:val="00453517"/>
    <w:rsid w:val="004540AC"/>
    <w:rsid w:val="00454636"/>
    <w:rsid w:val="00454D36"/>
    <w:rsid w:val="00455127"/>
    <w:rsid w:val="00455930"/>
    <w:rsid w:val="004602AA"/>
    <w:rsid w:val="004603BA"/>
    <w:rsid w:val="00463831"/>
    <w:rsid w:val="004650A2"/>
    <w:rsid w:val="00465C43"/>
    <w:rsid w:val="0046678C"/>
    <w:rsid w:val="004669F1"/>
    <w:rsid w:val="004673E8"/>
    <w:rsid w:val="004675A8"/>
    <w:rsid w:val="0047050E"/>
    <w:rsid w:val="004717FF"/>
    <w:rsid w:val="00471861"/>
    <w:rsid w:val="0047259C"/>
    <w:rsid w:val="004728FD"/>
    <w:rsid w:val="0047338B"/>
    <w:rsid w:val="00475155"/>
    <w:rsid w:val="0047589D"/>
    <w:rsid w:val="004766DB"/>
    <w:rsid w:val="0047698A"/>
    <w:rsid w:val="0047790E"/>
    <w:rsid w:val="004779CF"/>
    <w:rsid w:val="00481614"/>
    <w:rsid w:val="00483F8D"/>
    <w:rsid w:val="00486204"/>
    <w:rsid w:val="00486C17"/>
    <w:rsid w:val="0048705B"/>
    <w:rsid w:val="00487745"/>
    <w:rsid w:val="00487DA1"/>
    <w:rsid w:val="00490410"/>
    <w:rsid w:val="00496141"/>
    <w:rsid w:val="0049652A"/>
    <w:rsid w:val="00497E7B"/>
    <w:rsid w:val="004A160F"/>
    <w:rsid w:val="004A201E"/>
    <w:rsid w:val="004A34CD"/>
    <w:rsid w:val="004A38FA"/>
    <w:rsid w:val="004A581D"/>
    <w:rsid w:val="004A5B9A"/>
    <w:rsid w:val="004A62DA"/>
    <w:rsid w:val="004B04B1"/>
    <w:rsid w:val="004B249C"/>
    <w:rsid w:val="004B2A88"/>
    <w:rsid w:val="004B2DA8"/>
    <w:rsid w:val="004B3EE8"/>
    <w:rsid w:val="004B5B7A"/>
    <w:rsid w:val="004B6DF6"/>
    <w:rsid w:val="004C1194"/>
    <w:rsid w:val="004C1D6C"/>
    <w:rsid w:val="004C28A4"/>
    <w:rsid w:val="004C729B"/>
    <w:rsid w:val="004C7EB3"/>
    <w:rsid w:val="004D17FF"/>
    <w:rsid w:val="004D188A"/>
    <w:rsid w:val="004D1CD8"/>
    <w:rsid w:val="004D2376"/>
    <w:rsid w:val="004D48CA"/>
    <w:rsid w:val="004D4A74"/>
    <w:rsid w:val="004D4D12"/>
    <w:rsid w:val="004D536E"/>
    <w:rsid w:val="004D5674"/>
    <w:rsid w:val="004D58F1"/>
    <w:rsid w:val="004D6158"/>
    <w:rsid w:val="004D7447"/>
    <w:rsid w:val="004D7CFE"/>
    <w:rsid w:val="004E00F4"/>
    <w:rsid w:val="004E434D"/>
    <w:rsid w:val="004E4381"/>
    <w:rsid w:val="004E5BB3"/>
    <w:rsid w:val="004E7D28"/>
    <w:rsid w:val="004F0B03"/>
    <w:rsid w:val="004F2AA7"/>
    <w:rsid w:val="004F3C29"/>
    <w:rsid w:val="004F422A"/>
    <w:rsid w:val="004F5315"/>
    <w:rsid w:val="004F5AF1"/>
    <w:rsid w:val="005013B9"/>
    <w:rsid w:val="00503088"/>
    <w:rsid w:val="00504C4B"/>
    <w:rsid w:val="0050594E"/>
    <w:rsid w:val="00506801"/>
    <w:rsid w:val="00510069"/>
    <w:rsid w:val="00510A14"/>
    <w:rsid w:val="00510B11"/>
    <w:rsid w:val="00510D93"/>
    <w:rsid w:val="0051198A"/>
    <w:rsid w:val="0051296B"/>
    <w:rsid w:val="005131C9"/>
    <w:rsid w:val="0051629B"/>
    <w:rsid w:val="005201EE"/>
    <w:rsid w:val="005243C7"/>
    <w:rsid w:val="00525A1C"/>
    <w:rsid w:val="00525CE8"/>
    <w:rsid w:val="0053005B"/>
    <w:rsid w:val="00531931"/>
    <w:rsid w:val="00531D15"/>
    <w:rsid w:val="00532716"/>
    <w:rsid w:val="00533DEF"/>
    <w:rsid w:val="00533E3B"/>
    <w:rsid w:val="00535D80"/>
    <w:rsid w:val="005402F5"/>
    <w:rsid w:val="005408B2"/>
    <w:rsid w:val="00540BCA"/>
    <w:rsid w:val="00540DB9"/>
    <w:rsid w:val="00543F0A"/>
    <w:rsid w:val="00545087"/>
    <w:rsid w:val="00545F02"/>
    <w:rsid w:val="00546CAF"/>
    <w:rsid w:val="00546D11"/>
    <w:rsid w:val="0055000A"/>
    <w:rsid w:val="00550685"/>
    <w:rsid w:val="00550F8F"/>
    <w:rsid w:val="005516AA"/>
    <w:rsid w:val="0055191B"/>
    <w:rsid w:val="00553343"/>
    <w:rsid w:val="00553EAD"/>
    <w:rsid w:val="005546FE"/>
    <w:rsid w:val="0055480D"/>
    <w:rsid w:val="00555621"/>
    <w:rsid w:val="00556815"/>
    <w:rsid w:val="0055684F"/>
    <w:rsid w:val="00556AED"/>
    <w:rsid w:val="0055716C"/>
    <w:rsid w:val="005576BA"/>
    <w:rsid w:val="00560E6D"/>
    <w:rsid w:val="00561472"/>
    <w:rsid w:val="00561AEC"/>
    <w:rsid w:val="005628B0"/>
    <w:rsid w:val="00566E5A"/>
    <w:rsid w:val="00567101"/>
    <w:rsid w:val="005671E9"/>
    <w:rsid w:val="0057130E"/>
    <w:rsid w:val="00573343"/>
    <w:rsid w:val="0057403E"/>
    <w:rsid w:val="00575E93"/>
    <w:rsid w:val="00576A3C"/>
    <w:rsid w:val="0058014D"/>
    <w:rsid w:val="00580354"/>
    <w:rsid w:val="00584046"/>
    <w:rsid w:val="0058469D"/>
    <w:rsid w:val="005848FB"/>
    <w:rsid w:val="0058525E"/>
    <w:rsid w:val="005914F0"/>
    <w:rsid w:val="00593868"/>
    <w:rsid w:val="00594289"/>
    <w:rsid w:val="00594B18"/>
    <w:rsid w:val="00594BA2"/>
    <w:rsid w:val="00594D07"/>
    <w:rsid w:val="00595DDC"/>
    <w:rsid w:val="00595FF5"/>
    <w:rsid w:val="00596F24"/>
    <w:rsid w:val="0059791F"/>
    <w:rsid w:val="005A06F2"/>
    <w:rsid w:val="005A2403"/>
    <w:rsid w:val="005A27F5"/>
    <w:rsid w:val="005A3AAF"/>
    <w:rsid w:val="005A642B"/>
    <w:rsid w:val="005B03AC"/>
    <w:rsid w:val="005B182C"/>
    <w:rsid w:val="005B23AE"/>
    <w:rsid w:val="005B23DD"/>
    <w:rsid w:val="005B42E8"/>
    <w:rsid w:val="005B4F87"/>
    <w:rsid w:val="005B76ED"/>
    <w:rsid w:val="005B7DF0"/>
    <w:rsid w:val="005C18D4"/>
    <w:rsid w:val="005C38EC"/>
    <w:rsid w:val="005C3ABC"/>
    <w:rsid w:val="005C4CE3"/>
    <w:rsid w:val="005C6211"/>
    <w:rsid w:val="005C7107"/>
    <w:rsid w:val="005C7600"/>
    <w:rsid w:val="005D0A65"/>
    <w:rsid w:val="005D1176"/>
    <w:rsid w:val="005D25E3"/>
    <w:rsid w:val="005D3101"/>
    <w:rsid w:val="005D380B"/>
    <w:rsid w:val="005D4161"/>
    <w:rsid w:val="005D41E5"/>
    <w:rsid w:val="005D43F7"/>
    <w:rsid w:val="005D4826"/>
    <w:rsid w:val="005D4B6A"/>
    <w:rsid w:val="005D57C0"/>
    <w:rsid w:val="005D64B2"/>
    <w:rsid w:val="005D7190"/>
    <w:rsid w:val="005D754F"/>
    <w:rsid w:val="005E3194"/>
    <w:rsid w:val="005E415E"/>
    <w:rsid w:val="005E5BF8"/>
    <w:rsid w:val="005E6A40"/>
    <w:rsid w:val="005F0145"/>
    <w:rsid w:val="005F042C"/>
    <w:rsid w:val="005F07E4"/>
    <w:rsid w:val="005F1567"/>
    <w:rsid w:val="005F1C28"/>
    <w:rsid w:val="005F2AAC"/>
    <w:rsid w:val="005F2E9C"/>
    <w:rsid w:val="005F2EA5"/>
    <w:rsid w:val="005F54CD"/>
    <w:rsid w:val="005F67BB"/>
    <w:rsid w:val="005F69DE"/>
    <w:rsid w:val="00600812"/>
    <w:rsid w:val="00601725"/>
    <w:rsid w:val="006018EF"/>
    <w:rsid w:val="006021E3"/>
    <w:rsid w:val="0060264C"/>
    <w:rsid w:val="00602F62"/>
    <w:rsid w:val="00604AD6"/>
    <w:rsid w:val="00606835"/>
    <w:rsid w:val="00606B55"/>
    <w:rsid w:val="006101EA"/>
    <w:rsid w:val="00610761"/>
    <w:rsid w:val="006109CD"/>
    <w:rsid w:val="006123E0"/>
    <w:rsid w:val="0061303A"/>
    <w:rsid w:val="00615E36"/>
    <w:rsid w:val="006170FB"/>
    <w:rsid w:val="006171AB"/>
    <w:rsid w:val="006179E2"/>
    <w:rsid w:val="00617D57"/>
    <w:rsid w:val="006200E2"/>
    <w:rsid w:val="006205E0"/>
    <w:rsid w:val="006212FE"/>
    <w:rsid w:val="00621799"/>
    <w:rsid w:val="006227B7"/>
    <w:rsid w:val="00622A93"/>
    <w:rsid w:val="00623DD7"/>
    <w:rsid w:val="00623E1C"/>
    <w:rsid w:val="00624CCB"/>
    <w:rsid w:val="0062544E"/>
    <w:rsid w:val="00627178"/>
    <w:rsid w:val="0063272B"/>
    <w:rsid w:val="00633664"/>
    <w:rsid w:val="00633EF0"/>
    <w:rsid w:val="00634DB9"/>
    <w:rsid w:val="00635365"/>
    <w:rsid w:val="00635D49"/>
    <w:rsid w:val="00637C90"/>
    <w:rsid w:val="00641E46"/>
    <w:rsid w:val="006435B6"/>
    <w:rsid w:val="00644965"/>
    <w:rsid w:val="00644E71"/>
    <w:rsid w:val="006457EA"/>
    <w:rsid w:val="0064699F"/>
    <w:rsid w:val="006528C4"/>
    <w:rsid w:val="0065394C"/>
    <w:rsid w:val="00654E7D"/>
    <w:rsid w:val="00655278"/>
    <w:rsid w:val="00655660"/>
    <w:rsid w:val="00655E1F"/>
    <w:rsid w:val="00655FAE"/>
    <w:rsid w:val="00656E72"/>
    <w:rsid w:val="00656F3C"/>
    <w:rsid w:val="0065709C"/>
    <w:rsid w:val="00662461"/>
    <w:rsid w:val="006650BD"/>
    <w:rsid w:val="00665BB7"/>
    <w:rsid w:val="006661E8"/>
    <w:rsid w:val="006701FC"/>
    <w:rsid w:val="006705D9"/>
    <w:rsid w:val="00671A4A"/>
    <w:rsid w:val="00671F8C"/>
    <w:rsid w:val="00672977"/>
    <w:rsid w:val="00672A60"/>
    <w:rsid w:val="00673418"/>
    <w:rsid w:val="006734F9"/>
    <w:rsid w:val="00675C44"/>
    <w:rsid w:val="00676171"/>
    <w:rsid w:val="00676D81"/>
    <w:rsid w:val="00680C30"/>
    <w:rsid w:val="006813D5"/>
    <w:rsid w:val="00681ED4"/>
    <w:rsid w:val="006829EF"/>
    <w:rsid w:val="00682B75"/>
    <w:rsid w:val="00687130"/>
    <w:rsid w:val="006874B5"/>
    <w:rsid w:val="0068790D"/>
    <w:rsid w:val="006904CA"/>
    <w:rsid w:val="0069251D"/>
    <w:rsid w:val="00692FCA"/>
    <w:rsid w:val="00693B7B"/>
    <w:rsid w:val="00694D30"/>
    <w:rsid w:val="006957B4"/>
    <w:rsid w:val="00695E9A"/>
    <w:rsid w:val="00695F9F"/>
    <w:rsid w:val="006970F9"/>
    <w:rsid w:val="00697788"/>
    <w:rsid w:val="006A0CED"/>
    <w:rsid w:val="006A2F13"/>
    <w:rsid w:val="006A330A"/>
    <w:rsid w:val="006A36BC"/>
    <w:rsid w:val="006A56D5"/>
    <w:rsid w:val="006A5786"/>
    <w:rsid w:val="006A5E58"/>
    <w:rsid w:val="006A5F8E"/>
    <w:rsid w:val="006A7409"/>
    <w:rsid w:val="006A7721"/>
    <w:rsid w:val="006B1153"/>
    <w:rsid w:val="006B3256"/>
    <w:rsid w:val="006B366E"/>
    <w:rsid w:val="006B4B44"/>
    <w:rsid w:val="006B648C"/>
    <w:rsid w:val="006B65CE"/>
    <w:rsid w:val="006B72EF"/>
    <w:rsid w:val="006B7989"/>
    <w:rsid w:val="006B7F34"/>
    <w:rsid w:val="006C01E9"/>
    <w:rsid w:val="006C05C3"/>
    <w:rsid w:val="006C22EB"/>
    <w:rsid w:val="006C3197"/>
    <w:rsid w:val="006C39FE"/>
    <w:rsid w:val="006C52F5"/>
    <w:rsid w:val="006C7CB1"/>
    <w:rsid w:val="006D0058"/>
    <w:rsid w:val="006D0601"/>
    <w:rsid w:val="006D2AF8"/>
    <w:rsid w:val="006D3C3F"/>
    <w:rsid w:val="006D78BA"/>
    <w:rsid w:val="006E13F9"/>
    <w:rsid w:val="006E1B4D"/>
    <w:rsid w:val="006E25EA"/>
    <w:rsid w:val="006E3341"/>
    <w:rsid w:val="006E43B7"/>
    <w:rsid w:val="006E4498"/>
    <w:rsid w:val="006E4BD5"/>
    <w:rsid w:val="006E5121"/>
    <w:rsid w:val="006E651D"/>
    <w:rsid w:val="006E7EDC"/>
    <w:rsid w:val="006F08C0"/>
    <w:rsid w:val="006F1C17"/>
    <w:rsid w:val="006F48BA"/>
    <w:rsid w:val="006F51D9"/>
    <w:rsid w:val="006F616D"/>
    <w:rsid w:val="006F7892"/>
    <w:rsid w:val="007029EB"/>
    <w:rsid w:val="00702B81"/>
    <w:rsid w:val="00704B18"/>
    <w:rsid w:val="00704DED"/>
    <w:rsid w:val="00706CA4"/>
    <w:rsid w:val="00707579"/>
    <w:rsid w:val="00710C58"/>
    <w:rsid w:val="007117F2"/>
    <w:rsid w:val="007120B5"/>
    <w:rsid w:val="00712A17"/>
    <w:rsid w:val="00713A26"/>
    <w:rsid w:val="00713EEA"/>
    <w:rsid w:val="00714324"/>
    <w:rsid w:val="00714762"/>
    <w:rsid w:val="00715399"/>
    <w:rsid w:val="007170B4"/>
    <w:rsid w:val="00717390"/>
    <w:rsid w:val="007174FA"/>
    <w:rsid w:val="007175DB"/>
    <w:rsid w:val="00717F41"/>
    <w:rsid w:val="0072053C"/>
    <w:rsid w:val="00720590"/>
    <w:rsid w:val="007205CA"/>
    <w:rsid w:val="007208F0"/>
    <w:rsid w:val="00722972"/>
    <w:rsid w:val="007251AF"/>
    <w:rsid w:val="00725A78"/>
    <w:rsid w:val="00727160"/>
    <w:rsid w:val="00731F97"/>
    <w:rsid w:val="0073549F"/>
    <w:rsid w:val="0073568B"/>
    <w:rsid w:val="00736075"/>
    <w:rsid w:val="00737358"/>
    <w:rsid w:val="00737CF3"/>
    <w:rsid w:val="007400FC"/>
    <w:rsid w:val="00740C35"/>
    <w:rsid w:val="00740D6B"/>
    <w:rsid w:val="0074244B"/>
    <w:rsid w:val="00744FF3"/>
    <w:rsid w:val="007460A1"/>
    <w:rsid w:val="007500E9"/>
    <w:rsid w:val="007515DB"/>
    <w:rsid w:val="00756545"/>
    <w:rsid w:val="00756D26"/>
    <w:rsid w:val="00757015"/>
    <w:rsid w:val="00763AA1"/>
    <w:rsid w:val="00763E6B"/>
    <w:rsid w:val="00764642"/>
    <w:rsid w:val="00766937"/>
    <w:rsid w:val="007703B9"/>
    <w:rsid w:val="007719D5"/>
    <w:rsid w:val="00771D9B"/>
    <w:rsid w:val="00772625"/>
    <w:rsid w:val="00772CCF"/>
    <w:rsid w:val="00772E57"/>
    <w:rsid w:val="00773A06"/>
    <w:rsid w:val="00773E7D"/>
    <w:rsid w:val="00773FEE"/>
    <w:rsid w:val="007740D1"/>
    <w:rsid w:val="007747B9"/>
    <w:rsid w:val="00774834"/>
    <w:rsid w:val="007755A5"/>
    <w:rsid w:val="00775EFA"/>
    <w:rsid w:val="00775FF9"/>
    <w:rsid w:val="007764FE"/>
    <w:rsid w:val="00776B05"/>
    <w:rsid w:val="00777527"/>
    <w:rsid w:val="00777D3C"/>
    <w:rsid w:val="00777DE7"/>
    <w:rsid w:val="00780481"/>
    <w:rsid w:val="00780869"/>
    <w:rsid w:val="00781BCD"/>
    <w:rsid w:val="00782238"/>
    <w:rsid w:val="0078600D"/>
    <w:rsid w:val="00787760"/>
    <w:rsid w:val="007903D5"/>
    <w:rsid w:val="00791F43"/>
    <w:rsid w:val="007920D5"/>
    <w:rsid w:val="0079290B"/>
    <w:rsid w:val="007933F1"/>
    <w:rsid w:val="00793949"/>
    <w:rsid w:val="00793BF8"/>
    <w:rsid w:val="00796726"/>
    <w:rsid w:val="007A122F"/>
    <w:rsid w:val="007A49B3"/>
    <w:rsid w:val="007A5FAD"/>
    <w:rsid w:val="007A7B5D"/>
    <w:rsid w:val="007B1AD5"/>
    <w:rsid w:val="007B1CCF"/>
    <w:rsid w:val="007B28D3"/>
    <w:rsid w:val="007B3B7D"/>
    <w:rsid w:val="007B5510"/>
    <w:rsid w:val="007B5995"/>
    <w:rsid w:val="007B784C"/>
    <w:rsid w:val="007C05EF"/>
    <w:rsid w:val="007C0B2F"/>
    <w:rsid w:val="007C1DC5"/>
    <w:rsid w:val="007C2C1E"/>
    <w:rsid w:val="007C70C0"/>
    <w:rsid w:val="007C71A8"/>
    <w:rsid w:val="007D0AF9"/>
    <w:rsid w:val="007D1059"/>
    <w:rsid w:val="007D1C85"/>
    <w:rsid w:val="007D3D64"/>
    <w:rsid w:val="007D40E3"/>
    <w:rsid w:val="007D503F"/>
    <w:rsid w:val="007E3875"/>
    <w:rsid w:val="007E3946"/>
    <w:rsid w:val="007E43C9"/>
    <w:rsid w:val="007E452F"/>
    <w:rsid w:val="007E47B5"/>
    <w:rsid w:val="007E516E"/>
    <w:rsid w:val="007E5EAC"/>
    <w:rsid w:val="007E6CAD"/>
    <w:rsid w:val="007E7BD4"/>
    <w:rsid w:val="007F0127"/>
    <w:rsid w:val="007F0BA9"/>
    <w:rsid w:val="007F0BCB"/>
    <w:rsid w:val="007F26B6"/>
    <w:rsid w:val="007F4824"/>
    <w:rsid w:val="007F4B7C"/>
    <w:rsid w:val="007F5B40"/>
    <w:rsid w:val="008015CF"/>
    <w:rsid w:val="00802615"/>
    <w:rsid w:val="0080283C"/>
    <w:rsid w:val="00805CC2"/>
    <w:rsid w:val="008062BF"/>
    <w:rsid w:val="0080767B"/>
    <w:rsid w:val="008122CF"/>
    <w:rsid w:val="008134E3"/>
    <w:rsid w:val="008148F8"/>
    <w:rsid w:val="008157B1"/>
    <w:rsid w:val="00815BB7"/>
    <w:rsid w:val="00815E2D"/>
    <w:rsid w:val="00816822"/>
    <w:rsid w:val="00816A56"/>
    <w:rsid w:val="00817BB5"/>
    <w:rsid w:val="00820C76"/>
    <w:rsid w:val="00820DDE"/>
    <w:rsid w:val="00820E95"/>
    <w:rsid w:val="00821886"/>
    <w:rsid w:val="00821BE8"/>
    <w:rsid w:val="00821CA9"/>
    <w:rsid w:val="008227AB"/>
    <w:rsid w:val="00827640"/>
    <w:rsid w:val="00830DCC"/>
    <w:rsid w:val="00832D70"/>
    <w:rsid w:val="008338CA"/>
    <w:rsid w:val="00834F01"/>
    <w:rsid w:val="008355A9"/>
    <w:rsid w:val="00836003"/>
    <w:rsid w:val="00837C5B"/>
    <w:rsid w:val="00841332"/>
    <w:rsid w:val="00841584"/>
    <w:rsid w:val="008419D8"/>
    <w:rsid w:val="00842C58"/>
    <w:rsid w:val="0084606E"/>
    <w:rsid w:val="00851702"/>
    <w:rsid w:val="00851909"/>
    <w:rsid w:val="0085190E"/>
    <w:rsid w:val="00851AF5"/>
    <w:rsid w:val="00851D34"/>
    <w:rsid w:val="00851F96"/>
    <w:rsid w:val="00852A14"/>
    <w:rsid w:val="00853373"/>
    <w:rsid w:val="00855618"/>
    <w:rsid w:val="00855E0B"/>
    <w:rsid w:val="00856E0B"/>
    <w:rsid w:val="0085711C"/>
    <w:rsid w:val="0086164D"/>
    <w:rsid w:val="00862405"/>
    <w:rsid w:val="00862BE1"/>
    <w:rsid w:val="0086350F"/>
    <w:rsid w:val="00866209"/>
    <w:rsid w:val="00870533"/>
    <w:rsid w:val="0087079C"/>
    <w:rsid w:val="00870CA7"/>
    <w:rsid w:val="00871005"/>
    <w:rsid w:val="00872876"/>
    <w:rsid w:val="00877E22"/>
    <w:rsid w:val="00877FF1"/>
    <w:rsid w:val="00880DC7"/>
    <w:rsid w:val="00881420"/>
    <w:rsid w:val="00881463"/>
    <w:rsid w:val="008823AB"/>
    <w:rsid w:val="00882502"/>
    <w:rsid w:val="00885497"/>
    <w:rsid w:val="00885A5D"/>
    <w:rsid w:val="00887AFC"/>
    <w:rsid w:val="00887C2A"/>
    <w:rsid w:val="00887DDF"/>
    <w:rsid w:val="00887F30"/>
    <w:rsid w:val="008901B6"/>
    <w:rsid w:val="00893631"/>
    <w:rsid w:val="00894825"/>
    <w:rsid w:val="00897126"/>
    <w:rsid w:val="008A07A5"/>
    <w:rsid w:val="008A0AA8"/>
    <w:rsid w:val="008A309F"/>
    <w:rsid w:val="008A342E"/>
    <w:rsid w:val="008A6577"/>
    <w:rsid w:val="008A6A08"/>
    <w:rsid w:val="008A6C8A"/>
    <w:rsid w:val="008A7C70"/>
    <w:rsid w:val="008A7D57"/>
    <w:rsid w:val="008B01DC"/>
    <w:rsid w:val="008B0239"/>
    <w:rsid w:val="008B0805"/>
    <w:rsid w:val="008B0A60"/>
    <w:rsid w:val="008B0E3C"/>
    <w:rsid w:val="008B50D0"/>
    <w:rsid w:val="008B599D"/>
    <w:rsid w:val="008B62D7"/>
    <w:rsid w:val="008B6700"/>
    <w:rsid w:val="008B7355"/>
    <w:rsid w:val="008C5555"/>
    <w:rsid w:val="008C59C1"/>
    <w:rsid w:val="008C5EAF"/>
    <w:rsid w:val="008C5F8A"/>
    <w:rsid w:val="008C6C31"/>
    <w:rsid w:val="008D0879"/>
    <w:rsid w:val="008D09A6"/>
    <w:rsid w:val="008D11D8"/>
    <w:rsid w:val="008D13DA"/>
    <w:rsid w:val="008D505F"/>
    <w:rsid w:val="008D5288"/>
    <w:rsid w:val="008D5C45"/>
    <w:rsid w:val="008D5F88"/>
    <w:rsid w:val="008D6062"/>
    <w:rsid w:val="008E086F"/>
    <w:rsid w:val="008E175A"/>
    <w:rsid w:val="008E27E6"/>
    <w:rsid w:val="008E2B0E"/>
    <w:rsid w:val="008E2D4B"/>
    <w:rsid w:val="008E439F"/>
    <w:rsid w:val="008E6F1B"/>
    <w:rsid w:val="008E7D1F"/>
    <w:rsid w:val="008F0E90"/>
    <w:rsid w:val="008F2773"/>
    <w:rsid w:val="008F2CFB"/>
    <w:rsid w:val="008F2EBC"/>
    <w:rsid w:val="008F40AE"/>
    <w:rsid w:val="008F48AC"/>
    <w:rsid w:val="008F5024"/>
    <w:rsid w:val="008F7A62"/>
    <w:rsid w:val="00900349"/>
    <w:rsid w:val="0090176F"/>
    <w:rsid w:val="0090202A"/>
    <w:rsid w:val="00902E0C"/>
    <w:rsid w:val="0090372C"/>
    <w:rsid w:val="00905EBA"/>
    <w:rsid w:val="00906415"/>
    <w:rsid w:val="009069BD"/>
    <w:rsid w:val="00906EA9"/>
    <w:rsid w:val="00912980"/>
    <w:rsid w:val="00913FE0"/>
    <w:rsid w:val="00914A7E"/>
    <w:rsid w:val="00914C8E"/>
    <w:rsid w:val="0091596A"/>
    <w:rsid w:val="009178B4"/>
    <w:rsid w:val="00920606"/>
    <w:rsid w:val="00921C7F"/>
    <w:rsid w:val="0092277E"/>
    <w:rsid w:val="00922FFF"/>
    <w:rsid w:val="009256A6"/>
    <w:rsid w:val="009257C8"/>
    <w:rsid w:val="00925E84"/>
    <w:rsid w:val="00925F4D"/>
    <w:rsid w:val="009262A1"/>
    <w:rsid w:val="009264E8"/>
    <w:rsid w:val="00926FA2"/>
    <w:rsid w:val="00927662"/>
    <w:rsid w:val="009316B1"/>
    <w:rsid w:val="00931F93"/>
    <w:rsid w:val="009336C2"/>
    <w:rsid w:val="00933C01"/>
    <w:rsid w:val="0093535A"/>
    <w:rsid w:val="009372AE"/>
    <w:rsid w:val="009400EC"/>
    <w:rsid w:val="00941FFA"/>
    <w:rsid w:val="00943607"/>
    <w:rsid w:val="0094493C"/>
    <w:rsid w:val="009451CC"/>
    <w:rsid w:val="00947940"/>
    <w:rsid w:val="00947E39"/>
    <w:rsid w:val="00950D43"/>
    <w:rsid w:val="009521F0"/>
    <w:rsid w:val="009525E8"/>
    <w:rsid w:val="00953934"/>
    <w:rsid w:val="00953DC8"/>
    <w:rsid w:val="00957B9E"/>
    <w:rsid w:val="0096188B"/>
    <w:rsid w:val="00961ECA"/>
    <w:rsid w:val="00963E70"/>
    <w:rsid w:val="00964104"/>
    <w:rsid w:val="0096466A"/>
    <w:rsid w:val="00965775"/>
    <w:rsid w:val="009657AA"/>
    <w:rsid w:val="00965929"/>
    <w:rsid w:val="009660EC"/>
    <w:rsid w:val="00966B88"/>
    <w:rsid w:val="0096702B"/>
    <w:rsid w:val="009672A9"/>
    <w:rsid w:val="00967478"/>
    <w:rsid w:val="00971247"/>
    <w:rsid w:val="00971299"/>
    <w:rsid w:val="009723C8"/>
    <w:rsid w:val="00975D11"/>
    <w:rsid w:val="00976699"/>
    <w:rsid w:val="009767AD"/>
    <w:rsid w:val="00976B8E"/>
    <w:rsid w:val="00976BC0"/>
    <w:rsid w:val="00980CC4"/>
    <w:rsid w:val="00981933"/>
    <w:rsid w:val="00982EDF"/>
    <w:rsid w:val="00983568"/>
    <w:rsid w:val="00983EE2"/>
    <w:rsid w:val="0098486F"/>
    <w:rsid w:val="0098551F"/>
    <w:rsid w:val="00987B17"/>
    <w:rsid w:val="00990427"/>
    <w:rsid w:val="00992E32"/>
    <w:rsid w:val="00993B46"/>
    <w:rsid w:val="00995222"/>
    <w:rsid w:val="009968B0"/>
    <w:rsid w:val="00996EFC"/>
    <w:rsid w:val="0099772B"/>
    <w:rsid w:val="00997C8E"/>
    <w:rsid w:val="009A0956"/>
    <w:rsid w:val="009A1504"/>
    <w:rsid w:val="009A1BF1"/>
    <w:rsid w:val="009A29F7"/>
    <w:rsid w:val="009A4104"/>
    <w:rsid w:val="009A5B31"/>
    <w:rsid w:val="009B1BB6"/>
    <w:rsid w:val="009B20D7"/>
    <w:rsid w:val="009B27F6"/>
    <w:rsid w:val="009B5CB5"/>
    <w:rsid w:val="009B7525"/>
    <w:rsid w:val="009B7CA4"/>
    <w:rsid w:val="009B7E70"/>
    <w:rsid w:val="009C0ACB"/>
    <w:rsid w:val="009C29E7"/>
    <w:rsid w:val="009C29F0"/>
    <w:rsid w:val="009C418E"/>
    <w:rsid w:val="009C4203"/>
    <w:rsid w:val="009C61D3"/>
    <w:rsid w:val="009C6CA8"/>
    <w:rsid w:val="009D1393"/>
    <w:rsid w:val="009D1564"/>
    <w:rsid w:val="009D17F4"/>
    <w:rsid w:val="009D329A"/>
    <w:rsid w:val="009D3DAA"/>
    <w:rsid w:val="009D496A"/>
    <w:rsid w:val="009D4D2B"/>
    <w:rsid w:val="009D531A"/>
    <w:rsid w:val="009D771A"/>
    <w:rsid w:val="009E08A8"/>
    <w:rsid w:val="009E12EB"/>
    <w:rsid w:val="009E13FA"/>
    <w:rsid w:val="009E25D5"/>
    <w:rsid w:val="009E323E"/>
    <w:rsid w:val="009E358F"/>
    <w:rsid w:val="009E5FA4"/>
    <w:rsid w:val="009E6BEE"/>
    <w:rsid w:val="009F081C"/>
    <w:rsid w:val="009F266E"/>
    <w:rsid w:val="009F2CF9"/>
    <w:rsid w:val="009F2DE0"/>
    <w:rsid w:val="009F30B3"/>
    <w:rsid w:val="009F4210"/>
    <w:rsid w:val="009F5048"/>
    <w:rsid w:val="009F58D3"/>
    <w:rsid w:val="009F5B5D"/>
    <w:rsid w:val="009F72D8"/>
    <w:rsid w:val="00A0079C"/>
    <w:rsid w:val="00A007A7"/>
    <w:rsid w:val="00A00920"/>
    <w:rsid w:val="00A02121"/>
    <w:rsid w:val="00A02273"/>
    <w:rsid w:val="00A02523"/>
    <w:rsid w:val="00A041AB"/>
    <w:rsid w:val="00A04D7C"/>
    <w:rsid w:val="00A0740C"/>
    <w:rsid w:val="00A07DF8"/>
    <w:rsid w:val="00A11CF8"/>
    <w:rsid w:val="00A13689"/>
    <w:rsid w:val="00A14BE8"/>
    <w:rsid w:val="00A14DE5"/>
    <w:rsid w:val="00A157D6"/>
    <w:rsid w:val="00A15A89"/>
    <w:rsid w:val="00A16B89"/>
    <w:rsid w:val="00A16DAE"/>
    <w:rsid w:val="00A1773E"/>
    <w:rsid w:val="00A22BB8"/>
    <w:rsid w:val="00A246FD"/>
    <w:rsid w:val="00A27F09"/>
    <w:rsid w:val="00A3147D"/>
    <w:rsid w:val="00A35298"/>
    <w:rsid w:val="00A35A50"/>
    <w:rsid w:val="00A37FC7"/>
    <w:rsid w:val="00A400A4"/>
    <w:rsid w:val="00A410AA"/>
    <w:rsid w:val="00A41187"/>
    <w:rsid w:val="00A419B8"/>
    <w:rsid w:val="00A432CA"/>
    <w:rsid w:val="00A43B20"/>
    <w:rsid w:val="00A44E66"/>
    <w:rsid w:val="00A46005"/>
    <w:rsid w:val="00A4634C"/>
    <w:rsid w:val="00A4696D"/>
    <w:rsid w:val="00A47277"/>
    <w:rsid w:val="00A47C8C"/>
    <w:rsid w:val="00A506AC"/>
    <w:rsid w:val="00A50E42"/>
    <w:rsid w:val="00A51801"/>
    <w:rsid w:val="00A5302C"/>
    <w:rsid w:val="00A557DF"/>
    <w:rsid w:val="00A55C55"/>
    <w:rsid w:val="00A56501"/>
    <w:rsid w:val="00A57AA7"/>
    <w:rsid w:val="00A627AF"/>
    <w:rsid w:val="00A64DC4"/>
    <w:rsid w:val="00A64EB9"/>
    <w:rsid w:val="00A663AD"/>
    <w:rsid w:val="00A67E32"/>
    <w:rsid w:val="00A71554"/>
    <w:rsid w:val="00A72521"/>
    <w:rsid w:val="00A73C9F"/>
    <w:rsid w:val="00A74939"/>
    <w:rsid w:val="00A74984"/>
    <w:rsid w:val="00A778C5"/>
    <w:rsid w:val="00A8049E"/>
    <w:rsid w:val="00A82042"/>
    <w:rsid w:val="00A820F9"/>
    <w:rsid w:val="00A8350A"/>
    <w:rsid w:val="00A84A3E"/>
    <w:rsid w:val="00A84C26"/>
    <w:rsid w:val="00A850A0"/>
    <w:rsid w:val="00A8567B"/>
    <w:rsid w:val="00A86B8B"/>
    <w:rsid w:val="00A872F1"/>
    <w:rsid w:val="00A87F95"/>
    <w:rsid w:val="00A901DC"/>
    <w:rsid w:val="00A914EE"/>
    <w:rsid w:val="00A9309E"/>
    <w:rsid w:val="00A93E91"/>
    <w:rsid w:val="00A93F0F"/>
    <w:rsid w:val="00A94749"/>
    <w:rsid w:val="00A94AB5"/>
    <w:rsid w:val="00A965E6"/>
    <w:rsid w:val="00AA1BC8"/>
    <w:rsid w:val="00AA1EA2"/>
    <w:rsid w:val="00AA2175"/>
    <w:rsid w:val="00AA2C22"/>
    <w:rsid w:val="00AA40A5"/>
    <w:rsid w:val="00AA6663"/>
    <w:rsid w:val="00AA6A71"/>
    <w:rsid w:val="00AB018A"/>
    <w:rsid w:val="00AB038C"/>
    <w:rsid w:val="00AB0C10"/>
    <w:rsid w:val="00AB23AF"/>
    <w:rsid w:val="00AB34FB"/>
    <w:rsid w:val="00AB4CAA"/>
    <w:rsid w:val="00AB54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D4"/>
    <w:rsid w:val="00AD1960"/>
    <w:rsid w:val="00AD1C1B"/>
    <w:rsid w:val="00AD6B39"/>
    <w:rsid w:val="00AD7818"/>
    <w:rsid w:val="00AE158C"/>
    <w:rsid w:val="00AE16C7"/>
    <w:rsid w:val="00AE20B4"/>
    <w:rsid w:val="00AE45C0"/>
    <w:rsid w:val="00AE6D15"/>
    <w:rsid w:val="00AE7D7C"/>
    <w:rsid w:val="00AF165B"/>
    <w:rsid w:val="00AF1A34"/>
    <w:rsid w:val="00AF22F6"/>
    <w:rsid w:val="00AF3ECC"/>
    <w:rsid w:val="00AF46CF"/>
    <w:rsid w:val="00AF5606"/>
    <w:rsid w:val="00AF5B14"/>
    <w:rsid w:val="00AF6846"/>
    <w:rsid w:val="00AF6C13"/>
    <w:rsid w:val="00AF7DAE"/>
    <w:rsid w:val="00B026F7"/>
    <w:rsid w:val="00B03E50"/>
    <w:rsid w:val="00B0554D"/>
    <w:rsid w:val="00B07CEF"/>
    <w:rsid w:val="00B106DC"/>
    <w:rsid w:val="00B11DA5"/>
    <w:rsid w:val="00B15F6D"/>
    <w:rsid w:val="00B162DF"/>
    <w:rsid w:val="00B20B46"/>
    <w:rsid w:val="00B20ED1"/>
    <w:rsid w:val="00B22F69"/>
    <w:rsid w:val="00B2408D"/>
    <w:rsid w:val="00B24D8D"/>
    <w:rsid w:val="00B26835"/>
    <w:rsid w:val="00B26F71"/>
    <w:rsid w:val="00B303AF"/>
    <w:rsid w:val="00B325AA"/>
    <w:rsid w:val="00B3537E"/>
    <w:rsid w:val="00B36972"/>
    <w:rsid w:val="00B36B82"/>
    <w:rsid w:val="00B3765C"/>
    <w:rsid w:val="00B41602"/>
    <w:rsid w:val="00B42F80"/>
    <w:rsid w:val="00B448FB"/>
    <w:rsid w:val="00B44AC0"/>
    <w:rsid w:val="00B44EFA"/>
    <w:rsid w:val="00B45218"/>
    <w:rsid w:val="00B45AE8"/>
    <w:rsid w:val="00B45FF9"/>
    <w:rsid w:val="00B46157"/>
    <w:rsid w:val="00B46883"/>
    <w:rsid w:val="00B46A12"/>
    <w:rsid w:val="00B4744B"/>
    <w:rsid w:val="00B53477"/>
    <w:rsid w:val="00B54730"/>
    <w:rsid w:val="00B54D85"/>
    <w:rsid w:val="00B57E8E"/>
    <w:rsid w:val="00B60388"/>
    <w:rsid w:val="00B60D8D"/>
    <w:rsid w:val="00B61C80"/>
    <w:rsid w:val="00B62149"/>
    <w:rsid w:val="00B627B3"/>
    <w:rsid w:val="00B665FD"/>
    <w:rsid w:val="00B66FBF"/>
    <w:rsid w:val="00B67BBF"/>
    <w:rsid w:val="00B7024E"/>
    <w:rsid w:val="00B71B8B"/>
    <w:rsid w:val="00B737B4"/>
    <w:rsid w:val="00B73CC6"/>
    <w:rsid w:val="00B74FDD"/>
    <w:rsid w:val="00B766CA"/>
    <w:rsid w:val="00B821DD"/>
    <w:rsid w:val="00B8284F"/>
    <w:rsid w:val="00B82912"/>
    <w:rsid w:val="00B8355E"/>
    <w:rsid w:val="00B83CFF"/>
    <w:rsid w:val="00B86A6A"/>
    <w:rsid w:val="00B90274"/>
    <w:rsid w:val="00B902FA"/>
    <w:rsid w:val="00B91060"/>
    <w:rsid w:val="00B91F12"/>
    <w:rsid w:val="00B920CE"/>
    <w:rsid w:val="00B92E6B"/>
    <w:rsid w:val="00B93234"/>
    <w:rsid w:val="00B938F5"/>
    <w:rsid w:val="00B94EEC"/>
    <w:rsid w:val="00B94F25"/>
    <w:rsid w:val="00B94F2B"/>
    <w:rsid w:val="00B95747"/>
    <w:rsid w:val="00B97A74"/>
    <w:rsid w:val="00BA0039"/>
    <w:rsid w:val="00BA0197"/>
    <w:rsid w:val="00BA0CE3"/>
    <w:rsid w:val="00BA17EB"/>
    <w:rsid w:val="00BA3E22"/>
    <w:rsid w:val="00BA6C19"/>
    <w:rsid w:val="00BA73A8"/>
    <w:rsid w:val="00BA7931"/>
    <w:rsid w:val="00BB0102"/>
    <w:rsid w:val="00BB0166"/>
    <w:rsid w:val="00BB01C2"/>
    <w:rsid w:val="00BB3177"/>
    <w:rsid w:val="00BB3E82"/>
    <w:rsid w:val="00BB72F3"/>
    <w:rsid w:val="00BB752B"/>
    <w:rsid w:val="00BB7CF0"/>
    <w:rsid w:val="00BB7E08"/>
    <w:rsid w:val="00BC3441"/>
    <w:rsid w:val="00BC48D5"/>
    <w:rsid w:val="00BC77A9"/>
    <w:rsid w:val="00BC7B05"/>
    <w:rsid w:val="00BD0A07"/>
    <w:rsid w:val="00BD0B4D"/>
    <w:rsid w:val="00BD128B"/>
    <w:rsid w:val="00BD1A0A"/>
    <w:rsid w:val="00BD1AA6"/>
    <w:rsid w:val="00BD5693"/>
    <w:rsid w:val="00BD6E08"/>
    <w:rsid w:val="00BE018E"/>
    <w:rsid w:val="00BE0835"/>
    <w:rsid w:val="00BE0FA0"/>
    <w:rsid w:val="00BE267B"/>
    <w:rsid w:val="00BE550E"/>
    <w:rsid w:val="00BE559E"/>
    <w:rsid w:val="00BE5CC6"/>
    <w:rsid w:val="00BF1493"/>
    <w:rsid w:val="00BF2330"/>
    <w:rsid w:val="00BF2736"/>
    <w:rsid w:val="00BF2838"/>
    <w:rsid w:val="00BF3E59"/>
    <w:rsid w:val="00BF46FE"/>
    <w:rsid w:val="00BF532F"/>
    <w:rsid w:val="00BF70D6"/>
    <w:rsid w:val="00BF7261"/>
    <w:rsid w:val="00BF7E1D"/>
    <w:rsid w:val="00C00292"/>
    <w:rsid w:val="00C04F79"/>
    <w:rsid w:val="00C05047"/>
    <w:rsid w:val="00C050E6"/>
    <w:rsid w:val="00C06DBA"/>
    <w:rsid w:val="00C06F6A"/>
    <w:rsid w:val="00C071A0"/>
    <w:rsid w:val="00C07AD7"/>
    <w:rsid w:val="00C07C90"/>
    <w:rsid w:val="00C07E83"/>
    <w:rsid w:val="00C10480"/>
    <w:rsid w:val="00C108B5"/>
    <w:rsid w:val="00C12030"/>
    <w:rsid w:val="00C15A13"/>
    <w:rsid w:val="00C161C4"/>
    <w:rsid w:val="00C16613"/>
    <w:rsid w:val="00C17963"/>
    <w:rsid w:val="00C179EE"/>
    <w:rsid w:val="00C20C89"/>
    <w:rsid w:val="00C223AA"/>
    <w:rsid w:val="00C236E7"/>
    <w:rsid w:val="00C24B74"/>
    <w:rsid w:val="00C254AD"/>
    <w:rsid w:val="00C2602A"/>
    <w:rsid w:val="00C26887"/>
    <w:rsid w:val="00C26BB0"/>
    <w:rsid w:val="00C2713D"/>
    <w:rsid w:val="00C27CB6"/>
    <w:rsid w:val="00C30206"/>
    <w:rsid w:val="00C30B5C"/>
    <w:rsid w:val="00C325B4"/>
    <w:rsid w:val="00C33245"/>
    <w:rsid w:val="00C3623E"/>
    <w:rsid w:val="00C36DBE"/>
    <w:rsid w:val="00C3792D"/>
    <w:rsid w:val="00C37CBC"/>
    <w:rsid w:val="00C40AB9"/>
    <w:rsid w:val="00C41648"/>
    <w:rsid w:val="00C41ADC"/>
    <w:rsid w:val="00C453D0"/>
    <w:rsid w:val="00C46E0F"/>
    <w:rsid w:val="00C472E9"/>
    <w:rsid w:val="00C47707"/>
    <w:rsid w:val="00C50D82"/>
    <w:rsid w:val="00C52C5D"/>
    <w:rsid w:val="00C52FC9"/>
    <w:rsid w:val="00C53C19"/>
    <w:rsid w:val="00C55092"/>
    <w:rsid w:val="00C5519C"/>
    <w:rsid w:val="00C56EB7"/>
    <w:rsid w:val="00C57B0F"/>
    <w:rsid w:val="00C6116A"/>
    <w:rsid w:val="00C615F4"/>
    <w:rsid w:val="00C62055"/>
    <w:rsid w:val="00C62592"/>
    <w:rsid w:val="00C658BD"/>
    <w:rsid w:val="00C65C76"/>
    <w:rsid w:val="00C65C7C"/>
    <w:rsid w:val="00C67F4E"/>
    <w:rsid w:val="00C706CD"/>
    <w:rsid w:val="00C70AB2"/>
    <w:rsid w:val="00C7186D"/>
    <w:rsid w:val="00C71A39"/>
    <w:rsid w:val="00C728EA"/>
    <w:rsid w:val="00C73E39"/>
    <w:rsid w:val="00C74B21"/>
    <w:rsid w:val="00C77AB9"/>
    <w:rsid w:val="00C8107A"/>
    <w:rsid w:val="00C812F8"/>
    <w:rsid w:val="00C81CAD"/>
    <w:rsid w:val="00C821ED"/>
    <w:rsid w:val="00C82CCB"/>
    <w:rsid w:val="00C83233"/>
    <w:rsid w:val="00C83DF0"/>
    <w:rsid w:val="00C8529D"/>
    <w:rsid w:val="00C85690"/>
    <w:rsid w:val="00C8577E"/>
    <w:rsid w:val="00C85999"/>
    <w:rsid w:val="00C86594"/>
    <w:rsid w:val="00C87288"/>
    <w:rsid w:val="00C872DF"/>
    <w:rsid w:val="00C914A6"/>
    <w:rsid w:val="00C92BAD"/>
    <w:rsid w:val="00C92F2C"/>
    <w:rsid w:val="00C93761"/>
    <w:rsid w:val="00C93963"/>
    <w:rsid w:val="00C95A8B"/>
    <w:rsid w:val="00C95C18"/>
    <w:rsid w:val="00C961D8"/>
    <w:rsid w:val="00C96A4F"/>
    <w:rsid w:val="00C97548"/>
    <w:rsid w:val="00C97B89"/>
    <w:rsid w:val="00C97D1D"/>
    <w:rsid w:val="00CA1E4C"/>
    <w:rsid w:val="00CA220D"/>
    <w:rsid w:val="00CA39D0"/>
    <w:rsid w:val="00CA3C15"/>
    <w:rsid w:val="00CA5FB2"/>
    <w:rsid w:val="00CA605B"/>
    <w:rsid w:val="00CA6F05"/>
    <w:rsid w:val="00CA752E"/>
    <w:rsid w:val="00CA75DA"/>
    <w:rsid w:val="00CA7C47"/>
    <w:rsid w:val="00CB0120"/>
    <w:rsid w:val="00CB17F7"/>
    <w:rsid w:val="00CB24A8"/>
    <w:rsid w:val="00CB312D"/>
    <w:rsid w:val="00CB3187"/>
    <w:rsid w:val="00CB3876"/>
    <w:rsid w:val="00CB4BE0"/>
    <w:rsid w:val="00CB6D63"/>
    <w:rsid w:val="00CB7057"/>
    <w:rsid w:val="00CB7A94"/>
    <w:rsid w:val="00CC0CEC"/>
    <w:rsid w:val="00CC31B6"/>
    <w:rsid w:val="00CC3A70"/>
    <w:rsid w:val="00CC5709"/>
    <w:rsid w:val="00CC5F76"/>
    <w:rsid w:val="00CC6031"/>
    <w:rsid w:val="00CC6DCF"/>
    <w:rsid w:val="00CD0B06"/>
    <w:rsid w:val="00CD1962"/>
    <w:rsid w:val="00CD1B8A"/>
    <w:rsid w:val="00CD46AF"/>
    <w:rsid w:val="00CD47DB"/>
    <w:rsid w:val="00CD4836"/>
    <w:rsid w:val="00CD5B65"/>
    <w:rsid w:val="00CE5174"/>
    <w:rsid w:val="00CE5754"/>
    <w:rsid w:val="00CE70D5"/>
    <w:rsid w:val="00CF1946"/>
    <w:rsid w:val="00CF202C"/>
    <w:rsid w:val="00CF20E9"/>
    <w:rsid w:val="00CF219D"/>
    <w:rsid w:val="00CF22BA"/>
    <w:rsid w:val="00CF40E6"/>
    <w:rsid w:val="00CF5AAF"/>
    <w:rsid w:val="00CF5C18"/>
    <w:rsid w:val="00CF7072"/>
    <w:rsid w:val="00D00349"/>
    <w:rsid w:val="00D01711"/>
    <w:rsid w:val="00D0211F"/>
    <w:rsid w:val="00D02295"/>
    <w:rsid w:val="00D05FB6"/>
    <w:rsid w:val="00D11A7D"/>
    <w:rsid w:val="00D11ABF"/>
    <w:rsid w:val="00D1346F"/>
    <w:rsid w:val="00D151AD"/>
    <w:rsid w:val="00D168F1"/>
    <w:rsid w:val="00D219EC"/>
    <w:rsid w:val="00D21AE1"/>
    <w:rsid w:val="00D22D76"/>
    <w:rsid w:val="00D22DDF"/>
    <w:rsid w:val="00D232F6"/>
    <w:rsid w:val="00D24527"/>
    <w:rsid w:val="00D24BE2"/>
    <w:rsid w:val="00D25339"/>
    <w:rsid w:val="00D26002"/>
    <w:rsid w:val="00D30492"/>
    <w:rsid w:val="00D327ED"/>
    <w:rsid w:val="00D32A12"/>
    <w:rsid w:val="00D32AB4"/>
    <w:rsid w:val="00D33D97"/>
    <w:rsid w:val="00D34A31"/>
    <w:rsid w:val="00D37E6D"/>
    <w:rsid w:val="00D400C2"/>
    <w:rsid w:val="00D40213"/>
    <w:rsid w:val="00D409FE"/>
    <w:rsid w:val="00D4155C"/>
    <w:rsid w:val="00D4327D"/>
    <w:rsid w:val="00D4562F"/>
    <w:rsid w:val="00D45CFC"/>
    <w:rsid w:val="00D46D67"/>
    <w:rsid w:val="00D47B0A"/>
    <w:rsid w:val="00D51039"/>
    <w:rsid w:val="00D513AB"/>
    <w:rsid w:val="00D51508"/>
    <w:rsid w:val="00D51C0D"/>
    <w:rsid w:val="00D51E97"/>
    <w:rsid w:val="00D5209F"/>
    <w:rsid w:val="00D52623"/>
    <w:rsid w:val="00D542DE"/>
    <w:rsid w:val="00D5471D"/>
    <w:rsid w:val="00D54C02"/>
    <w:rsid w:val="00D5671C"/>
    <w:rsid w:val="00D60B79"/>
    <w:rsid w:val="00D61083"/>
    <w:rsid w:val="00D6125F"/>
    <w:rsid w:val="00D6173B"/>
    <w:rsid w:val="00D6205D"/>
    <w:rsid w:val="00D633FA"/>
    <w:rsid w:val="00D63410"/>
    <w:rsid w:val="00D63432"/>
    <w:rsid w:val="00D63FD2"/>
    <w:rsid w:val="00D6476F"/>
    <w:rsid w:val="00D659E7"/>
    <w:rsid w:val="00D66E3E"/>
    <w:rsid w:val="00D701F1"/>
    <w:rsid w:val="00D70AF7"/>
    <w:rsid w:val="00D70DE9"/>
    <w:rsid w:val="00D711EC"/>
    <w:rsid w:val="00D719A3"/>
    <w:rsid w:val="00D71F60"/>
    <w:rsid w:val="00D721CE"/>
    <w:rsid w:val="00D72462"/>
    <w:rsid w:val="00D73AD7"/>
    <w:rsid w:val="00D73FB6"/>
    <w:rsid w:val="00D75B6A"/>
    <w:rsid w:val="00D760F8"/>
    <w:rsid w:val="00D76E9C"/>
    <w:rsid w:val="00D80491"/>
    <w:rsid w:val="00D80781"/>
    <w:rsid w:val="00D80AD2"/>
    <w:rsid w:val="00D82CF8"/>
    <w:rsid w:val="00D82ED4"/>
    <w:rsid w:val="00D8305A"/>
    <w:rsid w:val="00D831C6"/>
    <w:rsid w:val="00D84701"/>
    <w:rsid w:val="00D84808"/>
    <w:rsid w:val="00D853E3"/>
    <w:rsid w:val="00D856F0"/>
    <w:rsid w:val="00D867DA"/>
    <w:rsid w:val="00D917CC"/>
    <w:rsid w:val="00D91FA6"/>
    <w:rsid w:val="00D93907"/>
    <w:rsid w:val="00D93B28"/>
    <w:rsid w:val="00D94595"/>
    <w:rsid w:val="00D95819"/>
    <w:rsid w:val="00D9684E"/>
    <w:rsid w:val="00D96B27"/>
    <w:rsid w:val="00D9737F"/>
    <w:rsid w:val="00DA092E"/>
    <w:rsid w:val="00DA1006"/>
    <w:rsid w:val="00DA2971"/>
    <w:rsid w:val="00DA2DE2"/>
    <w:rsid w:val="00DA3097"/>
    <w:rsid w:val="00DA5087"/>
    <w:rsid w:val="00DA532B"/>
    <w:rsid w:val="00DA5644"/>
    <w:rsid w:val="00DA64EF"/>
    <w:rsid w:val="00DA6841"/>
    <w:rsid w:val="00DB030F"/>
    <w:rsid w:val="00DB032C"/>
    <w:rsid w:val="00DB147C"/>
    <w:rsid w:val="00DB1BF9"/>
    <w:rsid w:val="00DB6077"/>
    <w:rsid w:val="00DB62A5"/>
    <w:rsid w:val="00DB6363"/>
    <w:rsid w:val="00DB77DD"/>
    <w:rsid w:val="00DC0526"/>
    <w:rsid w:val="00DC1CFF"/>
    <w:rsid w:val="00DC2A34"/>
    <w:rsid w:val="00DC7EA3"/>
    <w:rsid w:val="00DD1593"/>
    <w:rsid w:val="00DD3504"/>
    <w:rsid w:val="00DD49DF"/>
    <w:rsid w:val="00DD4AA8"/>
    <w:rsid w:val="00DD58B4"/>
    <w:rsid w:val="00DD6F38"/>
    <w:rsid w:val="00DD78C8"/>
    <w:rsid w:val="00DD7E77"/>
    <w:rsid w:val="00DE05E4"/>
    <w:rsid w:val="00DE1D08"/>
    <w:rsid w:val="00DE587F"/>
    <w:rsid w:val="00DE5F8A"/>
    <w:rsid w:val="00DE7057"/>
    <w:rsid w:val="00DE7DA2"/>
    <w:rsid w:val="00DE7DF5"/>
    <w:rsid w:val="00DF0A92"/>
    <w:rsid w:val="00DF136F"/>
    <w:rsid w:val="00DF297B"/>
    <w:rsid w:val="00DF3547"/>
    <w:rsid w:val="00DF3E0A"/>
    <w:rsid w:val="00DF42B7"/>
    <w:rsid w:val="00DF5C5B"/>
    <w:rsid w:val="00DF5D17"/>
    <w:rsid w:val="00DF6E1C"/>
    <w:rsid w:val="00E0027F"/>
    <w:rsid w:val="00E01BF6"/>
    <w:rsid w:val="00E0260D"/>
    <w:rsid w:val="00E02A56"/>
    <w:rsid w:val="00E02DAF"/>
    <w:rsid w:val="00E02E55"/>
    <w:rsid w:val="00E03FC5"/>
    <w:rsid w:val="00E048BA"/>
    <w:rsid w:val="00E053C9"/>
    <w:rsid w:val="00E069FB"/>
    <w:rsid w:val="00E07772"/>
    <w:rsid w:val="00E07F35"/>
    <w:rsid w:val="00E11205"/>
    <w:rsid w:val="00E11EB7"/>
    <w:rsid w:val="00E11EB8"/>
    <w:rsid w:val="00E16D6C"/>
    <w:rsid w:val="00E16DAD"/>
    <w:rsid w:val="00E17A28"/>
    <w:rsid w:val="00E222E3"/>
    <w:rsid w:val="00E24FDE"/>
    <w:rsid w:val="00E25567"/>
    <w:rsid w:val="00E263A1"/>
    <w:rsid w:val="00E26E32"/>
    <w:rsid w:val="00E275EE"/>
    <w:rsid w:val="00E277EE"/>
    <w:rsid w:val="00E301C3"/>
    <w:rsid w:val="00E31315"/>
    <w:rsid w:val="00E33A91"/>
    <w:rsid w:val="00E35E81"/>
    <w:rsid w:val="00E365AC"/>
    <w:rsid w:val="00E4094E"/>
    <w:rsid w:val="00E433DD"/>
    <w:rsid w:val="00E4359F"/>
    <w:rsid w:val="00E457B0"/>
    <w:rsid w:val="00E46E75"/>
    <w:rsid w:val="00E47612"/>
    <w:rsid w:val="00E47983"/>
    <w:rsid w:val="00E47D9E"/>
    <w:rsid w:val="00E50AFC"/>
    <w:rsid w:val="00E51315"/>
    <w:rsid w:val="00E5259F"/>
    <w:rsid w:val="00E539D1"/>
    <w:rsid w:val="00E54E43"/>
    <w:rsid w:val="00E57654"/>
    <w:rsid w:val="00E60210"/>
    <w:rsid w:val="00E60962"/>
    <w:rsid w:val="00E6113A"/>
    <w:rsid w:val="00E61781"/>
    <w:rsid w:val="00E625CB"/>
    <w:rsid w:val="00E62F34"/>
    <w:rsid w:val="00E6387D"/>
    <w:rsid w:val="00E64363"/>
    <w:rsid w:val="00E66DED"/>
    <w:rsid w:val="00E7072E"/>
    <w:rsid w:val="00E71858"/>
    <w:rsid w:val="00E75C26"/>
    <w:rsid w:val="00E7792C"/>
    <w:rsid w:val="00E77CA8"/>
    <w:rsid w:val="00E80BED"/>
    <w:rsid w:val="00E80FDE"/>
    <w:rsid w:val="00E817AF"/>
    <w:rsid w:val="00E81D31"/>
    <w:rsid w:val="00E821EC"/>
    <w:rsid w:val="00E8243B"/>
    <w:rsid w:val="00E8319F"/>
    <w:rsid w:val="00E83AFC"/>
    <w:rsid w:val="00E8569D"/>
    <w:rsid w:val="00E86D19"/>
    <w:rsid w:val="00E87E7B"/>
    <w:rsid w:val="00E91787"/>
    <w:rsid w:val="00E91BDC"/>
    <w:rsid w:val="00E93021"/>
    <w:rsid w:val="00E9484C"/>
    <w:rsid w:val="00E95587"/>
    <w:rsid w:val="00E9704E"/>
    <w:rsid w:val="00EA1C96"/>
    <w:rsid w:val="00EA29D7"/>
    <w:rsid w:val="00EA321E"/>
    <w:rsid w:val="00EA3252"/>
    <w:rsid w:val="00EA599C"/>
    <w:rsid w:val="00EB0E8D"/>
    <w:rsid w:val="00EB1904"/>
    <w:rsid w:val="00EB199E"/>
    <w:rsid w:val="00EB1D06"/>
    <w:rsid w:val="00EB2C88"/>
    <w:rsid w:val="00EB349F"/>
    <w:rsid w:val="00EB39E0"/>
    <w:rsid w:val="00EB3A1D"/>
    <w:rsid w:val="00EB42BE"/>
    <w:rsid w:val="00EB452C"/>
    <w:rsid w:val="00EB463B"/>
    <w:rsid w:val="00EB4BA8"/>
    <w:rsid w:val="00EB5294"/>
    <w:rsid w:val="00EB55B9"/>
    <w:rsid w:val="00EB58BB"/>
    <w:rsid w:val="00EB59D8"/>
    <w:rsid w:val="00EB5F2D"/>
    <w:rsid w:val="00EB68D8"/>
    <w:rsid w:val="00EB6DB5"/>
    <w:rsid w:val="00EC04E7"/>
    <w:rsid w:val="00EC0CD1"/>
    <w:rsid w:val="00EC10D7"/>
    <w:rsid w:val="00EC1833"/>
    <w:rsid w:val="00EC3278"/>
    <w:rsid w:val="00EC53AD"/>
    <w:rsid w:val="00EC64A3"/>
    <w:rsid w:val="00ED128A"/>
    <w:rsid w:val="00ED133A"/>
    <w:rsid w:val="00ED1494"/>
    <w:rsid w:val="00ED22E1"/>
    <w:rsid w:val="00ED2573"/>
    <w:rsid w:val="00ED27F4"/>
    <w:rsid w:val="00ED2814"/>
    <w:rsid w:val="00ED3B46"/>
    <w:rsid w:val="00ED437C"/>
    <w:rsid w:val="00ED6321"/>
    <w:rsid w:val="00EE1E00"/>
    <w:rsid w:val="00EE3259"/>
    <w:rsid w:val="00EE4028"/>
    <w:rsid w:val="00EE4204"/>
    <w:rsid w:val="00EE4542"/>
    <w:rsid w:val="00EE67DA"/>
    <w:rsid w:val="00EF1E45"/>
    <w:rsid w:val="00EF5551"/>
    <w:rsid w:val="00EF6340"/>
    <w:rsid w:val="00EF6A98"/>
    <w:rsid w:val="00EF7A6A"/>
    <w:rsid w:val="00F02D9D"/>
    <w:rsid w:val="00F03036"/>
    <w:rsid w:val="00F05AF4"/>
    <w:rsid w:val="00F05CA7"/>
    <w:rsid w:val="00F11A4A"/>
    <w:rsid w:val="00F11EC1"/>
    <w:rsid w:val="00F121FB"/>
    <w:rsid w:val="00F124FB"/>
    <w:rsid w:val="00F1257E"/>
    <w:rsid w:val="00F13ADD"/>
    <w:rsid w:val="00F14012"/>
    <w:rsid w:val="00F15184"/>
    <w:rsid w:val="00F15F17"/>
    <w:rsid w:val="00F176E5"/>
    <w:rsid w:val="00F17ACD"/>
    <w:rsid w:val="00F20CBC"/>
    <w:rsid w:val="00F23A83"/>
    <w:rsid w:val="00F23CE3"/>
    <w:rsid w:val="00F24D63"/>
    <w:rsid w:val="00F24DEF"/>
    <w:rsid w:val="00F250FD"/>
    <w:rsid w:val="00F25468"/>
    <w:rsid w:val="00F25628"/>
    <w:rsid w:val="00F25E06"/>
    <w:rsid w:val="00F26050"/>
    <w:rsid w:val="00F265D4"/>
    <w:rsid w:val="00F27A96"/>
    <w:rsid w:val="00F30214"/>
    <w:rsid w:val="00F3159E"/>
    <w:rsid w:val="00F322A5"/>
    <w:rsid w:val="00F325FD"/>
    <w:rsid w:val="00F333B5"/>
    <w:rsid w:val="00F34984"/>
    <w:rsid w:val="00F369C0"/>
    <w:rsid w:val="00F373FB"/>
    <w:rsid w:val="00F40741"/>
    <w:rsid w:val="00F408E8"/>
    <w:rsid w:val="00F424A2"/>
    <w:rsid w:val="00F43B74"/>
    <w:rsid w:val="00F43EE5"/>
    <w:rsid w:val="00F44E0B"/>
    <w:rsid w:val="00F47C5B"/>
    <w:rsid w:val="00F56316"/>
    <w:rsid w:val="00F572A6"/>
    <w:rsid w:val="00F57626"/>
    <w:rsid w:val="00F57E80"/>
    <w:rsid w:val="00F57F23"/>
    <w:rsid w:val="00F610A5"/>
    <w:rsid w:val="00F6150F"/>
    <w:rsid w:val="00F61924"/>
    <w:rsid w:val="00F6258A"/>
    <w:rsid w:val="00F6309B"/>
    <w:rsid w:val="00F6353A"/>
    <w:rsid w:val="00F641C5"/>
    <w:rsid w:val="00F646BC"/>
    <w:rsid w:val="00F64FC1"/>
    <w:rsid w:val="00F70F67"/>
    <w:rsid w:val="00F7125F"/>
    <w:rsid w:val="00F718C0"/>
    <w:rsid w:val="00F738DC"/>
    <w:rsid w:val="00F73D1E"/>
    <w:rsid w:val="00F7444E"/>
    <w:rsid w:val="00F753D8"/>
    <w:rsid w:val="00F75E84"/>
    <w:rsid w:val="00F7632D"/>
    <w:rsid w:val="00F768F0"/>
    <w:rsid w:val="00F76C5B"/>
    <w:rsid w:val="00F77693"/>
    <w:rsid w:val="00F80146"/>
    <w:rsid w:val="00F80ED7"/>
    <w:rsid w:val="00F816F4"/>
    <w:rsid w:val="00F81E21"/>
    <w:rsid w:val="00F82E5F"/>
    <w:rsid w:val="00F83813"/>
    <w:rsid w:val="00F86017"/>
    <w:rsid w:val="00F86785"/>
    <w:rsid w:val="00F90246"/>
    <w:rsid w:val="00F92006"/>
    <w:rsid w:val="00F9354C"/>
    <w:rsid w:val="00F94499"/>
    <w:rsid w:val="00F94A0D"/>
    <w:rsid w:val="00F957D4"/>
    <w:rsid w:val="00FA0930"/>
    <w:rsid w:val="00FA1325"/>
    <w:rsid w:val="00FA1CC3"/>
    <w:rsid w:val="00FA1E75"/>
    <w:rsid w:val="00FA2039"/>
    <w:rsid w:val="00FA227C"/>
    <w:rsid w:val="00FA51DA"/>
    <w:rsid w:val="00FA60D4"/>
    <w:rsid w:val="00FA7B04"/>
    <w:rsid w:val="00FB0A06"/>
    <w:rsid w:val="00FB265A"/>
    <w:rsid w:val="00FB32BA"/>
    <w:rsid w:val="00FB6508"/>
    <w:rsid w:val="00FB6CDF"/>
    <w:rsid w:val="00FC1AAC"/>
    <w:rsid w:val="00FC2757"/>
    <w:rsid w:val="00FC356D"/>
    <w:rsid w:val="00FC5916"/>
    <w:rsid w:val="00FD2AE9"/>
    <w:rsid w:val="00FD3127"/>
    <w:rsid w:val="00FD5D78"/>
    <w:rsid w:val="00FD67E4"/>
    <w:rsid w:val="00FE08C5"/>
    <w:rsid w:val="00FE09AC"/>
    <w:rsid w:val="00FE363A"/>
    <w:rsid w:val="00FE3C09"/>
    <w:rsid w:val="00FE3DAD"/>
    <w:rsid w:val="00FE62B2"/>
    <w:rsid w:val="00FE7488"/>
    <w:rsid w:val="00FF03FB"/>
    <w:rsid w:val="00FF213F"/>
    <w:rsid w:val="00FF23FD"/>
    <w:rsid w:val="00FF31D4"/>
    <w:rsid w:val="00FF60F9"/>
    <w:rsid w:val="00FF65E6"/>
    <w:rsid w:val="00FF73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86A08"/>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Autospacing="true" w:after="100" w:beforeAutospacing="true" w:before="100"/>
    </w:pPr>
  </w:style>
  <w:style w:styleId="Tekstrezerviranogmjesta" w:type="character">
    <w:name w:val="Placeholder Text"/>
    <w:basedOn w:val="Zadanifontodlomka"/>
    <w:uiPriority w:val="99"/>
    <w:semiHidden/>
    <w:rsid w:val="00041B1E"/>
    <w:rPr>
      <w:color w:val="808080"/>
      <w:bdr w:space="0" w:sz="0" w:color="auto" w:val="none"/>
      <w:shd w:fill="CCFFFF" w:color="auto" w:val="clear"/>
    </w:rPr>
  </w:style>
  <w:style w:customStyle="true" w:styleId="eSPISCCParagraphDefaultFont" w:type="character">
    <w:name w:val="eSPIS_CC_Paragraph Default Font"/>
    <w:basedOn w:val="Zadanifontodlomka"/>
    <w:rsid w:val="00041B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1B1E"/>
    <w:rPr>
      <w:bdr w:space="0" w:sz="0" w:color="auto" w:val="none"/>
      <w:shd w:fill="FFFFCC" w:color="auto" w:val="clear"/>
      <w:lang w:val="hr-HR"/>
    </w:rPr>
  </w:style>
  <w:style w:customStyle="true" w:styleId="PozadinaSvijetloCrvena" w:type="character">
    <w:name w:val="Pozadina_SvijetloCrvena"/>
    <w:basedOn w:val="eSPISCCParagraphDefaultFont"/>
    <w:rsid w:val="00041B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41B1E"/>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B106DC"/>
    <w:rPr>
      <w:rFonts w:eastAsia="Calibri" w:hAnsi="Calibri" w:ascii="Calibr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86A08"/>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100" w:afterAutospacing="1" w:before="100" w:beforeAutospacing="1"/>
    </w:pPr>
  </w:style>
  <w:style w:styleId="Tekstrezerviranogmjesta" w:type="character">
    <w:name w:val="Placeholder Text"/>
    <w:basedOn w:val="Zadanifontodlomka"/>
    <w:uiPriority w:val="99"/>
    <w:semiHidden/>
    <w:rsid w:val="00041B1E"/>
    <w:rPr>
      <w:color w:val="808080"/>
      <w:bdr w:color="auto" w:space="0" w:sz="0" w:val="none"/>
      <w:shd w:color="auto" w:fill="CCFFFF" w:val="clear"/>
    </w:rPr>
  </w:style>
  <w:style w:customStyle="1" w:styleId="eSPISCCParagraphDefaultFont" w:type="character">
    <w:name w:val="eSPIS_CC_Paragraph Default Font"/>
    <w:basedOn w:val="Zadanifontodlomka"/>
    <w:rsid w:val="00041B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41B1E"/>
    <w:rPr>
      <w:bdr w:color="auto" w:space="0" w:sz="0" w:val="none"/>
      <w:shd w:color="auto" w:fill="FFFFCC" w:val="clear"/>
      <w:lang w:val="hr-HR"/>
    </w:rPr>
  </w:style>
  <w:style w:customStyle="1" w:styleId="PozadinaSvijetloCrvena" w:type="character">
    <w:name w:val="Pozadina_SvijetloCrvena"/>
    <w:basedOn w:val="eSPISCCParagraphDefaultFont"/>
    <w:rsid w:val="00041B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41B1E"/>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B106DC"/>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19043">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218635411">
      <w:bodyDiv w:val="true"/>
      <w:marLeft w:val="0"/>
      <w:marRight w:val="0"/>
      <w:marTop w:val="0"/>
      <w:marBottom w:val="0"/>
      <w:divBdr>
        <w:top w:space="0" w:sz="0" w:color="auto" w:val="none"/>
        <w:left w:space="0" w:sz="0" w:color="auto" w:val="none"/>
        <w:bottom w:space="0" w:sz="0" w:color="auto" w:val="none"/>
        <w:right w:space="0" w:sz="0" w:color="auto" w:val="none"/>
      </w:divBdr>
    </w:div>
    <w:div w:id="234702219">
      <w:bodyDiv w:val="true"/>
      <w:marLeft w:val="0"/>
      <w:marRight w:val="0"/>
      <w:marTop w:val="0"/>
      <w:marBottom w:val="0"/>
      <w:divBdr>
        <w:top w:space="0" w:sz="0" w:color="auto" w:val="none"/>
        <w:left w:space="0" w:sz="0" w:color="auto" w:val="none"/>
        <w:bottom w:space="0" w:sz="0" w:color="auto" w:val="none"/>
        <w:right w:space="0" w:sz="0" w:color="auto" w:val="none"/>
      </w:divBdr>
    </w:div>
    <w:div w:id="282925755">
      <w:bodyDiv w:val="true"/>
      <w:marLeft w:val="0"/>
      <w:marRight w:val="0"/>
      <w:marTop w:val="0"/>
      <w:marBottom w:val="0"/>
      <w:divBdr>
        <w:top w:space="0" w:sz="0" w:color="auto" w:val="none"/>
        <w:left w:space="0" w:sz="0" w:color="auto" w:val="none"/>
        <w:bottom w:space="0" w:sz="0" w:color="auto" w:val="none"/>
        <w:right w:space="0" w:sz="0" w:color="auto" w:val="none"/>
      </w:divBdr>
    </w:div>
    <w:div w:id="297683236">
      <w:bodyDiv w:val="true"/>
      <w:marLeft w:val="0"/>
      <w:marRight w:val="0"/>
      <w:marTop w:val="0"/>
      <w:marBottom w:val="0"/>
      <w:divBdr>
        <w:top w:space="0" w:sz="0" w:color="auto" w:val="none"/>
        <w:left w:space="0" w:sz="0" w:color="auto" w:val="none"/>
        <w:bottom w:space="0" w:sz="0" w:color="auto" w:val="none"/>
        <w:right w:space="0" w:sz="0" w:color="auto" w:val="none"/>
      </w:divBdr>
    </w:div>
    <w:div w:id="318533704">
      <w:bodyDiv w:val="true"/>
      <w:marLeft w:val="0"/>
      <w:marRight w:val="0"/>
      <w:marTop w:val="0"/>
      <w:marBottom w:val="0"/>
      <w:divBdr>
        <w:top w:space="0" w:sz="0" w:color="auto" w:val="none"/>
        <w:left w:space="0" w:sz="0" w:color="auto" w:val="none"/>
        <w:bottom w:space="0" w:sz="0" w:color="auto" w:val="none"/>
        <w:right w:space="0" w:sz="0" w:color="auto" w:val="none"/>
      </w:divBdr>
    </w:div>
    <w:div w:id="339354614">
      <w:bodyDiv w:val="true"/>
      <w:marLeft w:val="0"/>
      <w:marRight w:val="0"/>
      <w:marTop w:val="0"/>
      <w:marBottom w:val="0"/>
      <w:divBdr>
        <w:top w:space="0" w:sz="0" w:color="auto" w:val="none"/>
        <w:left w:space="0" w:sz="0" w:color="auto" w:val="none"/>
        <w:bottom w:space="0" w:sz="0" w:color="auto" w:val="none"/>
        <w:right w:space="0" w:sz="0" w:color="auto" w:val="none"/>
      </w:divBdr>
    </w:div>
    <w:div w:id="430319555">
      <w:bodyDiv w:val="true"/>
      <w:marLeft w:val="0"/>
      <w:marRight w:val="0"/>
      <w:marTop w:val="0"/>
      <w:marBottom w:val="0"/>
      <w:divBdr>
        <w:top w:space="0" w:sz="0" w:color="auto" w:val="none"/>
        <w:left w:space="0" w:sz="0" w:color="auto" w:val="none"/>
        <w:bottom w:space="0" w:sz="0" w:color="auto" w:val="none"/>
        <w:right w:space="0" w:sz="0" w:color="auto" w:val="none"/>
      </w:divBdr>
    </w:div>
    <w:div w:id="443622915">
      <w:bodyDiv w:val="true"/>
      <w:marLeft w:val="0"/>
      <w:marRight w:val="0"/>
      <w:marTop w:val="0"/>
      <w:marBottom w:val="0"/>
      <w:divBdr>
        <w:top w:space="0" w:sz="0" w:color="auto" w:val="none"/>
        <w:left w:space="0" w:sz="0" w:color="auto" w:val="none"/>
        <w:bottom w:space="0" w:sz="0" w:color="auto" w:val="none"/>
        <w:right w:space="0" w:sz="0" w:color="auto" w:val="none"/>
      </w:divBdr>
    </w:div>
    <w:div w:id="447356959">
      <w:bodyDiv w:val="true"/>
      <w:marLeft w:val="0"/>
      <w:marRight w:val="0"/>
      <w:marTop w:val="0"/>
      <w:marBottom w:val="0"/>
      <w:divBdr>
        <w:top w:space="0" w:sz="0" w:color="auto" w:val="none"/>
        <w:left w:space="0" w:sz="0" w:color="auto" w:val="none"/>
        <w:bottom w:space="0" w:sz="0" w:color="auto" w:val="none"/>
        <w:right w:space="0" w:sz="0" w:color="auto" w:val="none"/>
      </w:divBdr>
    </w:div>
    <w:div w:id="46663110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30917450">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58591024">
      <w:bodyDiv w:val="true"/>
      <w:marLeft w:val="0"/>
      <w:marRight w:val="0"/>
      <w:marTop w:val="0"/>
      <w:marBottom w:val="0"/>
      <w:divBdr>
        <w:top w:space="0" w:sz="0" w:color="auto" w:val="none"/>
        <w:left w:space="0" w:sz="0" w:color="auto" w:val="none"/>
        <w:bottom w:space="0" w:sz="0" w:color="auto" w:val="none"/>
        <w:right w:space="0" w:sz="0" w:color="auto" w:val="none"/>
      </w:divBdr>
    </w:div>
    <w:div w:id="589970365">
      <w:bodyDiv w:val="true"/>
      <w:marLeft w:val="0"/>
      <w:marRight w:val="0"/>
      <w:marTop w:val="0"/>
      <w:marBottom w:val="0"/>
      <w:divBdr>
        <w:top w:space="0" w:sz="0" w:color="auto" w:val="none"/>
        <w:left w:space="0" w:sz="0" w:color="auto" w:val="none"/>
        <w:bottom w:space="0" w:sz="0" w:color="auto" w:val="none"/>
        <w:right w:space="0" w:sz="0" w:color="auto" w:val="none"/>
      </w:divBdr>
    </w:div>
    <w:div w:id="594947902">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60890929">
      <w:bodyDiv w:val="true"/>
      <w:marLeft w:val="0"/>
      <w:marRight w:val="0"/>
      <w:marTop w:val="0"/>
      <w:marBottom w:val="0"/>
      <w:divBdr>
        <w:top w:space="0" w:sz="0" w:color="auto" w:val="none"/>
        <w:left w:space="0" w:sz="0" w:color="auto" w:val="none"/>
        <w:bottom w:space="0" w:sz="0" w:color="auto" w:val="none"/>
        <w:right w:space="0" w:sz="0" w:color="auto" w:val="none"/>
      </w:divBdr>
    </w:div>
    <w:div w:id="680399219">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16705398">
      <w:bodyDiv w:val="true"/>
      <w:marLeft w:val="0"/>
      <w:marRight w:val="0"/>
      <w:marTop w:val="0"/>
      <w:marBottom w:val="0"/>
      <w:divBdr>
        <w:top w:space="0" w:sz="0" w:color="auto" w:val="none"/>
        <w:left w:space="0" w:sz="0" w:color="auto" w:val="none"/>
        <w:bottom w:space="0" w:sz="0" w:color="auto" w:val="none"/>
        <w:right w:space="0" w:sz="0" w:color="auto" w:val="none"/>
      </w:divBdr>
    </w:div>
    <w:div w:id="724455179">
      <w:bodyDiv w:val="true"/>
      <w:marLeft w:val="0"/>
      <w:marRight w:val="0"/>
      <w:marTop w:val="0"/>
      <w:marBottom w:val="0"/>
      <w:divBdr>
        <w:top w:space="0" w:sz="0" w:color="auto" w:val="none"/>
        <w:left w:space="0" w:sz="0" w:color="auto" w:val="none"/>
        <w:bottom w:space="0" w:sz="0" w:color="auto" w:val="none"/>
        <w:right w:space="0" w:sz="0" w:color="auto" w:val="none"/>
      </w:divBdr>
    </w:div>
    <w:div w:id="747268363">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76484002">
      <w:bodyDiv w:val="true"/>
      <w:marLeft w:val="0"/>
      <w:marRight w:val="0"/>
      <w:marTop w:val="0"/>
      <w:marBottom w:val="0"/>
      <w:divBdr>
        <w:top w:space="0" w:sz="0" w:color="auto" w:val="none"/>
        <w:left w:space="0" w:sz="0" w:color="auto" w:val="none"/>
        <w:bottom w:space="0" w:sz="0" w:color="auto" w:val="none"/>
        <w:right w:space="0" w:sz="0" w:color="auto" w:val="none"/>
      </w:divBdr>
    </w:div>
    <w:div w:id="780761497">
      <w:bodyDiv w:val="true"/>
      <w:marLeft w:val="0"/>
      <w:marRight w:val="0"/>
      <w:marTop w:val="0"/>
      <w:marBottom w:val="0"/>
      <w:divBdr>
        <w:top w:space="0" w:sz="0" w:color="auto" w:val="none"/>
        <w:left w:space="0" w:sz="0" w:color="auto" w:val="none"/>
        <w:bottom w:space="0" w:sz="0" w:color="auto" w:val="none"/>
        <w:right w:space="0" w:sz="0" w:color="auto" w:val="none"/>
      </w:divBdr>
    </w:div>
    <w:div w:id="788427235">
      <w:bodyDiv w:val="true"/>
      <w:marLeft w:val="0"/>
      <w:marRight w:val="0"/>
      <w:marTop w:val="0"/>
      <w:marBottom w:val="0"/>
      <w:divBdr>
        <w:top w:space="0" w:sz="0" w:color="auto" w:val="none"/>
        <w:left w:space="0" w:sz="0" w:color="auto" w:val="none"/>
        <w:bottom w:space="0" w:sz="0" w:color="auto" w:val="none"/>
        <w:right w:space="0" w:sz="0" w:color="auto" w:val="none"/>
      </w:divBdr>
    </w:div>
    <w:div w:id="80231368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99364616">
      <w:bodyDiv w:val="true"/>
      <w:marLeft w:val="0"/>
      <w:marRight w:val="0"/>
      <w:marTop w:val="0"/>
      <w:marBottom w:val="0"/>
      <w:divBdr>
        <w:top w:space="0" w:sz="0" w:color="auto" w:val="none"/>
        <w:left w:space="0" w:sz="0" w:color="auto" w:val="none"/>
        <w:bottom w:space="0" w:sz="0" w:color="auto" w:val="none"/>
        <w:right w:space="0" w:sz="0" w:color="auto" w:val="none"/>
      </w:divBdr>
    </w:div>
    <w:div w:id="900412051">
      <w:bodyDiv w:val="true"/>
      <w:marLeft w:val="0"/>
      <w:marRight w:val="0"/>
      <w:marTop w:val="0"/>
      <w:marBottom w:val="0"/>
      <w:divBdr>
        <w:top w:space="0" w:sz="0" w:color="auto" w:val="none"/>
        <w:left w:space="0" w:sz="0" w:color="auto" w:val="none"/>
        <w:bottom w:space="0" w:sz="0" w:color="auto" w:val="none"/>
        <w:right w:space="0" w:sz="0" w:color="auto" w:val="none"/>
      </w:divBdr>
    </w:div>
    <w:div w:id="912744133">
      <w:bodyDiv w:val="true"/>
      <w:marLeft w:val="0"/>
      <w:marRight w:val="0"/>
      <w:marTop w:val="0"/>
      <w:marBottom w:val="0"/>
      <w:divBdr>
        <w:top w:space="0" w:sz="0" w:color="auto" w:val="none"/>
        <w:left w:space="0" w:sz="0" w:color="auto" w:val="none"/>
        <w:bottom w:space="0" w:sz="0" w:color="auto" w:val="none"/>
        <w:right w:space="0" w:sz="0" w:color="auto" w:val="none"/>
      </w:divBdr>
    </w:div>
    <w:div w:id="916474299">
      <w:bodyDiv w:val="true"/>
      <w:marLeft w:val="0"/>
      <w:marRight w:val="0"/>
      <w:marTop w:val="0"/>
      <w:marBottom w:val="0"/>
      <w:divBdr>
        <w:top w:space="0" w:sz="0" w:color="auto" w:val="none"/>
        <w:left w:space="0" w:sz="0" w:color="auto" w:val="none"/>
        <w:bottom w:space="0" w:sz="0" w:color="auto" w:val="none"/>
        <w:right w:space="0" w:sz="0" w:color="auto" w:val="none"/>
      </w:divBdr>
    </w:div>
    <w:div w:id="935678312">
      <w:bodyDiv w:val="true"/>
      <w:marLeft w:val="0"/>
      <w:marRight w:val="0"/>
      <w:marTop w:val="0"/>
      <w:marBottom w:val="0"/>
      <w:divBdr>
        <w:top w:space="0" w:sz="0" w:color="auto" w:val="none"/>
        <w:left w:space="0" w:sz="0" w:color="auto" w:val="none"/>
        <w:bottom w:space="0" w:sz="0" w:color="auto" w:val="none"/>
        <w:right w:space="0" w:sz="0" w:color="auto" w:val="none"/>
      </w:divBdr>
    </w:div>
    <w:div w:id="940454351">
      <w:bodyDiv w:val="true"/>
      <w:marLeft w:val="0"/>
      <w:marRight w:val="0"/>
      <w:marTop w:val="0"/>
      <w:marBottom w:val="0"/>
      <w:divBdr>
        <w:top w:space="0" w:sz="0" w:color="auto" w:val="none"/>
        <w:left w:space="0" w:sz="0" w:color="auto" w:val="none"/>
        <w:bottom w:space="0" w:sz="0" w:color="auto" w:val="none"/>
        <w:right w:space="0" w:sz="0" w:color="auto" w:val="none"/>
      </w:divBdr>
    </w:div>
    <w:div w:id="999233893">
      <w:bodyDiv w:val="true"/>
      <w:marLeft w:val="0"/>
      <w:marRight w:val="0"/>
      <w:marTop w:val="0"/>
      <w:marBottom w:val="0"/>
      <w:divBdr>
        <w:top w:space="0" w:sz="0" w:color="auto" w:val="none"/>
        <w:left w:space="0" w:sz="0" w:color="auto" w:val="none"/>
        <w:bottom w:space="0" w:sz="0" w:color="auto" w:val="none"/>
        <w:right w:space="0" w:sz="0" w:color="auto" w:val="none"/>
      </w:divBdr>
    </w:div>
    <w:div w:id="1001543380">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22704562">
      <w:bodyDiv w:val="true"/>
      <w:marLeft w:val="0"/>
      <w:marRight w:val="0"/>
      <w:marTop w:val="0"/>
      <w:marBottom w:val="0"/>
      <w:divBdr>
        <w:top w:space="0" w:sz="0" w:color="auto" w:val="none"/>
        <w:left w:space="0" w:sz="0" w:color="auto" w:val="none"/>
        <w:bottom w:space="0" w:sz="0" w:color="auto" w:val="none"/>
        <w:right w:space="0" w:sz="0" w:color="auto" w:val="none"/>
      </w:divBdr>
    </w:div>
    <w:div w:id="1023095704">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7264084">
      <w:bodyDiv w:val="true"/>
      <w:marLeft w:val="0"/>
      <w:marRight w:val="0"/>
      <w:marTop w:val="0"/>
      <w:marBottom w:val="0"/>
      <w:divBdr>
        <w:top w:space="0" w:sz="0" w:color="auto" w:val="none"/>
        <w:left w:space="0" w:sz="0" w:color="auto" w:val="none"/>
        <w:bottom w:space="0" w:sz="0" w:color="auto" w:val="none"/>
        <w:right w:space="0" w:sz="0" w:color="auto" w:val="none"/>
      </w:divBdr>
    </w:div>
    <w:div w:id="1096248036">
      <w:bodyDiv w:val="true"/>
      <w:marLeft w:val="0"/>
      <w:marRight w:val="0"/>
      <w:marTop w:val="0"/>
      <w:marBottom w:val="0"/>
      <w:divBdr>
        <w:top w:space="0" w:sz="0" w:color="auto" w:val="none"/>
        <w:left w:space="0" w:sz="0" w:color="auto" w:val="none"/>
        <w:bottom w:space="0" w:sz="0" w:color="auto" w:val="none"/>
        <w:right w:space="0" w:sz="0" w:color="auto" w:val="none"/>
      </w:divBdr>
    </w:div>
    <w:div w:id="1101295307">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57768949">
      <w:bodyDiv w:val="true"/>
      <w:marLeft w:val="0"/>
      <w:marRight w:val="0"/>
      <w:marTop w:val="0"/>
      <w:marBottom w:val="0"/>
      <w:divBdr>
        <w:top w:space="0" w:sz="0" w:color="auto" w:val="none"/>
        <w:left w:space="0" w:sz="0" w:color="auto" w:val="none"/>
        <w:bottom w:space="0" w:sz="0" w:color="auto" w:val="none"/>
        <w:right w:space="0" w:sz="0" w:color="auto" w:val="none"/>
      </w:divBdr>
    </w:div>
    <w:div w:id="1178228763">
      <w:bodyDiv w:val="true"/>
      <w:marLeft w:val="0"/>
      <w:marRight w:val="0"/>
      <w:marTop w:val="0"/>
      <w:marBottom w:val="0"/>
      <w:divBdr>
        <w:top w:space="0" w:sz="0" w:color="auto" w:val="none"/>
        <w:left w:space="0" w:sz="0" w:color="auto" w:val="none"/>
        <w:bottom w:space="0" w:sz="0" w:color="auto" w:val="none"/>
        <w:right w:space="0" w:sz="0" w:color="auto" w:val="none"/>
      </w:divBdr>
    </w:div>
    <w:div w:id="1180772947">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196581838">
      <w:bodyDiv w:val="true"/>
      <w:marLeft w:val="0"/>
      <w:marRight w:val="0"/>
      <w:marTop w:val="0"/>
      <w:marBottom w:val="0"/>
      <w:divBdr>
        <w:top w:space="0" w:sz="0" w:color="auto" w:val="none"/>
        <w:left w:space="0" w:sz="0" w:color="auto" w:val="none"/>
        <w:bottom w:space="0" w:sz="0" w:color="auto" w:val="none"/>
        <w:right w:space="0" w:sz="0" w:color="auto" w:val="none"/>
      </w:divBdr>
    </w:div>
    <w:div w:id="1206597140">
      <w:bodyDiv w:val="true"/>
      <w:marLeft w:val="0"/>
      <w:marRight w:val="0"/>
      <w:marTop w:val="0"/>
      <w:marBottom w:val="0"/>
      <w:divBdr>
        <w:top w:space="0" w:sz="0" w:color="auto" w:val="none"/>
        <w:left w:space="0" w:sz="0" w:color="auto" w:val="none"/>
        <w:bottom w:space="0" w:sz="0" w:color="auto" w:val="none"/>
        <w:right w:space="0" w:sz="0" w:color="auto" w:val="none"/>
      </w:divBdr>
    </w:div>
    <w:div w:id="1207329659">
      <w:bodyDiv w:val="true"/>
      <w:marLeft w:val="0"/>
      <w:marRight w:val="0"/>
      <w:marTop w:val="0"/>
      <w:marBottom w:val="0"/>
      <w:divBdr>
        <w:top w:space="0" w:sz="0" w:color="auto" w:val="none"/>
        <w:left w:space="0" w:sz="0" w:color="auto" w:val="none"/>
        <w:bottom w:space="0" w:sz="0" w:color="auto" w:val="none"/>
        <w:right w:space="0" w:sz="0" w:color="auto" w:val="none"/>
      </w:divBdr>
    </w:div>
    <w:div w:id="1235748027">
      <w:bodyDiv w:val="true"/>
      <w:marLeft w:val="0"/>
      <w:marRight w:val="0"/>
      <w:marTop w:val="0"/>
      <w:marBottom w:val="0"/>
      <w:divBdr>
        <w:top w:space="0" w:sz="0" w:color="auto" w:val="none"/>
        <w:left w:space="0" w:sz="0" w:color="auto" w:val="none"/>
        <w:bottom w:space="0" w:sz="0" w:color="auto" w:val="none"/>
        <w:right w:space="0" w:sz="0" w:color="auto" w:val="none"/>
      </w:divBdr>
    </w:div>
    <w:div w:id="1250237210">
      <w:bodyDiv w:val="true"/>
      <w:marLeft w:val="0"/>
      <w:marRight w:val="0"/>
      <w:marTop w:val="0"/>
      <w:marBottom w:val="0"/>
      <w:divBdr>
        <w:top w:space="0" w:sz="0" w:color="auto" w:val="none"/>
        <w:left w:space="0" w:sz="0" w:color="auto" w:val="none"/>
        <w:bottom w:space="0" w:sz="0" w:color="auto" w:val="none"/>
        <w:right w:space="0" w:sz="0" w:color="auto" w:val="none"/>
      </w:divBdr>
    </w:div>
    <w:div w:id="1259752377">
      <w:bodyDiv w:val="true"/>
      <w:marLeft w:val="0"/>
      <w:marRight w:val="0"/>
      <w:marTop w:val="0"/>
      <w:marBottom w:val="0"/>
      <w:divBdr>
        <w:top w:space="0" w:sz="0" w:color="auto" w:val="none"/>
        <w:left w:space="0" w:sz="0" w:color="auto" w:val="none"/>
        <w:bottom w:space="0" w:sz="0" w:color="auto" w:val="none"/>
        <w:right w:space="0" w:sz="0" w:color="auto" w:val="none"/>
      </w:divBdr>
    </w:div>
    <w:div w:id="1269696227">
      <w:bodyDiv w:val="true"/>
      <w:marLeft w:val="0"/>
      <w:marRight w:val="0"/>
      <w:marTop w:val="0"/>
      <w:marBottom w:val="0"/>
      <w:divBdr>
        <w:top w:space="0" w:sz="0" w:color="auto" w:val="none"/>
        <w:left w:space="0" w:sz="0" w:color="auto" w:val="none"/>
        <w:bottom w:space="0" w:sz="0" w:color="auto" w:val="none"/>
        <w:right w:space="0" w:sz="0" w:color="auto" w:val="none"/>
      </w:divBdr>
    </w:div>
    <w:div w:id="1310553635">
      <w:bodyDiv w:val="true"/>
      <w:marLeft w:val="0"/>
      <w:marRight w:val="0"/>
      <w:marTop w:val="0"/>
      <w:marBottom w:val="0"/>
      <w:divBdr>
        <w:top w:space="0" w:sz="0" w:color="auto" w:val="none"/>
        <w:left w:space="0" w:sz="0" w:color="auto" w:val="none"/>
        <w:bottom w:space="0" w:sz="0" w:color="auto" w:val="none"/>
        <w:right w:space="0" w:sz="0" w:color="auto" w:val="none"/>
      </w:divBdr>
    </w:div>
    <w:div w:id="1312323289">
      <w:bodyDiv w:val="true"/>
      <w:marLeft w:val="0"/>
      <w:marRight w:val="0"/>
      <w:marTop w:val="0"/>
      <w:marBottom w:val="0"/>
      <w:divBdr>
        <w:top w:space="0" w:sz="0" w:color="auto" w:val="none"/>
        <w:left w:space="0" w:sz="0" w:color="auto" w:val="none"/>
        <w:bottom w:space="0" w:sz="0" w:color="auto" w:val="none"/>
        <w:right w:space="0" w:sz="0" w:color="auto" w:val="none"/>
      </w:divBdr>
    </w:div>
    <w:div w:id="1371302822">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25958322">
      <w:bodyDiv w:val="true"/>
      <w:marLeft w:val="0"/>
      <w:marRight w:val="0"/>
      <w:marTop w:val="0"/>
      <w:marBottom w:val="0"/>
      <w:divBdr>
        <w:top w:space="0" w:sz="0" w:color="auto" w:val="none"/>
        <w:left w:space="0" w:sz="0" w:color="auto" w:val="none"/>
        <w:bottom w:space="0" w:sz="0" w:color="auto" w:val="none"/>
        <w:right w:space="0" w:sz="0" w:color="auto" w:val="none"/>
      </w:divBdr>
    </w:div>
    <w:div w:id="1497377629">
      <w:bodyDiv w:val="true"/>
      <w:marLeft w:val="0"/>
      <w:marRight w:val="0"/>
      <w:marTop w:val="0"/>
      <w:marBottom w:val="0"/>
      <w:divBdr>
        <w:top w:space="0" w:sz="0" w:color="auto" w:val="none"/>
        <w:left w:space="0" w:sz="0" w:color="auto" w:val="none"/>
        <w:bottom w:space="0" w:sz="0" w:color="auto" w:val="none"/>
        <w:right w:space="0" w:sz="0" w:color="auto" w:val="none"/>
      </w:divBdr>
    </w:div>
    <w:div w:id="1536623862">
      <w:bodyDiv w:val="true"/>
      <w:marLeft w:val="0"/>
      <w:marRight w:val="0"/>
      <w:marTop w:val="0"/>
      <w:marBottom w:val="0"/>
      <w:divBdr>
        <w:top w:space="0" w:sz="0" w:color="auto" w:val="none"/>
        <w:left w:space="0" w:sz="0" w:color="auto" w:val="none"/>
        <w:bottom w:space="0" w:sz="0" w:color="auto" w:val="none"/>
        <w:right w:space="0" w:sz="0" w:color="auto" w:val="none"/>
      </w:divBdr>
    </w:div>
    <w:div w:id="1562984311">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18829546">
      <w:bodyDiv w:val="true"/>
      <w:marLeft w:val="0"/>
      <w:marRight w:val="0"/>
      <w:marTop w:val="0"/>
      <w:marBottom w:val="0"/>
      <w:divBdr>
        <w:top w:space="0" w:sz="0" w:color="auto" w:val="none"/>
        <w:left w:space="0" w:sz="0" w:color="auto" w:val="none"/>
        <w:bottom w:space="0" w:sz="0" w:color="auto" w:val="none"/>
        <w:right w:space="0" w:sz="0" w:color="auto" w:val="none"/>
      </w:divBdr>
    </w:div>
    <w:div w:id="1645155678">
      <w:bodyDiv w:val="true"/>
      <w:marLeft w:val="0"/>
      <w:marRight w:val="0"/>
      <w:marTop w:val="0"/>
      <w:marBottom w:val="0"/>
      <w:divBdr>
        <w:top w:space="0" w:sz="0" w:color="auto" w:val="none"/>
        <w:left w:space="0" w:sz="0" w:color="auto" w:val="none"/>
        <w:bottom w:space="0" w:sz="0" w:color="auto" w:val="none"/>
        <w:right w:space="0" w:sz="0" w:color="auto" w:val="none"/>
      </w:divBdr>
    </w:div>
    <w:div w:id="1649017869">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93996773">
      <w:bodyDiv w:val="true"/>
      <w:marLeft w:val="0"/>
      <w:marRight w:val="0"/>
      <w:marTop w:val="0"/>
      <w:marBottom w:val="0"/>
      <w:divBdr>
        <w:top w:space="0" w:sz="0" w:color="auto" w:val="none"/>
        <w:left w:space="0" w:sz="0" w:color="auto" w:val="none"/>
        <w:bottom w:space="0" w:sz="0" w:color="auto" w:val="none"/>
        <w:right w:space="0" w:sz="0" w:color="auto" w:val="none"/>
      </w:divBdr>
    </w:div>
    <w:div w:id="1744835067">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67800095">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15294945">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3895901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37401577">
      <w:bodyDiv w:val="true"/>
      <w:marLeft w:val="0"/>
      <w:marRight w:val="0"/>
      <w:marTop w:val="0"/>
      <w:marBottom w:val="0"/>
      <w:divBdr>
        <w:top w:space="0" w:sz="0" w:color="auto" w:val="none"/>
        <w:left w:space="0" w:sz="0" w:color="auto" w:val="none"/>
        <w:bottom w:space="0" w:sz="0" w:color="auto" w:val="none"/>
        <w:right w:space="0" w:sz="0" w:color="auto" w:val="none"/>
      </w:divBdr>
    </w:div>
    <w:div w:id="1954364945">
      <w:bodyDiv w:val="true"/>
      <w:marLeft w:val="0"/>
      <w:marRight w:val="0"/>
      <w:marTop w:val="0"/>
      <w:marBottom w:val="0"/>
      <w:divBdr>
        <w:top w:space="0" w:sz="0" w:color="auto" w:val="none"/>
        <w:left w:space="0" w:sz="0" w:color="auto" w:val="none"/>
        <w:bottom w:space="0" w:sz="0" w:color="auto" w:val="none"/>
        <w:right w:space="0" w:sz="0" w:color="auto" w:val="none"/>
      </w:divBdr>
    </w:div>
    <w:div w:id="1969896508">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717583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9699123">
      <w:bodyDiv w:val="true"/>
      <w:marLeft w:val="0"/>
      <w:marRight w:val="0"/>
      <w:marTop w:val="0"/>
      <w:marBottom w:val="0"/>
      <w:divBdr>
        <w:top w:space="0" w:sz="0" w:color="auto" w:val="none"/>
        <w:left w:space="0" w:sz="0" w:color="auto" w:val="none"/>
        <w:bottom w:space="0" w:sz="0" w:color="auto" w:val="none"/>
        <w:right w:space="0" w:sz="0" w:color="auto" w:val="none"/>
      </w:divBdr>
    </w:div>
    <w:div w:id="2040468482">
      <w:bodyDiv w:val="true"/>
      <w:marLeft w:val="0"/>
      <w:marRight w:val="0"/>
      <w:marTop w:val="0"/>
      <w:marBottom w:val="0"/>
      <w:divBdr>
        <w:top w:space="0" w:sz="0" w:color="auto" w:val="none"/>
        <w:left w:space="0" w:sz="0" w:color="auto" w:val="none"/>
        <w:bottom w:space="0" w:sz="0" w:color="auto" w:val="none"/>
        <w:right w:space="0" w:sz="0" w:color="auto" w:val="none"/>
      </w:divBdr>
    </w:div>
    <w:div w:id="2040619199">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55958282">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7195333">
      <w:bodyDiv w:val="true"/>
      <w:marLeft w:val="0"/>
      <w:marRight w:val="0"/>
      <w:marTop w:val="0"/>
      <w:marBottom w:val="0"/>
      <w:divBdr>
        <w:top w:space="0" w:sz="0" w:color="auto" w:val="none"/>
        <w:left w:space="0" w:sz="0" w:color="auto" w:val="none"/>
        <w:bottom w:space="0" w:sz="0" w:color="auto" w:val="none"/>
        <w:right w:space="0" w:sz="0" w:color="auto" w:val="none"/>
      </w:divBdr>
    </w:div>
    <w:div w:id="2078824278">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07577668">
      <w:bodyDiv w:val="true"/>
      <w:marLeft w:val="0"/>
      <w:marRight w:val="0"/>
      <w:marTop w:val="0"/>
      <w:marBottom w:val="0"/>
      <w:divBdr>
        <w:top w:space="0" w:sz="0" w:color="auto" w:val="none"/>
        <w:left w:space="0" w:sz="0" w:color="auto" w:val="none"/>
        <w:bottom w:space="0" w:sz="0" w:color="auto" w:val="none"/>
        <w:right w:space="0" w:sz="0" w:color="auto" w:val="none"/>
      </w:divBdr>
    </w:div>
    <w:div w:id="21374034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ožujka 2018.</izvorni_sadrzaj>
    <derivirana_varijabla naziv="DomainObject.DatumDonosenjaOdluke_1">30.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1295</izvorni_sadrzaj>
    <derivirana_varijabla naziv="DomainObject.Predmet.Broj_1">1295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St-1295/2017</izvorni_sadrzaj>
    <derivirana_varijabla naziv="DomainObject.Predmet.OznakaBroj_1">St-1295/2017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BOŠNJAK-MM j.d.o.o. za usluge</izvorni_sadrzaj>
    <derivirana_varijabla naziv="DomainObject.Predmet.ProtustrankaFormated_1">  BOŠNJAK-MM j.d.o.o. za usluge</derivirana_varijabla>
  </DomainObject.Predmet.ProtustrankaFormated>
  <DomainObject.Predmet.ProtustrankaFormatedOIB>
    <izvorni_sadrzaj>  BOŠNJAK-MM j.d.o.o. za usluge, OIB 24163248866</izvorni_sadrzaj>
    <derivirana_varijabla naziv="DomainObject.Predmet.ProtustrankaFormatedOIB_1">  BOŠNJAK-MM j.d.o.o. za usluge, OIB 24163248866</derivirana_varijabla>
  </DomainObject.Predmet.ProtustrankaFormatedOIB>
  <DomainObject.Predmet.ProtustrankaFormatedWithAdress>
    <izvorni_sadrzaj> BOŠNJAK-MM j.d.o.o. za usluge, Trg žrtava fašizma 6, 10290 Zaprešić</izvorni_sadrzaj>
    <derivirana_varijabla naziv="DomainObject.Predmet.ProtustrankaFormatedWithAdress_1"> BOŠNJAK-MM j.d.o.o. za usluge, Trg žrtava fašizma 6, 10290 Zaprešić</derivirana_varijabla>
  </DomainObject.Predmet.ProtustrankaFormatedWithAdress>
  <DomainObject.Predmet.ProtustrankaFormatedWithAdressOIB>
    <izvorni_sadrzaj> BOŠNJAK-MM j.d.o.o. za usluge, OIB 24163248866, Trg žrtava fašizma 6, 10290 Zaprešić</izvorni_sadrzaj>
    <derivirana_varijabla naziv="DomainObject.Predmet.ProtustrankaFormatedWithAdressOIB_1"> BOŠNJAK-MM j.d.o.o. za usluge, OIB 24163248866, Trg žrtava fašizma 6, 10290 Zaprešić</derivirana_varijabla>
  </DomainObject.Predmet.ProtustrankaFormatedWithAdressOIB>
  <DomainObject.Predmet.ProtustrankaWithAdress>
    <izvorni_sadrzaj>BOŠNJAK-MM j.d.o.o. za usluge Trg žrtava fašizma 6, 10290 Zaprešić</izvorni_sadrzaj>
    <derivirana_varijabla naziv="DomainObject.Predmet.ProtustrankaWithAdress_1">BOŠNJAK-MM j.d.o.o. za usluge Trg žrtava fašizma 6, 10290 Zaprešić</derivirana_varijabla>
  </DomainObject.Predmet.ProtustrankaWithAdress>
  <DomainObject.Predmet.ProtustrankaWithAdressOIB>
    <izvorni_sadrzaj>BOŠNJAK-MM j.d.o.o. za usluge, OIB 24163248866, Trg žrtava fašizma 6, 10290 Zaprešić</izvorni_sadrzaj>
    <derivirana_varijabla naziv="DomainObject.Predmet.ProtustrankaWithAdressOIB_1">BOŠNJAK-MM j.d.o.o. za usluge, OIB 24163248866, Trg žrtava fašizma 6, 10290 Zaprešić</derivirana_varijabla>
  </DomainObject.Predmet.ProtustrankaWithAdressOIB>
  <DomainObject.Predmet.ProtustrankaNazivFormated>
    <izvorni_sadrzaj>BOŠNJAK-MM j.d.o.o. za usluge</izvorni_sadrzaj>
    <derivirana_varijabla naziv="DomainObject.Predmet.ProtustrankaNazivFormated_1">BOŠNJAK-MM j.d.o.o. za usluge</derivirana_varijabla>
  </DomainObject.Predmet.ProtustrankaNazivFormated>
  <DomainObject.Predmet.ProtustrankaNazivFormatedOIB>
    <izvorni_sadrzaj>BOŠNJAK-MM j.d.o.o. za usluge, OIB 24163248866</izvorni_sadrzaj>
    <derivirana_varijabla naziv="DomainObject.Predmet.ProtustrankaNazivFormatedOIB_1">BOŠNJAK-MM j.d.o.o. za usluge, OIB 24163248866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BOŠNJAK-MM j.d.o.o. za usluge</item>
    </izvorni_sadrzaj>
    <derivirana_varijabla naziv="DomainObject.Predmet.ProtuStrankaListFormated_1">
      <item>BOŠNJAK-MM j.d.o.o. za usluge</item>
    </derivirana_varijabla>
  </DomainObject.Predmet.ProtuStrankaListFormated>
  <DomainObject.Predmet.ProtuStrankaListFormatedOIB>
    <izvorni_sadrzaj>
      <item>BOŠNJAK-MM j.d.o.o. za usluge, OIB 24163248866</item>
    </izvorni_sadrzaj>
    <derivirana_varijabla naziv="DomainObject.Predmet.ProtuStrankaListFormatedOIB_1">
      <item>BOŠNJAK-MM j.d.o.o. za usluge, OIB 24163248866</item>
    </derivirana_varijabla>
  </DomainObject.Predmet.ProtuStrankaListFormatedOIB>
  <DomainObject.Predmet.ProtuStrankaListFormatedWithAdress>
    <izvorni_sadrzaj>
      <item>BOŠNJAK-MM j.d.o.o. za usluge, Trg žrtava fašizma 6, 10290 Zaprešić</item>
    </izvorni_sadrzaj>
    <derivirana_varijabla naziv="DomainObject.Predmet.ProtuStrankaListFormatedWithAdress_1">
      <item>BOŠNJAK-MM j.d.o.o. za usluge, Trg žrtava fašizma 6, 10290 Zaprešić</item>
    </derivirana_varijabla>
  </DomainObject.Predmet.ProtuStrankaListFormatedWithAdress>
  <DomainObject.Predmet.ProtuStrankaListFormatedWithAdressOIB>
    <izvorni_sadrzaj>
      <item>BOŠNJAK-MM j.d.o.o. za usluge, OIB 24163248866, Trg žrtava fašizma 6, 10290 Zaprešić</item>
    </izvorni_sadrzaj>
    <derivirana_varijabla naziv="DomainObject.Predmet.ProtuStrankaListFormatedWithAdressOIB_1">
      <item>BOŠNJAK-MM j.d.o.o. za usluge, OIB 24163248866, Trg žrtava fašizma 6, 10290 Zaprešić</item>
    </derivirana_varijabla>
  </DomainObject.Predmet.ProtuStrankaListFormatedWithAdressOIB>
  <DomainObject.Predmet.ProtuStrankaListNazivFormated>
    <izvorni_sadrzaj>
      <item>BOŠNJAK-MM j.d.o.o. za usluge</item>
    </izvorni_sadrzaj>
    <derivirana_varijabla naziv="DomainObject.Predmet.ProtuStrankaListNazivFormated_1">
      <item>BOŠNJAK-MM j.d.o.o. za usluge</item>
    </derivirana_varijabla>
  </DomainObject.Predmet.ProtuStrankaListNazivFormated>
  <DomainObject.Predmet.ProtuStrankaListNazivFormatedOIB>
    <izvorni_sadrzaj>
      <item>BOŠNJAK-MM j.d.o.o. za usluge, OIB 24163248866</item>
    </izvorni_sadrzaj>
    <derivirana_varijabla naziv="DomainObject.Predmet.ProtuStrankaListNazivFormatedOIB_1">
      <item>BOŠNJAK-MM j.d.o.o. za usluge, OIB 24163248866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2018.</izvorni_sadrzaj>
    <derivirana_varijabla naziv="DomainObject.Datum_1">30.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BOŠNJAK-MM j.d.o.o. za usluge</izvorni_sadrzaj>
    <derivirana_varijabla naziv="DomainObject.Predmet.ProtustrankaIDrugi_1">BOŠNJAK-MM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BOŠNJAK-MM j.d.o.o. za usluge, OIB 24163248866, Trg žrtava fašizma 6, 10290 Zaprešić</izvorni_sadrzaj>
    <derivirana_varijabla naziv="DomainObject.Predmet.ProtustrankaIDrugiAdressOIB_1">BOŠNJAK-MM j.d.o.o. za usluge, OIB 24163248866, Trg žrtava fašizma 6,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BOŠNJAK-MM j.d.o.o. za usluge</item>
      <item>FINA Regionalni centar Zagreb</item>
    </izvorni_sadrzaj>
    <derivirana_varijabla naziv="DomainObject.Predmet.SudioniciListNaziv_1">
      <item>BOŠNJAK-MM j.d.o.o. za usluge</item>
      <item>FINA Regionalni centar Zagreb</item>
    </derivirana_varijabla>
  </DomainObject.Predmet.SudioniciListNaziv>
  <DomainObject.Predmet.SudioniciListAdressOIB>
    <izvorni_sadrzaj>
      <item>BOŠNJAK-MM j.d.o.o. za usluge, OIB 24163248866, Trg žrtava fašizma 6,10290 Zaprešić</item>
      <item>FINA Regionalni centar Zagreb, OIB 85821130368, Trg svibanjskih žrtava 1995. br. 1,10000 Zagreb</item>
    </izvorni_sadrzaj>
    <derivirana_varijabla naziv="DomainObject.Predmet.SudioniciListAdressOIB_1">
      <item>BOŠNJAK-MM j.d.o.o. za usluge, OIB 24163248866, Trg žrtava fašizma 6,10290 Zaprešić</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24163248866</item>
      <item>, OIB 85821130368</item>
    </izvorni_sadrzaj>
    <derivirana_varijabla naziv="DomainObject.Predmet.SudioniciListNazivOIB_1">
      <item>, OIB 24163248866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Lamza, OIB 55486063770, Zagrebačka 7 Osijek</item>
    </izvorni_sadrzaj>
    <derivirana_varijabla naziv="DomainObject.Predmet.StecajniUpraviteljiListAddressOIB_1">
      <item>Davor Lamza, OIB 55486063770, Zagrebačka 7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0C8C900-ED04-40C0-B656-77529A5DF88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1786</properties:Words>
  <properties:Characters>9957</properties:Characters>
  <properties:Lines>225</properties:Lines>
  <properties:Paragraphs>60</properties:Paragraphs>
  <properties:TotalTime>386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11893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2017-09-25T07:55:00Z</dcterms:created>
  <dc:creator>Baran Mirjana</dc:creator>
  <cp:lastModifiedBy>Danijela Špeletić</cp:lastModifiedBy>
  <cp:lastPrinted>2018-03-28T12:30:00Z</cp:lastPrinted>
  <dcterms:modified xmlns:xsi="http://www.w3.org/2001/XMLSchema-instance" xsi:type="dcterms:W3CDTF">2018-03-30T07:44:00Z</dcterms:modified>
  <cp:revision>163</cp:revision>
  <dc:title>X-P-</dc:title>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Odluka - Rješenje - otvaranje i zaključenje stečajnog postupka (čl. 132) (1295-17 (-20) BOŠNJAK-MM j.d.o.o..docx)</vt:lpwstr>
  </prop:property>
</prop:Properties>
</file>