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4134" w14:paraId="64b4134" w:rsidRDefault="00746234" w:rsidP="004D45B5" w:rsidR="00746234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81F70" w:rsidP="008C64E5" w:rsidR="008C64E5">
      <w:pPr>
        <w:rPr>
          <w:noProof/>
          <w:lang w:eastAsia="hr-HR"/>
        </w:rPr>
      </w:pPr>
      <w:r>
        <w:rPr>
          <w:noProof/>
          <w:lang w:eastAsia="hr-HR"/>
        </w:rPr>
        <w:t xml:space="preserve">              </w:t>
      </w:r>
      <w:r w:rsidR="00FE0E7D">
        <w:rPr>
          <w:noProof/>
          <w:lang w:eastAsia="hr-HR"/>
        </w:rPr>
        <w:drawing>
          <wp:inline distR="0" distL="0" distB="0" distT="0">
            <wp:extent cy="822960" cx="571500"/>
            <wp:effectExtent b="0" r="0" t="0" l="0"/>
            <wp:docPr descr="grbic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ic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96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03AD" w:rsidP="008C64E5" w:rsidR="007203AD" w:rsidRPr="008C64E5">
      <w:pPr>
        <w:pStyle w:val="Bezproreda"/>
        <w:rPr>
          <w:rFonts w:hAnsi="Times New Roman" w:ascii="Times New Roman"/>
          <w:sz w:val="24"/>
          <w:szCs w:val="24"/>
        </w:rPr>
      </w:pPr>
      <w:r w:rsidRPr="008C64E5">
        <w:rPr>
          <w:rFonts w:hAnsi="Times New Roman" w:ascii="Times New Roman"/>
          <w:sz w:val="24"/>
          <w:szCs w:val="24"/>
        </w:rPr>
        <w:t>REPUBLIKA HRVATSKA</w:t>
      </w:r>
    </w:p>
    <w:p w:rsidRDefault="007203AD" w:rsidP="008C64E5" w:rsidR="00746234" w:rsidRPr="008C64E5">
      <w:pPr>
        <w:pStyle w:val="Bezproreda"/>
        <w:rPr>
          <w:rFonts w:hAnsi="Times New Roman" w:ascii="Times New Roman"/>
          <w:sz w:val="24"/>
          <w:szCs w:val="24"/>
        </w:rPr>
      </w:pPr>
      <w:r w:rsidRPr="008C64E5">
        <w:rPr>
          <w:rFonts w:hAnsi="Times New Roman" w:ascii="Times New Roman"/>
          <w:sz w:val="24"/>
          <w:szCs w:val="24"/>
        </w:rPr>
        <w:t xml:space="preserve">OPĆINSKI SUD U SPLITU      </w:t>
      </w:r>
    </w:p>
    <w:p w:rsidRDefault="001A79D3" w:rsidP="008C64E5" w:rsidR="00746234" w:rsidRPr="008C64E5">
      <w:pPr>
        <w:pStyle w:val="Bezproreda"/>
        <w:rPr>
          <w:rFonts w:hAnsi="Times New Roman" w:ascii="Times New Roman"/>
          <w:sz w:val="24"/>
          <w:szCs w:val="24"/>
        </w:rPr>
      </w:pPr>
      <w:r w:rsidRPr="008C64E5">
        <w:rPr>
          <w:rFonts w:hAnsi="Times New Roman" w:ascii="Times New Roman"/>
          <w:sz w:val="24"/>
          <w:szCs w:val="24"/>
        </w:rPr>
        <w:t>Ex.</w:t>
      </w:r>
      <w:r w:rsidR="007203AD" w:rsidRPr="008C64E5">
        <w:rPr>
          <w:rFonts w:hAnsi="Times New Roman" w:ascii="Times New Roman"/>
          <w:sz w:val="24"/>
          <w:szCs w:val="24"/>
        </w:rPr>
        <w:t xml:space="preserve"> Vojarna Sv. križ,  Dračevac                                           </w:t>
      </w:r>
      <w:r w:rsidR="005B6771">
        <w:rPr>
          <w:rFonts w:hAnsi="Times New Roman" w:ascii="Times New Roman"/>
          <w:sz w:val="24"/>
          <w:szCs w:val="24"/>
        </w:rPr>
        <w:t xml:space="preserve">                            Sp-</w:t>
      </w:r>
      <w:r w:rsidR="002A3A13">
        <w:rPr>
          <w:rFonts w:hAnsi="Times New Roman" w:ascii="Times New Roman"/>
          <w:sz w:val="24"/>
          <w:szCs w:val="24"/>
        </w:rPr>
        <w:t>6/18</w:t>
      </w:r>
      <w:r w:rsidR="00D84B42" w:rsidRPr="008C64E5">
        <w:rPr>
          <w:rFonts w:hAnsi="Times New Roman" w:ascii="Times New Roman"/>
          <w:sz w:val="24"/>
          <w:szCs w:val="24"/>
        </w:rPr>
        <w:t xml:space="preserve"> </w:t>
      </w:r>
    </w:p>
    <w:p w:rsidRDefault="001F40E3" w:rsidP="008C64E5" w:rsidR="001F40E3" w:rsidRPr="008C64E5">
      <w:pPr>
        <w:pStyle w:val="Bezproreda"/>
        <w:rPr>
          <w:rFonts w:hAnsi="Times New Roman" w:ascii="Times New Roman"/>
          <w:sz w:val="24"/>
          <w:szCs w:val="24"/>
        </w:rPr>
      </w:pPr>
    </w:p>
    <w:p w:rsidRDefault="00DA66E4" w:rsidP="007203AD" w:rsidR="00DA66E4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F0642D" w:rsidP="00746234" w:rsidR="00746234" w:rsidRPr="001F40E3">
      <w:pPr>
        <w:jc w:val="center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>U   I M E   R E P U B L I K E    H R V A T S K E</w:t>
      </w:r>
      <w:r w:rsidR="007203AD" w:rsidRPr="001F40E3">
        <w:rPr>
          <w:rFonts w:hAnsi="Times New Roman" w:ascii="Times New Roman"/>
          <w:sz w:val="24"/>
          <w:szCs w:val="24"/>
        </w:rPr>
        <w:t xml:space="preserve"> </w:t>
      </w:r>
    </w:p>
    <w:p w:rsidRDefault="007203AD" w:rsidP="00746234" w:rsidR="00746234" w:rsidRPr="001F40E3">
      <w:pPr>
        <w:jc w:val="center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>R J E Š E N J E</w:t>
      </w:r>
    </w:p>
    <w:p w:rsidRDefault="00DF04ED" w:rsidP="00DF04ED" w:rsidR="00DF04ED" w:rsidRPr="00DF04E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F04ED">
        <w:rPr>
          <w:rFonts w:hAnsi="Times New Roman" w:ascii="Times New Roman"/>
          <w:sz w:val="24"/>
          <w:szCs w:val="24"/>
        </w:rPr>
        <w:t>Općinski sud u Splitu, po  sucu ovog suda Stipi Masle,</w:t>
      </w:r>
      <w:r w:rsidR="00884BDC">
        <w:rPr>
          <w:rFonts w:hAnsi="Times New Roman" w:ascii="Times New Roman"/>
          <w:sz w:val="24"/>
          <w:szCs w:val="24"/>
        </w:rPr>
        <w:t xml:space="preserve"> kao sucu pojedincu, u pravnoj</w:t>
      </w:r>
      <w:r w:rsidR="002A3A13">
        <w:rPr>
          <w:rFonts w:hAnsi="Times New Roman" w:ascii="Times New Roman"/>
          <w:sz w:val="24"/>
          <w:szCs w:val="24"/>
        </w:rPr>
        <w:t xml:space="preserve"> stvari predlagatelja – dužnika Luka Subašić, iz Splita, Put Borika 10, OIB: 60021321564</w:t>
      </w:r>
      <w:r w:rsidR="00884BDC">
        <w:rPr>
          <w:rFonts w:hAnsi="Times New Roman" w:ascii="Times New Roman"/>
          <w:sz w:val="24"/>
          <w:szCs w:val="24"/>
        </w:rPr>
        <w:t>,</w:t>
      </w:r>
      <w:r w:rsidRPr="00DF04ED">
        <w:rPr>
          <w:rFonts w:hAnsi="Times New Roman" w:ascii="Times New Roman"/>
          <w:sz w:val="24"/>
          <w:szCs w:val="24"/>
        </w:rPr>
        <w:t xml:space="preserve"> </w:t>
      </w:r>
      <w:r w:rsidR="00884BDC">
        <w:rPr>
          <w:rFonts w:hAnsi="Times New Roman" w:ascii="Times New Roman"/>
          <w:sz w:val="24"/>
          <w:szCs w:val="24"/>
        </w:rPr>
        <w:t>radi stečaja potrošača nad</w:t>
      </w:r>
      <w:r w:rsidR="00777C0D">
        <w:rPr>
          <w:rFonts w:hAnsi="Times New Roman" w:ascii="Times New Roman"/>
          <w:sz w:val="24"/>
          <w:szCs w:val="24"/>
        </w:rPr>
        <w:t xml:space="preserve"> imovinom predlagatelja, dana </w:t>
      </w:r>
      <w:r w:rsidR="002A3A13">
        <w:rPr>
          <w:rFonts w:hAnsi="Times New Roman" w:ascii="Times New Roman"/>
          <w:sz w:val="24"/>
          <w:szCs w:val="24"/>
        </w:rPr>
        <w:t>2</w:t>
      </w:r>
      <w:r w:rsidR="005B6771">
        <w:rPr>
          <w:rFonts w:hAnsi="Times New Roman" w:ascii="Times New Roman"/>
          <w:sz w:val="24"/>
          <w:szCs w:val="24"/>
        </w:rPr>
        <w:t>. kolovoza</w:t>
      </w:r>
      <w:r w:rsidR="00884BDC">
        <w:rPr>
          <w:rFonts w:hAnsi="Times New Roman" w:ascii="Times New Roman"/>
          <w:sz w:val="24"/>
          <w:szCs w:val="24"/>
        </w:rPr>
        <w:t xml:space="preserve"> 2018. god. </w:t>
      </w:r>
    </w:p>
    <w:p w:rsidRDefault="004D4BC6" w:rsidP="00FE6F47" w:rsidR="004D4BC6" w:rsidRPr="00BD20B0">
      <w:pPr>
        <w:jc w:val="center"/>
        <w:rPr>
          <w:rFonts w:hAnsi="Times New Roman" w:ascii="Times New Roman"/>
          <w:sz w:val="24"/>
          <w:szCs w:val="24"/>
        </w:rPr>
      </w:pPr>
      <w:r w:rsidRPr="00BD20B0">
        <w:rPr>
          <w:rFonts w:hAnsi="Times New Roman" w:ascii="Times New Roman"/>
          <w:sz w:val="24"/>
          <w:szCs w:val="24"/>
        </w:rPr>
        <w:t>r i j e š i o   j e</w:t>
      </w:r>
    </w:p>
    <w:p w:rsidRDefault="00884BDC" w:rsidP="00D36B51" w:rsidR="00D36B51" w:rsidRPr="00135F41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Odbacuje se prijedlog predlagatelja</w:t>
      </w:r>
      <w:r w:rsidR="00777C0D">
        <w:rPr>
          <w:rFonts w:hAnsi="Times New Roman" w:ascii="Times New Roman"/>
          <w:sz w:val="24"/>
          <w:szCs w:val="24"/>
        </w:rPr>
        <w:t xml:space="preserve"> – dužnika</w:t>
      </w:r>
      <w:r w:rsidR="002A3A13">
        <w:rPr>
          <w:rFonts w:hAnsi="Times New Roman" w:ascii="Times New Roman"/>
          <w:sz w:val="24"/>
          <w:szCs w:val="24"/>
        </w:rPr>
        <w:t xml:space="preserve"> Luka Subašić, iz Splita, Put Borika 10, OIB: 60021321564</w:t>
      </w:r>
      <w:r w:rsidR="005B677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za otvaranje stečaja potrošača.</w:t>
      </w:r>
    </w:p>
    <w:p w:rsidRDefault="00D36B51" w:rsidP="00D36B51" w:rsidR="00D36B51" w:rsidRPr="00135F41">
      <w:pPr>
        <w:jc w:val="center"/>
        <w:rPr>
          <w:rFonts w:hAnsi="Times New Roman" w:ascii="Times New Roman"/>
          <w:sz w:val="24"/>
          <w:szCs w:val="24"/>
        </w:rPr>
      </w:pPr>
      <w:r w:rsidRPr="00135F41">
        <w:rPr>
          <w:rFonts w:hAnsi="Times New Roman" w:ascii="Times New Roman"/>
          <w:sz w:val="24"/>
          <w:szCs w:val="24"/>
        </w:rPr>
        <w:t>Obrazloženje</w:t>
      </w:r>
    </w:p>
    <w:p w:rsidRDefault="00D36B51" w:rsidP="00884BDC" w:rsidR="00D36B51">
      <w:pPr>
        <w:jc w:val="both"/>
        <w:rPr>
          <w:rFonts w:hAnsi="Times New Roman" w:ascii="Times New Roman"/>
          <w:sz w:val="24"/>
          <w:szCs w:val="24"/>
        </w:rPr>
      </w:pPr>
      <w:r w:rsidRPr="00135F41">
        <w:rPr>
          <w:rFonts w:hAnsi="Times New Roman" w:ascii="Times New Roman"/>
          <w:sz w:val="24"/>
          <w:szCs w:val="24"/>
        </w:rPr>
        <w:tab/>
      </w:r>
      <w:r w:rsidR="00884BDC">
        <w:rPr>
          <w:rFonts w:hAnsi="Times New Roman" w:ascii="Times New Roman"/>
          <w:sz w:val="24"/>
          <w:szCs w:val="24"/>
        </w:rPr>
        <w:t xml:space="preserve">Prijedlogom od </w:t>
      </w:r>
      <w:r w:rsidR="002A3A13">
        <w:rPr>
          <w:rFonts w:hAnsi="Times New Roman" w:ascii="Times New Roman"/>
          <w:sz w:val="24"/>
          <w:szCs w:val="24"/>
        </w:rPr>
        <w:t>11. lipnja 2018</w:t>
      </w:r>
      <w:r w:rsidR="00884BDC">
        <w:rPr>
          <w:rFonts w:hAnsi="Times New Roman" w:ascii="Times New Roman"/>
          <w:sz w:val="24"/>
          <w:szCs w:val="24"/>
        </w:rPr>
        <w:t xml:space="preserve">. god. predlagatelj </w:t>
      </w:r>
      <w:r w:rsidR="002A3A13">
        <w:rPr>
          <w:rFonts w:hAnsi="Times New Roman" w:ascii="Times New Roman"/>
          <w:sz w:val="24"/>
          <w:szCs w:val="24"/>
        </w:rPr>
        <w:t>Luka Subašić  je podnio</w:t>
      </w:r>
      <w:r w:rsidR="00884BDC">
        <w:rPr>
          <w:rFonts w:hAnsi="Times New Roman" w:ascii="Times New Roman"/>
          <w:sz w:val="24"/>
          <w:szCs w:val="24"/>
        </w:rPr>
        <w:t xml:space="preserve"> prijedlog za otvaranje stečaja potr</w:t>
      </w:r>
      <w:r w:rsidR="005B6771">
        <w:rPr>
          <w:rFonts w:hAnsi="Times New Roman" w:ascii="Times New Roman"/>
          <w:sz w:val="24"/>
          <w:szCs w:val="24"/>
        </w:rPr>
        <w:t>o</w:t>
      </w:r>
      <w:r w:rsidR="002A3A13">
        <w:rPr>
          <w:rFonts w:hAnsi="Times New Roman" w:ascii="Times New Roman"/>
          <w:sz w:val="24"/>
          <w:szCs w:val="24"/>
        </w:rPr>
        <w:t>šača. Uz taj prijedlog priložio</w:t>
      </w:r>
      <w:r w:rsidR="00884BDC">
        <w:rPr>
          <w:rFonts w:hAnsi="Times New Roman" w:ascii="Times New Roman"/>
          <w:sz w:val="24"/>
          <w:szCs w:val="24"/>
        </w:rPr>
        <w:t xml:space="preserve"> je</w:t>
      </w:r>
      <w:r w:rsidR="005B6771">
        <w:rPr>
          <w:rFonts w:hAnsi="Times New Roman" w:ascii="Times New Roman"/>
          <w:sz w:val="24"/>
          <w:szCs w:val="24"/>
        </w:rPr>
        <w:t xml:space="preserve"> </w:t>
      </w:r>
      <w:r w:rsidR="002A3A13">
        <w:rPr>
          <w:rFonts w:hAnsi="Times New Roman" w:ascii="Times New Roman"/>
          <w:sz w:val="24"/>
          <w:szCs w:val="24"/>
        </w:rPr>
        <w:t>Rješenje o odobravanju</w:t>
      </w:r>
      <w:r w:rsidR="005B6771">
        <w:rPr>
          <w:rFonts w:hAnsi="Times New Roman" w:ascii="Times New Roman"/>
          <w:sz w:val="24"/>
          <w:szCs w:val="24"/>
        </w:rPr>
        <w:t xml:space="preserve"> pravne pomoći od </w:t>
      </w:r>
      <w:r w:rsidR="002A3A13">
        <w:rPr>
          <w:rFonts w:hAnsi="Times New Roman" w:ascii="Times New Roman"/>
          <w:sz w:val="24"/>
          <w:szCs w:val="24"/>
        </w:rPr>
        <w:t>07. lipnja 2018</w:t>
      </w:r>
      <w:r w:rsidR="005B6771">
        <w:rPr>
          <w:rFonts w:hAnsi="Times New Roman" w:ascii="Times New Roman"/>
          <w:sz w:val="24"/>
          <w:szCs w:val="24"/>
        </w:rPr>
        <w:t xml:space="preserve">. god., </w:t>
      </w:r>
      <w:r w:rsidR="00884BDC">
        <w:rPr>
          <w:rFonts w:hAnsi="Times New Roman" w:ascii="Times New Roman"/>
          <w:sz w:val="24"/>
          <w:szCs w:val="24"/>
        </w:rPr>
        <w:t xml:space="preserve"> Potvrdu Fine – Podružnice Split od </w:t>
      </w:r>
      <w:r w:rsidR="002A3A13">
        <w:rPr>
          <w:rFonts w:hAnsi="Times New Roman" w:ascii="Times New Roman"/>
          <w:sz w:val="24"/>
          <w:szCs w:val="24"/>
        </w:rPr>
        <w:t>30. svibnja 2018</w:t>
      </w:r>
      <w:r w:rsidR="00884BDC">
        <w:rPr>
          <w:rFonts w:hAnsi="Times New Roman" w:ascii="Times New Roman"/>
          <w:sz w:val="24"/>
          <w:szCs w:val="24"/>
        </w:rPr>
        <w:t>. god., Popis imovine i obveza "</w:t>
      </w:r>
      <w:r w:rsidR="00946ABE">
        <w:rPr>
          <w:rFonts w:hAnsi="Times New Roman" w:ascii="Times New Roman"/>
          <w:sz w:val="24"/>
          <w:szCs w:val="24"/>
        </w:rPr>
        <w:t xml:space="preserve">U </w:t>
      </w:r>
      <w:r w:rsidR="005B6771">
        <w:rPr>
          <w:rFonts w:hAnsi="Times New Roman" w:ascii="Times New Roman"/>
          <w:sz w:val="24"/>
          <w:szCs w:val="24"/>
        </w:rPr>
        <w:t xml:space="preserve">Split, </w:t>
      </w:r>
      <w:r w:rsidR="00946ABE">
        <w:rPr>
          <w:rFonts w:hAnsi="Times New Roman" w:ascii="Times New Roman"/>
          <w:sz w:val="24"/>
          <w:szCs w:val="24"/>
        </w:rPr>
        <w:t xml:space="preserve">dana </w:t>
      </w:r>
      <w:r w:rsidR="002A3A13">
        <w:rPr>
          <w:rFonts w:hAnsi="Times New Roman" w:ascii="Times New Roman"/>
          <w:sz w:val="24"/>
          <w:szCs w:val="24"/>
        </w:rPr>
        <w:t>18.04.18</w:t>
      </w:r>
      <w:r w:rsidR="00884BDC">
        <w:rPr>
          <w:rFonts w:hAnsi="Times New Roman" w:ascii="Times New Roman"/>
          <w:sz w:val="24"/>
          <w:szCs w:val="24"/>
        </w:rPr>
        <w:t>.", te Pla</w:t>
      </w:r>
      <w:r w:rsidR="00777C0D">
        <w:rPr>
          <w:rFonts w:hAnsi="Times New Roman" w:ascii="Times New Roman"/>
          <w:sz w:val="24"/>
          <w:szCs w:val="24"/>
        </w:rPr>
        <w:t>n isp</w:t>
      </w:r>
      <w:r w:rsidR="005B6771">
        <w:rPr>
          <w:rFonts w:hAnsi="Times New Roman" w:ascii="Times New Roman"/>
          <w:sz w:val="24"/>
          <w:szCs w:val="24"/>
        </w:rPr>
        <w:t>unjena</w:t>
      </w:r>
      <w:r w:rsidR="002A3A13">
        <w:rPr>
          <w:rFonts w:hAnsi="Times New Roman" w:ascii="Times New Roman"/>
          <w:sz w:val="24"/>
          <w:szCs w:val="24"/>
        </w:rPr>
        <w:t xml:space="preserve"> obveza "U Splitu, dana 18</w:t>
      </w:r>
      <w:r w:rsidR="005B6771">
        <w:rPr>
          <w:rFonts w:hAnsi="Times New Roman" w:ascii="Times New Roman"/>
          <w:sz w:val="24"/>
          <w:szCs w:val="24"/>
        </w:rPr>
        <w:t xml:space="preserve">. </w:t>
      </w:r>
      <w:r w:rsidR="002A3A13">
        <w:rPr>
          <w:rFonts w:hAnsi="Times New Roman" w:ascii="Times New Roman"/>
          <w:sz w:val="24"/>
          <w:szCs w:val="24"/>
        </w:rPr>
        <w:t>04. 2018.</w:t>
      </w:r>
      <w:r w:rsidR="005B6771">
        <w:rPr>
          <w:rFonts w:hAnsi="Times New Roman" w:ascii="Times New Roman"/>
          <w:sz w:val="24"/>
          <w:szCs w:val="24"/>
        </w:rPr>
        <w:t xml:space="preserve">" </w:t>
      </w:r>
    </w:p>
    <w:p w:rsidRDefault="00884BDC" w:rsidP="00884BDC" w:rsidR="00884BD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Zaključkom od 12. srpnja 2018. god. sud je pozvao predlagatelja da u roku od 8 dana ispravi i dopuni plan ispunjena obveza i to na način da isti plan bude u potpunosti u skladu s čl. 17. Zakona o stečaju potrošača ("Narodne Novine" br. 100/15 dalje: ZSP) te tako ispravljenog i dopunjenog da dostavi sud</w:t>
      </w:r>
      <w:r w:rsidR="002019C6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u tom roku jer će se u protivnom prijedlog za otvaranje stečaja potrošača odbaciti. Po tom zaključku potrošač nije udovoljio, pa je prijedlog predlagatelja – potrošača </w:t>
      </w:r>
      <w:r w:rsidR="002A3A13">
        <w:rPr>
          <w:rFonts w:hAnsi="Times New Roman" w:ascii="Times New Roman"/>
          <w:sz w:val="24"/>
          <w:szCs w:val="24"/>
        </w:rPr>
        <w:t>Luke Subašića</w:t>
      </w:r>
      <w:r>
        <w:rPr>
          <w:rFonts w:hAnsi="Times New Roman" w:ascii="Times New Roman"/>
          <w:sz w:val="24"/>
          <w:szCs w:val="24"/>
        </w:rPr>
        <w:t xml:space="preserve"> trebalo odbaciti kao nedopušten.</w:t>
      </w:r>
    </w:p>
    <w:p w:rsidRDefault="00884BDC" w:rsidP="00884BDC" w:rsidR="00884BD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Kako propisuje odredba čl. 2. st. 1. ZSP-a, cilj tog Zakona je poštenog potrošača osloboditi od obveza koje preostanu nakon unovčenja njegove imovine i raspodjele prikupljenih sredstava vjerovnicima ( oslobođenje od preostalih obveza). Radi ostvarenja tog cilja potrošač podnosi plan ispunjena, koji sadrži prema čl. 17. st. 1. ZSP-a iznos potr</w:t>
      </w:r>
      <w:r w:rsidR="004631A2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šačevih obveza, postotak umanjenja obveza, iznos za isplatu, rokove isplate i način ispunjena obveza prema svakom od vjerovnika.</w:t>
      </w:r>
    </w:p>
    <w:p w:rsidRDefault="00884BDC" w:rsidP="00884BDC" w:rsidR="00884BD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 xml:space="preserve">Predlagatelj – potrošač </w:t>
      </w:r>
      <w:r w:rsidR="002A3A13">
        <w:rPr>
          <w:rFonts w:hAnsi="Times New Roman" w:ascii="Times New Roman"/>
          <w:sz w:val="24"/>
          <w:szCs w:val="24"/>
        </w:rPr>
        <w:t>Luka Subašić je dostavio</w:t>
      </w:r>
      <w:r>
        <w:rPr>
          <w:rFonts w:hAnsi="Times New Roman" w:ascii="Times New Roman"/>
          <w:sz w:val="24"/>
          <w:szCs w:val="24"/>
        </w:rPr>
        <w:t xml:space="preserve"> uz prijedlog od </w:t>
      </w:r>
      <w:r w:rsidR="002A3A13">
        <w:rPr>
          <w:rFonts w:hAnsi="Times New Roman" w:ascii="Times New Roman"/>
          <w:sz w:val="24"/>
          <w:szCs w:val="24"/>
        </w:rPr>
        <w:t>11. lipnja 2018</w:t>
      </w:r>
      <w:r>
        <w:rPr>
          <w:rFonts w:hAnsi="Times New Roman" w:ascii="Times New Roman"/>
          <w:sz w:val="24"/>
          <w:szCs w:val="24"/>
        </w:rPr>
        <w:t>. god. potvrdu sukladno čl. 18. st. 3. ZSP-a</w:t>
      </w:r>
      <w:r w:rsidR="00F24B42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275659">
        <w:rPr>
          <w:rFonts w:hAnsi="Times New Roman" w:ascii="Times New Roman"/>
          <w:sz w:val="24"/>
          <w:szCs w:val="24"/>
        </w:rPr>
        <w:t>popis imovine i obveza, a također je dostavio i plan ispunjena obveza, time da odredba čl. 44. st. 4. ZSP-a određuje da će sud prijedlog odbaciti ukoliko potrošač ne podnese sve isprave navedene u čl. 44. st. 3. ZSP-a.</w:t>
      </w:r>
    </w:p>
    <w:p w:rsidRDefault="000242EF" w:rsidP="00884BDC" w:rsidR="008D70D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Budući je predlagatelj –</w:t>
      </w:r>
      <w:r w:rsidR="00EF7360">
        <w:rPr>
          <w:rFonts w:hAnsi="Times New Roman" w:ascii="Times New Roman"/>
          <w:sz w:val="24"/>
          <w:szCs w:val="24"/>
        </w:rPr>
        <w:t xml:space="preserve"> potrošač</w:t>
      </w:r>
      <w:r>
        <w:rPr>
          <w:rFonts w:hAnsi="Times New Roman" w:ascii="Times New Roman"/>
          <w:sz w:val="24"/>
          <w:szCs w:val="24"/>
        </w:rPr>
        <w:t xml:space="preserve"> </w:t>
      </w:r>
      <w:r w:rsidR="002A3A13">
        <w:rPr>
          <w:rFonts w:hAnsi="Times New Roman" w:ascii="Times New Roman"/>
          <w:sz w:val="24"/>
          <w:szCs w:val="24"/>
        </w:rPr>
        <w:t>Luka Subašić</w:t>
      </w:r>
      <w:r>
        <w:rPr>
          <w:rFonts w:hAnsi="Times New Roman" w:ascii="Times New Roman"/>
          <w:sz w:val="24"/>
          <w:szCs w:val="24"/>
        </w:rPr>
        <w:t xml:space="preserve"> uz prijedlog za otvaranje postupka stečaja potrošača priložio i Plan ispunjena obveza i u kojem traži  "100%- otpis cjelokupnog duga", to ovaj sud utvrđuje kako se radi o zahtjevu za oprost, tj. o oslobođenju od svih dugova i što se ne može smatrati planom ispunjenja obveza. </w:t>
      </w:r>
    </w:p>
    <w:p w:rsidRDefault="00195D70" w:rsidP="00884BDC" w:rsidR="00195D7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iznijetog vidljivo je da predlagatelj – potrošač </w:t>
      </w:r>
      <w:r w:rsidR="002A3A13">
        <w:rPr>
          <w:rFonts w:hAnsi="Times New Roman" w:ascii="Times New Roman"/>
          <w:sz w:val="24"/>
          <w:szCs w:val="24"/>
        </w:rPr>
        <w:t>Luka Subašić nije iznio</w:t>
      </w:r>
      <w:r w:rsidR="005B677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nikakav plan ispunjenja obveza uz prijedlog za otvaranje</w:t>
      </w:r>
      <w:r w:rsidRPr="00195D7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</w:t>
      </w:r>
      <w:r w:rsidR="005B6771">
        <w:rPr>
          <w:rFonts w:hAnsi="Times New Roman" w:ascii="Times New Roman"/>
          <w:sz w:val="24"/>
          <w:szCs w:val="24"/>
        </w:rPr>
        <w:t>a</w:t>
      </w:r>
      <w:r w:rsidR="002A3A13">
        <w:rPr>
          <w:rFonts w:hAnsi="Times New Roman" w:ascii="Times New Roman"/>
          <w:sz w:val="24"/>
          <w:szCs w:val="24"/>
        </w:rPr>
        <w:t>ja potrošača i time je postupio</w:t>
      </w:r>
      <w:r>
        <w:rPr>
          <w:rFonts w:hAnsi="Times New Roman" w:ascii="Times New Roman"/>
          <w:sz w:val="24"/>
          <w:szCs w:val="24"/>
        </w:rPr>
        <w:t xml:space="preserve"> suprotno odredbama čl. 17. st. 1. i čl. 44. st. 3. ZSP-a, pa je slijedom iznijetog i u svezi sa odredbom čl. 44. st. 4. ZSP-a sud odbacio prijedlog predlagatelja – potrošača </w:t>
      </w:r>
      <w:r w:rsidR="002A3A13">
        <w:rPr>
          <w:rFonts w:hAnsi="Times New Roman" w:ascii="Times New Roman"/>
          <w:sz w:val="24"/>
          <w:szCs w:val="24"/>
        </w:rPr>
        <w:t>Luke Subašića</w:t>
      </w:r>
      <w:r w:rsidR="005B6771">
        <w:rPr>
          <w:rFonts w:hAnsi="Times New Roman" w:ascii="Times New Roman"/>
          <w:sz w:val="24"/>
          <w:szCs w:val="24"/>
        </w:rPr>
        <w:t xml:space="preserve"> od </w:t>
      </w:r>
      <w:r w:rsidR="002A3A13">
        <w:rPr>
          <w:rFonts w:hAnsi="Times New Roman" w:ascii="Times New Roman"/>
          <w:sz w:val="24"/>
          <w:szCs w:val="24"/>
        </w:rPr>
        <w:t>11. lipnja 2018</w:t>
      </w:r>
      <w:r w:rsidR="005B6771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god. i odlučio kako je navedeno u izreci, a imajući u vidu i stav izražen u brojnim odlukama Županijskih sudova (u Rijeci pod brojem Gž-1157/2017 od 6. srpnja 2017. god., u Varaždinu pod brojem Gž-404/2018 od 1. ožujka 2018. god., u Puli pod brojem Gž-664/2</w:t>
      </w:r>
      <w:r w:rsidR="008359B0">
        <w:rPr>
          <w:rFonts w:hAnsi="Times New Roman" w:ascii="Times New Roman"/>
          <w:sz w:val="24"/>
          <w:szCs w:val="24"/>
        </w:rPr>
        <w:t>017 od 22. siječnja 2018. god.)</w:t>
      </w:r>
    </w:p>
    <w:p w:rsidRDefault="00556961" w:rsidP="001F40E3" w:rsidR="005877BF" w:rsidRPr="001F40E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U Splitu, </w:t>
      </w:r>
      <w:r w:rsidR="002A3A13">
        <w:rPr>
          <w:rFonts w:hAnsi="Times New Roman" w:ascii="Times New Roman"/>
          <w:sz w:val="24"/>
          <w:szCs w:val="24"/>
        </w:rPr>
        <w:t>2</w:t>
      </w:r>
      <w:r w:rsidR="005B6771">
        <w:rPr>
          <w:rFonts w:hAnsi="Times New Roman" w:ascii="Times New Roman"/>
          <w:sz w:val="24"/>
          <w:szCs w:val="24"/>
        </w:rPr>
        <w:t>. kolovoza</w:t>
      </w:r>
      <w:r w:rsidR="00281F70" w:rsidRPr="001F40E3">
        <w:rPr>
          <w:rFonts w:hAnsi="Times New Roman" w:ascii="Times New Roman"/>
          <w:sz w:val="24"/>
          <w:szCs w:val="24"/>
        </w:rPr>
        <w:t xml:space="preserve"> 2018</w:t>
      </w:r>
      <w:r w:rsidRPr="001F40E3">
        <w:rPr>
          <w:rFonts w:hAnsi="Times New Roman" w:ascii="Times New Roman"/>
          <w:sz w:val="24"/>
          <w:szCs w:val="24"/>
        </w:rPr>
        <w:t xml:space="preserve">. god. </w:t>
      </w:r>
      <w:r w:rsidRPr="001F40E3">
        <w:rPr>
          <w:rFonts w:hAnsi="Times New Roman" w:ascii="Times New Roman"/>
          <w:sz w:val="24"/>
          <w:szCs w:val="24"/>
        </w:rPr>
        <w:tab/>
      </w: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  <w:t xml:space="preserve">   </w:t>
      </w:r>
      <w:r w:rsidRPr="001F40E3">
        <w:rPr>
          <w:rFonts w:hAnsi="Times New Roman" w:ascii="Times New Roman"/>
          <w:sz w:val="24"/>
          <w:szCs w:val="24"/>
        </w:rPr>
        <w:t xml:space="preserve"> SUDAC </w:t>
      </w: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="00FD0DCC" w:rsidRPr="001F40E3">
        <w:rPr>
          <w:rFonts w:hAnsi="Times New Roman" w:ascii="Times New Roman"/>
          <w:sz w:val="24"/>
          <w:szCs w:val="24"/>
        </w:rPr>
        <w:t>STIPE MASLE</w:t>
      </w:r>
      <w:r w:rsidR="0008136B">
        <w:rPr>
          <w:rFonts w:hAnsi="Times New Roman" w:ascii="Times New Roman"/>
          <w:sz w:val="24"/>
          <w:szCs w:val="24"/>
        </w:rPr>
        <w:t xml:space="preserve"> </w:t>
      </w:r>
    </w:p>
    <w:p w:rsidRDefault="006460BA" w:rsidP="006460BA" w:rsidR="006460BA" w:rsidRPr="00A624BE">
      <w:pPr>
        <w:jc w:val="both"/>
        <w:rPr>
          <w:rFonts w:hAnsi="Times New Roman" w:ascii="Times New Roman"/>
          <w:sz w:val="24"/>
          <w:szCs w:val="24"/>
        </w:rPr>
      </w:pPr>
      <w:r w:rsidRPr="00A624BE">
        <w:rPr>
          <w:rFonts w:hAnsi="Times New Roman" w:ascii="Times New Roman"/>
          <w:sz w:val="24"/>
          <w:szCs w:val="24"/>
        </w:rPr>
        <w:t xml:space="preserve">UPUTA O PRAVNOM LIJEKU: Protiv ovog rješenja  može se izjaviti žalba u roku od </w:t>
      </w:r>
      <w:r w:rsidR="000242EF">
        <w:rPr>
          <w:rFonts w:hAnsi="Times New Roman" w:ascii="Times New Roman"/>
          <w:sz w:val="24"/>
          <w:szCs w:val="24"/>
        </w:rPr>
        <w:t>15</w:t>
      </w:r>
      <w:r w:rsidR="00EF0AB9">
        <w:rPr>
          <w:rFonts w:hAnsi="Times New Roman" w:ascii="Times New Roman"/>
          <w:sz w:val="24"/>
          <w:szCs w:val="24"/>
        </w:rPr>
        <w:t xml:space="preserve"> </w:t>
      </w:r>
      <w:r w:rsidRPr="00A624BE">
        <w:rPr>
          <w:rFonts w:hAnsi="Times New Roman" w:ascii="Times New Roman"/>
          <w:sz w:val="24"/>
          <w:szCs w:val="24"/>
        </w:rPr>
        <w:t xml:space="preserve">dana od dana </w:t>
      </w:r>
      <w:r w:rsidR="000242EF">
        <w:rPr>
          <w:rFonts w:hAnsi="Times New Roman" w:ascii="Times New Roman"/>
          <w:sz w:val="24"/>
          <w:szCs w:val="24"/>
        </w:rPr>
        <w:t>dostave prijepisa istog</w:t>
      </w:r>
      <w:r w:rsidRPr="00A624BE">
        <w:rPr>
          <w:rFonts w:hAnsi="Times New Roman" w:ascii="Times New Roman"/>
          <w:sz w:val="24"/>
          <w:szCs w:val="24"/>
        </w:rPr>
        <w:t xml:space="preserve">. Žalba se podnosi putem ovog suda, a </w:t>
      </w:r>
      <w:r w:rsidR="000242EF">
        <w:rPr>
          <w:rFonts w:hAnsi="Times New Roman" w:ascii="Times New Roman"/>
          <w:sz w:val="24"/>
          <w:szCs w:val="24"/>
        </w:rPr>
        <w:t>o kojoj odlučuje</w:t>
      </w:r>
      <w:r w:rsidRPr="00A624BE">
        <w:rPr>
          <w:rFonts w:hAnsi="Times New Roman" w:ascii="Times New Roman"/>
          <w:sz w:val="24"/>
          <w:szCs w:val="24"/>
        </w:rPr>
        <w:t xml:space="preserve"> nadležni Županijski sud. </w:t>
      </w:r>
    </w:p>
    <w:p w:rsidRDefault="003D62D5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DNA: 1. </w:t>
      </w:r>
      <w:r w:rsidR="006460BA">
        <w:rPr>
          <w:rFonts w:hAnsi="Times New Roman" w:ascii="Times New Roman"/>
          <w:sz w:val="24"/>
          <w:szCs w:val="24"/>
        </w:rPr>
        <w:t xml:space="preserve"> </w:t>
      </w:r>
      <w:r w:rsidR="000242EF">
        <w:rPr>
          <w:rFonts w:hAnsi="Times New Roman" w:ascii="Times New Roman"/>
          <w:sz w:val="24"/>
          <w:szCs w:val="24"/>
        </w:rPr>
        <w:t>predlagatelj – putem e</w:t>
      </w:r>
      <w:r w:rsidR="00EF0AB9">
        <w:rPr>
          <w:rFonts w:hAnsi="Times New Roman" w:ascii="Times New Roman"/>
          <w:sz w:val="24"/>
          <w:szCs w:val="24"/>
        </w:rPr>
        <w:t xml:space="preserve"> </w:t>
      </w:r>
      <w:r w:rsidR="000242EF">
        <w:rPr>
          <w:rFonts w:hAnsi="Times New Roman" w:ascii="Times New Roman"/>
          <w:sz w:val="24"/>
          <w:szCs w:val="24"/>
        </w:rPr>
        <w:t>- oglasne ploče</w:t>
      </w:r>
    </w:p>
    <w:p w:rsidRDefault="00FE6F47" w:rsidP="004D4BC6" w:rsidR="00FE6F47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F0642D" w:rsidP="004D4BC6" w:rsidR="00F0642D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Postupiti sukladno DNA iz ovog rješenja do </w:t>
      </w:r>
      <w:r w:rsidR="005B6771">
        <w:rPr>
          <w:rFonts w:hAnsi="Times New Roman" w:ascii="Times New Roman"/>
          <w:sz w:val="24"/>
          <w:szCs w:val="24"/>
        </w:rPr>
        <w:t xml:space="preserve">3. kolovoza </w:t>
      </w:r>
      <w:r w:rsidR="001F40E3" w:rsidRPr="001F40E3">
        <w:rPr>
          <w:rFonts w:hAnsi="Times New Roman" w:ascii="Times New Roman"/>
          <w:sz w:val="24"/>
          <w:szCs w:val="24"/>
        </w:rPr>
        <w:t xml:space="preserve"> 2018</w:t>
      </w:r>
      <w:r w:rsidRPr="001F40E3">
        <w:rPr>
          <w:rFonts w:hAnsi="Times New Roman" w:ascii="Times New Roman"/>
          <w:sz w:val="24"/>
          <w:szCs w:val="24"/>
        </w:rPr>
        <w:t>. god.</w:t>
      </w: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                                Za točnost otpravka – ovlašteni službenik – Jagoda Mihaljević                                   </w:t>
      </w:r>
    </w:p>
    <w:p w:rsidRDefault="004D4BC6" w:rsidP="004D4BC6" w:rsidR="004D4BC6" w:rsidRPr="001F40E3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                                                                     </w:t>
      </w: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</w:p>
    <w:p w:rsidRDefault="00801A41" w:rsidR="00801A41" w:rsidRPr="001F40E3">
      <w:pPr>
        <w:rPr>
          <w:rFonts w:hAnsi="Times New Roman" w:ascii="Times New Roman"/>
          <w:sz w:val="24"/>
          <w:szCs w:val="24"/>
        </w:rPr>
      </w:pPr>
    </w:p>
    <w:sectPr w:rsidR="00801A41" w:rsidRPr="001F40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3427A"/>
    <w:multiLevelType w:val="hybridMultilevel"/>
    <w:tmpl w:val="FCE8E80E"/>
    <w:lvl w:tplc="8D94D2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861DEE"/>
    <w:multiLevelType w:val="hybridMultilevel"/>
    <w:tmpl w:val="894A4FF8"/>
    <w:lvl w:tplc="D814160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C995174"/>
    <w:multiLevelType w:val="hybridMultilevel"/>
    <w:tmpl w:val="570E4C4C"/>
    <w:lvl w:tplc="373C7E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1F52E7"/>
    <w:multiLevelType w:val="hybridMultilevel"/>
    <w:tmpl w:val="D586FCD4"/>
    <w:lvl w:tplc="C562B48C" w:ilvl="0"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1D353FCB"/>
    <w:multiLevelType w:val="hybridMultilevel"/>
    <w:tmpl w:val="F1306A5A"/>
    <w:lvl w:tplc="67DE3F3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3F4609E"/>
    <w:multiLevelType w:val="hybridMultilevel"/>
    <w:tmpl w:val="DD8841CC"/>
    <w:lvl w:tplc="415484BE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3598525F"/>
    <w:multiLevelType w:val="hybridMultilevel"/>
    <w:tmpl w:val="AB92989A"/>
    <w:lvl w:tplc="B8C03EEE" w:ilvl="0">
      <w:start w:val="2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363371C9"/>
    <w:multiLevelType w:val="hybridMultilevel"/>
    <w:tmpl w:val="67C211A4"/>
    <w:lvl w:tplc="BBB6CA7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6C73C6A"/>
    <w:multiLevelType w:val="hybridMultilevel"/>
    <w:tmpl w:val="57189FFE"/>
    <w:lvl w:tplc="0EFE974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A93716"/>
    <w:multiLevelType w:val="hybridMultilevel"/>
    <w:tmpl w:val="15EA208E"/>
    <w:lvl w:tplc="3E1C2D9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3A60C55"/>
    <w:multiLevelType w:val="hybridMultilevel"/>
    <w:tmpl w:val="154A0E34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C504DE1"/>
    <w:multiLevelType w:val="hybridMultilevel"/>
    <w:tmpl w:val="9A703346"/>
    <w:lvl w:tplc="9CFE5ED6" w:ilvl="0">
      <w:start w:val="1"/>
      <w:numFmt w:val="upperRoman"/>
      <w:lvlText w:val="%1."/>
      <w:lvlJc w:val="left"/>
      <w:pPr>
        <w:ind w:hanging="720" w:left="199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DC37CEF"/>
    <w:multiLevelType w:val="hybridMultilevel"/>
    <w:tmpl w:val="08AE349C"/>
    <w:lvl w:tplc="92065B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3E58C0"/>
    <w:multiLevelType w:val="hybridMultilevel"/>
    <w:tmpl w:val="2D4C0476"/>
    <w:lvl w:tplc="55C6089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9C512C2"/>
    <w:multiLevelType w:val="hybridMultilevel"/>
    <w:tmpl w:val="A09CF346"/>
    <w:lvl w:tplc="1D604642" w:ilvl="0"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59D80A6E"/>
    <w:multiLevelType w:val="hybridMultilevel"/>
    <w:tmpl w:val="FD6CE5B8"/>
    <w:lvl w:tplc="A900F574" w:ilvl="0">
      <w:numFmt w:val="bullet"/>
      <w:lvlText w:val="-"/>
      <w:lvlJc w:val="left"/>
      <w:pPr>
        <w:ind w:hanging="495" w:left="85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B451D5C"/>
    <w:multiLevelType w:val="hybridMultilevel"/>
    <w:tmpl w:val="1A7ECE14"/>
    <w:lvl w:tplc="05F83C5C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B4C4791"/>
    <w:multiLevelType w:val="hybridMultilevel"/>
    <w:tmpl w:val="C756CEF4"/>
    <w:lvl w:tplc="01F0BCD4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CDE7B9A"/>
    <w:multiLevelType w:val="hybridMultilevel"/>
    <w:tmpl w:val="A02C4F26"/>
    <w:lvl w:tplc="8E1ADC9A" w:ilvl="0">
      <w:start w:val="1"/>
      <w:numFmt w:val="upperRoman"/>
      <w:lvlText w:val="%1."/>
      <w:lvlJc w:val="left"/>
      <w:pPr>
        <w:ind w:hanging="885" w:left="159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E285EF4"/>
    <w:multiLevelType w:val="hybridMultilevel"/>
    <w:tmpl w:val="F58ED45C"/>
    <w:lvl w:tplc="341C93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F25663B"/>
    <w:multiLevelType w:val="hybridMultilevel"/>
    <w:tmpl w:val="ABBCD7F0"/>
    <w:lvl w:tplc="0A2237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1831FDC"/>
    <w:multiLevelType w:val="hybridMultilevel"/>
    <w:tmpl w:val="F9746788"/>
    <w:lvl w:tplc="5CB278D4" w:ilvl="0"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2">
    <w:nsid w:val="672F4D6A"/>
    <w:multiLevelType w:val="hybridMultilevel"/>
    <w:tmpl w:val="F322E656"/>
    <w:lvl w:tplc="B3C89008" w:ilvl="0">
      <w:start w:val="4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AE35204"/>
    <w:multiLevelType w:val="hybridMultilevel"/>
    <w:tmpl w:val="A2FE7FFC"/>
    <w:lvl w:tplc="170C916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E494171"/>
    <w:multiLevelType w:val="hybridMultilevel"/>
    <w:tmpl w:val="86D419AA"/>
    <w:lvl w:tplc="34F056A6" w:ilvl="0">
      <w:start w:val="1"/>
      <w:numFmt w:val="upperRoman"/>
      <w:lvlText w:val="%1."/>
      <w:lvlJc w:val="left"/>
      <w:pPr>
        <w:ind w:hanging="720" w:left="1425"/>
      </w:pPr>
      <w:rPr>
        <w:rFonts w:cs="Times New Roman" w:hAnsi="Calibri" w:ascii="Calibr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6F9A3687"/>
    <w:multiLevelType w:val="hybridMultilevel"/>
    <w:tmpl w:val="4F1EC17C"/>
    <w:lvl w:tplc="E49275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B414386"/>
    <w:multiLevelType w:val="hybridMultilevel"/>
    <w:tmpl w:val="02360A6C"/>
    <w:lvl w:tplc="2546381C" w:ilvl="0">
      <w:start w:val="2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4"/>
  </w:num>
  <w:num w:numId="2">
    <w:abstractNumId w:val="9"/>
  </w:num>
  <w:num w:numId="3">
    <w:abstractNumId w:val="11"/>
  </w:num>
  <w:num w:numId="4">
    <w:abstractNumId w:val="13"/>
  </w:num>
  <w:num w:numId="5">
    <w:abstractNumId w:val="17"/>
  </w:num>
  <w:num w:numId="6">
    <w:abstractNumId w:val="4"/>
  </w:num>
  <w:num w:numId="7">
    <w:abstractNumId w:val="20"/>
  </w:num>
  <w:num w:numId="8">
    <w:abstractNumId w:val="18"/>
  </w:num>
  <w:num w:numId="9">
    <w:abstractNumId w:val="10"/>
  </w:num>
  <w:num w:numId="10">
    <w:abstractNumId w:val="23"/>
  </w:num>
  <w:num w:numId="11">
    <w:abstractNumId w:val="6"/>
  </w:num>
  <w:num w:numId="12">
    <w:abstractNumId w:val="22"/>
  </w:num>
  <w:num w:numId="13">
    <w:abstractNumId w:val="5"/>
  </w:num>
  <w:num w:numId="14">
    <w:abstractNumId w:val="21"/>
  </w:num>
  <w:num w:numId="15">
    <w:abstractNumId w:val="14"/>
  </w:num>
  <w:num w:numId="16">
    <w:abstractNumId w:val="16"/>
  </w:num>
  <w:num w:numId="17">
    <w:abstractNumId w:val="25"/>
  </w:num>
  <w:num w:numId="18">
    <w:abstractNumId w:val="12"/>
  </w:num>
  <w:num w:numId="19">
    <w:abstractNumId w:val="7"/>
  </w:num>
  <w:num w:numId="20">
    <w:abstractNumId w:val="8"/>
  </w:num>
  <w:num w:numId="21">
    <w:abstractNumId w:val="15"/>
  </w:num>
  <w:num w:numId="22">
    <w:abstractNumId w:val="26"/>
  </w:num>
  <w:num w:numId="23">
    <w:abstractNumId w:val="1"/>
  </w:num>
  <w:num w:numId="24">
    <w:abstractNumId w:val="3"/>
  </w:num>
  <w:num w:numId="25">
    <w:abstractNumId w:val="0"/>
  </w:num>
  <w:num w:numId="26">
    <w:abstractNumId w:val="2"/>
  </w:num>
  <w:num w:numId="27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BC6"/>
    <w:rsid w:val="00004222"/>
    <w:rsid w:val="000054C4"/>
    <w:rsid w:val="0001414A"/>
    <w:rsid w:val="000161A0"/>
    <w:rsid w:val="000162DE"/>
    <w:rsid w:val="0002112B"/>
    <w:rsid w:val="000242EF"/>
    <w:rsid w:val="00030173"/>
    <w:rsid w:val="00032D35"/>
    <w:rsid w:val="00060AAD"/>
    <w:rsid w:val="00060C52"/>
    <w:rsid w:val="00062A7D"/>
    <w:rsid w:val="0008136B"/>
    <w:rsid w:val="000A774B"/>
    <w:rsid w:val="000B1BD4"/>
    <w:rsid w:val="000C7D09"/>
    <w:rsid w:val="000D07CC"/>
    <w:rsid w:val="000D2988"/>
    <w:rsid w:val="000D76F3"/>
    <w:rsid w:val="000F0C0B"/>
    <w:rsid w:val="00100AA4"/>
    <w:rsid w:val="00120C18"/>
    <w:rsid w:val="00145C3F"/>
    <w:rsid w:val="00164163"/>
    <w:rsid w:val="0017421E"/>
    <w:rsid w:val="00195D70"/>
    <w:rsid w:val="001A79D3"/>
    <w:rsid w:val="001C36C7"/>
    <w:rsid w:val="001D21E2"/>
    <w:rsid w:val="001F264D"/>
    <w:rsid w:val="001F40E3"/>
    <w:rsid w:val="002019C6"/>
    <w:rsid w:val="00206506"/>
    <w:rsid w:val="00225823"/>
    <w:rsid w:val="00250601"/>
    <w:rsid w:val="00256C41"/>
    <w:rsid w:val="00275659"/>
    <w:rsid w:val="00276E0E"/>
    <w:rsid w:val="00281F70"/>
    <w:rsid w:val="002876C4"/>
    <w:rsid w:val="00290D22"/>
    <w:rsid w:val="002A3A13"/>
    <w:rsid w:val="002F4DFD"/>
    <w:rsid w:val="00316E27"/>
    <w:rsid w:val="003238A7"/>
    <w:rsid w:val="003242CD"/>
    <w:rsid w:val="00334258"/>
    <w:rsid w:val="003354FE"/>
    <w:rsid w:val="00382892"/>
    <w:rsid w:val="00396818"/>
    <w:rsid w:val="003C03EE"/>
    <w:rsid w:val="003D20E6"/>
    <w:rsid w:val="003D62D5"/>
    <w:rsid w:val="003E0770"/>
    <w:rsid w:val="0040170B"/>
    <w:rsid w:val="004249EC"/>
    <w:rsid w:val="004470F4"/>
    <w:rsid w:val="0045378B"/>
    <w:rsid w:val="004631A2"/>
    <w:rsid w:val="00470E56"/>
    <w:rsid w:val="004900AE"/>
    <w:rsid w:val="0049477F"/>
    <w:rsid w:val="0049746B"/>
    <w:rsid w:val="004A7C66"/>
    <w:rsid w:val="004B0DA7"/>
    <w:rsid w:val="004B7AC6"/>
    <w:rsid w:val="004D1D42"/>
    <w:rsid w:val="004D45B5"/>
    <w:rsid w:val="004D4BC6"/>
    <w:rsid w:val="004E2DF2"/>
    <w:rsid w:val="004F5B1A"/>
    <w:rsid w:val="00555EF1"/>
    <w:rsid w:val="00556961"/>
    <w:rsid w:val="005822D8"/>
    <w:rsid w:val="00582592"/>
    <w:rsid w:val="005877BF"/>
    <w:rsid w:val="005B3C47"/>
    <w:rsid w:val="005B6771"/>
    <w:rsid w:val="005C42D5"/>
    <w:rsid w:val="005D23F5"/>
    <w:rsid w:val="005D7927"/>
    <w:rsid w:val="005F2BEE"/>
    <w:rsid w:val="005F4867"/>
    <w:rsid w:val="006210B9"/>
    <w:rsid w:val="006256FD"/>
    <w:rsid w:val="00633E7D"/>
    <w:rsid w:val="00643359"/>
    <w:rsid w:val="00644C6D"/>
    <w:rsid w:val="00644DCF"/>
    <w:rsid w:val="00645A20"/>
    <w:rsid w:val="006460BA"/>
    <w:rsid w:val="00656537"/>
    <w:rsid w:val="00663D8D"/>
    <w:rsid w:val="006B5D93"/>
    <w:rsid w:val="006E08B3"/>
    <w:rsid w:val="006E3281"/>
    <w:rsid w:val="007203AD"/>
    <w:rsid w:val="007322C9"/>
    <w:rsid w:val="00740F55"/>
    <w:rsid w:val="00746234"/>
    <w:rsid w:val="00756D85"/>
    <w:rsid w:val="00765B4D"/>
    <w:rsid w:val="00772DB8"/>
    <w:rsid w:val="00777C0D"/>
    <w:rsid w:val="007E46ED"/>
    <w:rsid w:val="007F5DA7"/>
    <w:rsid w:val="00801A41"/>
    <w:rsid w:val="0083195C"/>
    <w:rsid w:val="008359B0"/>
    <w:rsid w:val="00861D44"/>
    <w:rsid w:val="00871573"/>
    <w:rsid w:val="008768DD"/>
    <w:rsid w:val="00884BDC"/>
    <w:rsid w:val="008902A2"/>
    <w:rsid w:val="008A7F88"/>
    <w:rsid w:val="008B31AC"/>
    <w:rsid w:val="008C53FD"/>
    <w:rsid w:val="008C64E5"/>
    <w:rsid w:val="008D70D1"/>
    <w:rsid w:val="009262A1"/>
    <w:rsid w:val="00930AD0"/>
    <w:rsid w:val="00933C4E"/>
    <w:rsid w:val="00934032"/>
    <w:rsid w:val="00941763"/>
    <w:rsid w:val="00946ABE"/>
    <w:rsid w:val="00960319"/>
    <w:rsid w:val="00961D12"/>
    <w:rsid w:val="009711CB"/>
    <w:rsid w:val="00971C3A"/>
    <w:rsid w:val="009747F0"/>
    <w:rsid w:val="00993C3A"/>
    <w:rsid w:val="009C4DB7"/>
    <w:rsid w:val="00A00D6C"/>
    <w:rsid w:val="00A15E4A"/>
    <w:rsid w:val="00A2733A"/>
    <w:rsid w:val="00A339CF"/>
    <w:rsid w:val="00A418A1"/>
    <w:rsid w:val="00A47E77"/>
    <w:rsid w:val="00A71A9E"/>
    <w:rsid w:val="00A75E2B"/>
    <w:rsid w:val="00A9717C"/>
    <w:rsid w:val="00A97821"/>
    <w:rsid w:val="00AB4CFA"/>
    <w:rsid w:val="00AC42A8"/>
    <w:rsid w:val="00AC4476"/>
    <w:rsid w:val="00AD2CA2"/>
    <w:rsid w:val="00AE2B61"/>
    <w:rsid w:val="00AF0306"/>
    <w:rsid w:val="00B26A6C"/>
    <w:rsid w:val="00B5386F"/>
    <w:rsid w:val="00B8720A"/>
    <w:rsid w:val="00B91B8A"/>
    <w:rsid w:val="00BD20B0"/>
    <w:rsid w:val="00BD266F"/>
    <w:rsid w:val="00BE3BD7"/>
    <w:rsid w:val="00C22150"/>
    <w:rsid w:val="00C2236D"/>
    <w:rsid w:val="00C5082F"/>
    <w:rsid w:val="00CB7ED1"/>
    <w:rsid w:val="00CC2784"/>
    <w:rsid w:val="00CC2A7B"/>
    <w:rsid w:val="00CC611C"/>
    <w:rsid w:val="00CD23C0"/>
    <w:rsid w:val="00CD2D58"/>
    <w:rsid w:val="00CE0BA5"/>
    <w:rsid w:val="00D01882"/>
    <w:rsid w:val="00D32164"/>
    <w:rsid w:val="00D36B51"/>
    <w:rsid w:val="00D44FFE"/>
    <w:rsid w:val="00D518C0"/>
    <w:rsid w:val="00D83D8D"/>
    <w:rsid w:val="00D84B42"/>
    <w:rsid w:val="00D9357C"/>
    <w:rsid w:val="00D95425"/>
    <w:rsid w:val="00DA4705"/>
    <w:rsid w:val="00DA66E4"/>
    <w:rsid w:val="00DE562B"/>
    <w:rsid w:val="00DF04ED"/>
    <w:rsid w:val="00E276DD"/>
    <w:rsid w:val="00E50162"/>
    <w:rsid w:val="00E714C3"/>
    <w:rsid w:val="00E93BF6"/>
    <w:rsid w:val="00E9572A"/>
    <w:rsid w:val="00EB5274"/>
    <w:rsid w:val="00EC0E35"/>
    <w:rsid w:val="00ED49FF"/>
    <w:rsid w:val="00EF0AB9"/>
    <w:rsid w:val="00EF7360"/>
    <w:rsid w:val="00F0642D"/>
    <w:rsid w:val="00F135D6"/>
    <w:rsid w:val="00F24B42"/>
    <w:rsid w:val="00F44E58"/>
    <w:rsid w:val="00F816F5"/>
    <w:rsid w:val="00FB5E46"/>
    <w:rsid w:val="00FC30C7"/>
    <w:rsid w:val="00FD0DCC"/>
    <w:rsid w:val="00FD4B75"/>
    <w:rsid w:val="00FD7437"/>
    <w:rsid w:val="00FE0E7D"/>
    <w:rsid w:val="00FE6F47"/>
    <w:rsid w:val="00FF0ED0"/>
    <w:rsid w:val="00FF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4BC6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4BC6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A75E2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49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49FF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06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6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6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6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6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4BC6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4BC6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A75E2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49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49FF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06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6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6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6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6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56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Stipe</izvorni_sadrzaj>
    <derivirana_varijabla naziv="DomainObject.DonositeljOdluke.Ime_1">Stipe</derivirana_varijabla>
  </DomainObject.DonositeljOdluke.Ime>
  <DomainObject.DonositeljOdluke.Prezime>
    <izvorni_sadrzaj>Masle</izvorni_sadrzaj>
    <derivirana_varijabla naziv="DomainObject.DonositeljOdluke.Prezime_1">Masle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Sp-6/2018</izvorni_sadrzaj>
    <derivirana_varijabla naziv="DomainObject.Predmet.OznakaBroj_1">Sp-6/2018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KOD SUCA</izvorni_sadrzaj>
    <derivirana_varijabla naziv="DomainObject.Predmet.PrimjedbaSuca_1">SPIS KOD SUCA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 Ovr - Masle Stipe</izvorni_sadrzaj>
    <derivirana_varijabla naziv="DomainObject.Predmet.Referada.Naziv_1">4 Ovr - Masle Stipe</derivirana_varijabla>
  </DomainObject.Predmet.Referada.Naziv>
  <DomainObject.Predmet.Referada.Oznaka>
    <izvorni_sadrzaj>Ref 4 Ovr</izvorni_sadrzaj>
    <derivirana_varijabla naziv="DomainObject.Predmet.Referada.Oznaka_1">Ref 4 Ovr</derivirana_varijabla>
  </DomainObject.Predmet.Referada.Oznaka>
  <DomainObject.Predmet.Referada.Prostorija.Naziv>
    <izvorni_sadrzaj>Soba 51/I</izvorni_sadrzaj>
    <derivirana_varijabla naziv="DomainObject.Predmet.Referada.Prostorija.Naziv_1">Soba 51/I</derivirana_varijabla>
  </DomainObject.Predmet.Referada.Prostorija.Naziv>
  <DomainObject.Predmet.Referada.Prostorija.Oznaka>
    <izvorni_sadrzaj>Soba 51/I</izvorni_sadrzaj>
    <derivirana_varijabla naziv="DomainObject.Predmet.Referada.Prostorija.Oznaka_1">Soba 51/I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Stipe Masle</izvorni_sadrzaj>
    <derivirana_varijabla naziv="DomainObject.Predmet.Referada.Sudac_1">Stipe Masle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Subašić</izvorni_sadrzaj>
    <derivirana_varijabla naziv="DomainObject.Predmet.StrankaFormated_1">  Luka Subašić</derivirana_varijabla>
  </DomainObject.Predmet.StrankaFormated>
  <DomainObject.Predmet.StrankaFormatedOIB>
    <izvorni_sadrzaj>  Luka Subašić, OIB 60021321564</izvorni_sadrzaj>
    <derivirana_varijabla naziv="DomainObject.Predmet.StrankaFormatedOIB_1">  Luka Subašić, OIB 60021321564</derivirana_varijabla>
  </DomainObject.Predmet.StrankaFormatedOIB>
  <DomainObject.Predmet.StrankaFormatedWithAdress>
    <izvorni_sadrzaj> Luka Subašić, Put Borika 10, 21000 Split</izvorni_sadrzaj>
    <derivirana_varijabla naziv="DomainObject.Predmet.StrankaFormatedWithAdress_1"> Luka Subašić, Put Borika 10, 21000 Split</derivirana_varijabla>
  </DomainObject.Predmet.StrankaFormatedWithAdress>
  <DomainObject.Predmet.StrankaFormatedWithAdressOIB>
    <izvorni_sadrzaj> Luka Subašić, OIB 60021321564, Put Borika 10, 21000 Split</izvorni_sadrzaj>
    <derivirana_varijabla naziv="DomainObject.Predmet.StrankaFormatedWithAdressOIB_1"> Luka Subašić, OIB 60021321564, Put Borika 10, 21000 Split</derivirana_varijabla>
  </DomainObject.Predmet.StrankaFormatedWithAdressOIB>
  <DomainObject.Predmet.StrankaWithAdress>
    <izvorni_sadrzaj>Luka Subašić Put Borika 10,21000 Split</izvorni_sadrzaj>
    <derivirana_varijabla naziv="DomainObject.Predmet.StrankaWithAdress_1">Luka Subašić Put Borika 10,21000 Split</derivirana_varijabla>
  </DomainObject.Predmet.StrankaWithAdress>
  <DomainObject.Predmet.StrankaWithAdressOIB>
    <izvorni_sadrzaj>Luka Subašić, OIB 60021321564, Put Borika 10,21000 Split</izvorni_sadrzaj>
    <derivirana_varijabla naziv="DomainObject.Predmet.StrankaWithAdressOIB_1">Luka Subašić, OIB 60021321564, Put Borika 10,21000 Split</derivirana_varijabla>
  </DomainObject.Predmet.StrankaWithAdressOIB>
  <DomainObject.Predmet.StrankaNazivFormated>
    <izvorni_sadrzaj>Luka Subašić</izvorni_sadrzaj>
    <derivirana_varijabla naziv="DomainObject.Predmet.StrankaNazivFormated_1">Luka Subašić</derivirana_varijabla>
  </DomainObject.Predmet.StrankaNazivFormated>
  <DomainObject.Predmet.StrankaNazivFormatedOIB>
    <izvorni_sadrzaj>Luka Subašić, OIB 60021321564</izvorni_sadrzaj>
    <derivirana_varijabla naziv="DomainObject.Predmet.StrankaNazivFormatedOIB_1">Luka Subašić, OIB 60021321564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 Ovr - Masle Stipe</izvorni_sadrzaj>
    <derivirana_varijabla naziv="DomainObject.Predmet.TrenutnaLokacijaSpisa.Naziv_1">4 Ovr - Masle Stipe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550790.45</izvorni_sadrzaj>
    <derivirana_varijabla naziv="DomainObject.Predmet.TrenutnaVrijednost_1">550790.45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Jagoda Mihaljević</izvorni_sadrzaj>
    <derivirana_varijabla naziv="DomainObject.Predmet.Zapisnicar_1">Jagoda Mihaljević</derivirana_varijabla>
  </DomainObject.Predmet.Zapisnicar>
  <DomainObject.Predmet.StrankaListFormated>
    <izvorni_sadrzaj>
      <item>Luka Subašić</item>
    </izvorni_sadrzaj>
    <derivirana_varijabla naziv="DomainObject.Predmet.StrankaListFormated_1">
      <item>Luka Subašić</item>
    </derivirana_varijabla>
  </DomainObject.Predmet.StrankaListFormated>
  <DomainObject.Predmet.StrankaListFormatedOIB>
    <izvorni_sadrzaj>
      <item>Luka Subašić, OIB 60021321564</item>
    </izvorni_sadrzaj>
    <derivirana_varijabla naziv="DomainObject.Predmet.StrankaListFormatedOIB_1">
      <item>Luka Subašić, OIB 60021321564</item>
    </derivirana_varijabla>
  </DomainObject.Predmet.StrankaListFormatedOIB>
  <DomainObject.Predmet.StrankaListFormatedWithAdress>
    <izvorni_sadrzaj>
      <item>Luka Subašić, Put Borika 10, 21000 Split</item>
    </izvorni_sadrzaj>
    <derivirana_varijabla naziv="DomainObject.Predmet.StrankaListFormatedWithAdress_1">
      <item>Luka Subašić, Put Borika 10, 21000 Split</item>
    </derivirana_varijabla>
  </DomainObject.Predmet.StrankaListFormatedWithAdress>
  <DomainObject.Predmet.StrankaListFormatedWithAdressOIB>
    <izvorni_sadrzaj>
      <item>Luka Subašić, OIB 60021321564, Put Borika 10, 21000 Split</item>
    </izvorni_sadrzaj>
    <derivirana_varijabla naziv="DomainObject.Predmet.StrankaListFormatedWithAdressOIB_1">
      <item>Luka Subašić, OIB 60021321564, Put Borika 10, 21000 Split</item>
    </derivirana_varijabla>
  </DomainObject.Predmet.StrankaListFormatedWithAdressOIB>
  <DomainObject.Predmet.StrankaListNazivFormated>
    <izvorni_sadrzaj>
      <item>Luka Subašić</item>
    </izvorni_sadrzaj>
    <derivirana_varijabla naziv="DomainObject.Predmet.StrankaListNazivFormated_1">
      <item>Luka Subašić</item>
    </derivirana_varijabla>
  </DomainObject.Predmet.StrankaListNazivFormated>
  <DomainObject.Predmet.StrankaListNazivFormatedOIB>
    <izvorni_sadrzaj>
      <item>Luka Subašić, OIB 60021321564</item>
    </izvorni_sadrzaj>
    <derivirana_varijabla naziv="DomainObject.Predmet.StrankaListNazivFormatedOIB_1">
      <item>Luka Subašić, OIB 60021321564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Splitska banka dioničko društvo</item>
      <item>UniCredit Leasing Croatia društvo s ograničenom odgovornošću za leasing</item>
      <item>Tanja Miše</item>
      <item>INKASO.HR d.o.o. za naplatu potraživanja</item>
      <item>GRAĐA d.d.</item>
      <item>FINA</item>
    </izvorni_sadrzaj>
    <derivirana_varijabla naziv="DomainObject.Predmet.OstaliListFormated_1">
      <item>Splitska banka dioničko društvo</item>
      <item>UniCredit Leasing Croatia društvo s ograničenom odgovornošću za leasing</item>
      <item>Tanja Miše</item>
      <item>INKASO.HR d.o.o. za naplatu potraživanja</item>
      <item>GRAĐA d.d.</item>
      <item>FINA</item>
    </derivirana_varijabla>
  </DomainObject.Predmet.OstaliListFormated>
  <DomainObject.Predmet.OstaliListFormatedOIB>
    <izvorni_sadrzaj>
      <item>Splitska banka dioničko društvo, OIB 69326397242</item>
      <item>UniCredit Leasing Croatia društvo s ograničenom odgovornošću za leasing, OIB 18736141210</item>
      <item>Tanja Miše, OIB 97496761664</item>
      <item>INKASO.HR d.o.o. za naplatu potraživanja, OIB 82925459345</item>
      <item>GRAĐA d.d.</item>
      <item>FINA</item>
    </izvorni_sadrzaj>
    <derivirana_varijabla naziv="DomainObject.Predmet.OstaliListFormatedOIB_1">
      <item>Splitska banka dioničko društvo, OIB 69326397242</item>
      <item>UniCredit Leasing Croatia društvo s ograničenom odgovornošću za leasing, OIB 18736141210</item>
      <item>Tanja Miše, OIB 97496761664</item>
      <item>INKASO.HR d.o.o. za naplatu potraživanja, OIB 82925459345</item>
      <item>GRAĐA d.d.</item>
      <item>FINA</item>
    </derivirana_varijabla>
  </DomainObject.Predmet.OstaliListFormatedOIB>
  <DomainObject.Predmet.OstaliListFormatedWithAdress>
    <izvorni_sadrzaj>
      <item>Splitska banka dioničko društvo, Domovinskog rata 61, 21000 Split</item>
      <item>UniCredit Leasing Croatia društvo s ograničenom odgovornošću za leasing, Heinzelova 33, 10000 Zagreb</item>
      <item>Tanja Miše, Tolstojeva 8, 21000 Split</item>
      <item>INKASO.HR d.o.o. za naplatu potraživanja, L. Jagera 5, 31000 Osijek</item>
      <item>GRAĐA d.d., Vranjički put 2, 21210 Solin</item>
      <item>FINA, ULICA GRADA VUKOVARA 70, 10000 Zagreb</item>
    </izvorni_sadrzaj>
    <derivirana_varijabla naziv="DomainObject.Predmet.OstaliListFormatedWithAdress_1">
      <item>Splitska banka dioničko društvo, Domovinskog rata 61, 21000 Split</item>
      <item>UniCredit Leasing Croatia društvo s ograničenom odgovornošću za leasing, Heinzelova 33, 10000 Zagreb</item>
      <item>Tanja Miše, Tolstojeva 8, 21000 Split</item>
      <item>INKASO.HR d.o.o. za naplatu potraživanja, L. Jagera 5, 31000 Osijek</item>
      <item>GRAĐA d.d., Vranjički put 2, 21210 Solin</item>
      <item>FINA, ULICA GRADA VUKOVARA 70, 10000 Zagreb</item>
    </derivirana_varijabla>
  </DomainObject.Predmet.OstaliListFormatedWithAdress>
  <DomainObject.Predmet.OstaliListFormatedWithAdressOIB>
    <izvorni_sadrzaj>
      <item>Splitska banka dioničko društvo, OIB 69326397242, Domovinskog rata 61, 21000 Split</item>
      <item>UniCredit Leasing Croatia društvo s ograničenom odgovornošću za leasing, OIB 18736141210, Heinzelova 33, 10000 Zagreb</item>
      <item>Tanja Miše, OIB 97496761664, Tolstojeva 8, 21000 Split</item>
      <item>INKASO.HR d.o.o. za naplatu potraživanja, OIB 82925459345, L. Jagera 5, 31000 Osijek</item>
      <item>GRAĐA d.d., Vranjički put 2, 21210 Solin</item>
      <item>FINA, ULICA GRADA VUKOVARA 70, 10000 Zagreb</item>
    </izvorni_sadrzaj>
    <derivirana_varijabla naziv="DomainObject.Predmet.OstaliListFormatedWithAdressOIB_1">
      <item>Splitska banka dioničko društvo, OIB 69326397242, Domovinskog rata 61, 21000 Split</item>
      <item>UniCredit Leasing Croatia društvo s ograničenom odgovornošću za leasing, OIB 18736141210, Heinzelova 33, 10000 Zagreb</item>
      <item>Tanja Miše, OIB 97496761664, Tolstojeva 8, 21000 Split</item>
      <item>INKASO.HR d.o.o. za naplatu potraživanja, OIB 82925459345, L. Jagera 5, 31000 Osijek</item>
      <item>GRAĐA d.d., Vranjički put 2, 21210 Solin</item>
      <item>FINA, ULICA GRADA VUKOVARA 70, 10000 Zagreb</item>
    </derivirana_varijabla>
  </DomainObject.Predmet.OstaliListFormatedWithAdressOIB>
  <DomainObject.Predmet.OstaliListNazivFormated>
    <izvorni_sadrzaj>
      <item>Splitska banka dioničko društvo</item>
      <item>UniCredit Leasing Croatia društvo s ograničenom odgovornošću za leasing</item>
      <item>Tanja Miše</item>
      <item>INKASO.HR d.o.o. za naplatu potraživanja</item>
      <item>GRAĐA d.d.</item>
      <item>FINA</item>
    </izvorni_sadrzaj>
    <derivirana_varijabla naziv="DomainObject.Predmet.OstaliListNazivFormated_1">
      <item>Splitska banka dioničko društvo</item>
      <item>UniCredit Leasing Croatia društvo s ograničenom odgovornošću za leasing</item>
      <item>Tanja Miše</item>
      <item>INKASO.HR d.o.o. za naplatu potraživanja</item>
      <item>GRAĐA d.d.</item>
      <item>FINA</item>
    </derivirana_varijabla>
  </DomainObject.Predmet.OstaliListNazivFormated>
  <DomainObject.Predmet.OstaliListNazivFormatedOIB>
    <izvorni_sadrzaj>
      <item>Splitska banka dioničko društvo, OIB 69326397242</item>
      <item>UniCredit Leasing Croatia društvo s ograničenom odgovornošću za leasing, OIB 18736141210</item>
      <item>Tanja Miše, OIB 97496761664</item>
      <item>INKASO.HR d.o.o. za naplatu potraživanja, OIB 82925459345</item>
      <item>GRAĐA d.d.</item>
      <item>FINA</item>
    </izvorni_sadrzaj>
    <derivirana_varijabla naziv="DomainObject.Predmet.OstaliListNazivFormatedOIB_1">
      <item>Splitska banka dioničko društvo, OIB 69326397242</item>
      <item>UniCredit Leasing Croatia društvo s ograničenom odgovornošću za leasing, OIB 18736141210</item>
      <item>Tanja Miše, OIB 97496761664</item>
      <item>INKASO.HR d.o.o. za naplatu potraživanja, OIB 82925459345</item>
      <item>GRAĐA d.d.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Luka Subašić</izvorni_sadrzaj>
    <derivirana_varijabla naziv="DomainObject.Predmet.StrankaIDrugi_1">Luka Subašić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Luka Subašić, OIB 60021321564, Put Borika 10, 21000 Split</izvorni_sadrzaj>
    <derivirana_varijabla naziv="DomainObject.Predmet.StrankaIDrugiAdressOIB_1">Luka Subašić, OIB 60021321564, Put Borika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Subašić</item>
      <item>Splitska banka dioničko društvo</item>
      <item>UniCredit Leasing Croatia društvo s ograničenom odgovornošću za leasing</item>
      <item>Tanja Miše</item>
      <item>INKASO.HR d.o.o. za naplatu potraživanja</item>
      <item>GRAĐA d.d.</item>
      <item>FINA</item>
    </izvorni_sadrzaj>
    <derivirana_varijabla naziv="DomainObject.Predmet.SudioniciListNaziv_1">
      <item>Luka Subašić</item>
      <item>Splitska banka dioničko društvo</item>
      <item>UniCredit Leasing Croatia društvo s ograničenom odgovornošću za leasing</item>
      <item>Tanja Miše</item>
      <item>INKASO.HR d.o.o. za naplatu potraživanja</item>
      <item>GRAĐA d.d.</item>
      <item>FINA</item>
    </derivirana_varijabla>
  </DomainObject.Predmet.SudioniciListNaziv>
  <DomainObject.Predmet.SudioniciListAdressOIB>
    <izvorni_sadrzaj>
      <item>Luka Subašić, OIB 60021321564, Put Borika 10,21000 Split</item>
      <item>Splitska banka dioničko društvo, OIB 69326397242, Domovinskog rata 61,21000 Split</item>
      <item>UniCredit Leasing Croatia društvo s ograničenom odgovornošću za leasing, OIB 18736141210, Heinzelova 33,10000 Zagreb</item>
      <item>Tanja Miše, OIB 97496761664, Tolstojeva 8,21000 Split</item>
      <item>INKASO.HR d.o.o. za naplatu potraživanja, OIB 82925459345, L. Jagera 5,31000 Osijek</item>
      <item>GRAĐA d.d., Vranjički put 2,21210 Solin</item>
      <item>FINA, ULICA GRADA VUKOVARA 70,10000 Zagreb</item>
    </izvorni_sadrzaj>
    <derivirana_varijabla naziv="DomainObject.Predmet.SudioniciListAdressOIB_1">
      <item>Luka Subašić, OIB 60021321564, Put Borika 10,21000 Split</item>
      <item>Splitska banka dioničko društvo, OIB 69326397242, Domovinskog rata 61,21000 Split</item>
      <item>UniCredit Leasing Croatia društvo s ograničenom odgovornošću za leasing, OIB 18736141210, Heinzelova 33,10000 Zagreb</item>
      <item>Tanja Miše, OIB 97496761664, Tolstojeva 8,21000 Split</item>
      <item>INKASO.HR d.o.o. za naplatu potraživanja, OIB 82925459345, L. Jagera 5,31000 Osijek</item>
      <item>GRAĐA d.d., Vranjički put 2,21210 Solin</item>
      <item>FINA,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60021321564</item>
      <item>, OIB 69326397242</item>
      <item>, OIB 18736141210</item>
      <item>, OIB 97496761664</item>
      <item>, OIB 82925459345</item>
      <item>, OIB null</item>
      <item>, OIB null</item>
    </izvorni_sadrzaj>
    <derivirana_varijabla naziv="DomainObject.Predmet.SudioniciListNazivOIB_1">
      <item>, OIB 60021321564</item>
      <item>, OIB 69326397242</item>
      <item>, OIB 18736141210</item>
      <item>, OIB 97496761664</item>
      <item>, OIB 82925459345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3063</properties:Characters>
  <properties:Lines>68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2018-08-02T12:08:00Z</dcterms:created>
  <dc:creator>Jagoda Mihaljević</dc:creator>
  <cp:lastModifiedBy>Jagoda Mihaljević</cp:lastModifiedBy>
  <cp:lastPrinted>2018-08-02T12:09:00Z</cp:lastPrinted>
  <dcterms:modified xmlns:xsi="http://www.w3.org/2001/XMLSchema-instance" xsi:type="dcterms:W3CDTF">2018-08-02T12:15:00Z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(STEČAJ POTROŠAČA - LUKA SUBAŠIĆ.docx)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