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0ca9d" w14:paraId="2d0ca9d"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405293">
        <w:rPr>
          <w:sz w:val="24"/>
          <w:szCs w:val="24"/>
        </w:rPr>
        <w:t>2</w:t>
      </w:r>
      <w:r w:rsidR="00902A9C">
        <w:rPr>
          <w:sz w:val="24"/>
          <w:szCs w:val="24"/>
        </w:rPr>
        <w:t>9</w:t>
      </w:r>
      <w:r w:rsidR="00482933" w:rsidRPr="00E974B3">
        <w:rPr>
          <w:sz w:val="24"/>
          <w:szCs w:val="24"/>
        </w:rPr>
        <w:t>.</w:t>
      </w:r>
      <w:r w:rsidR="00482933" w:rsidRPr="00E974B3">
        <w:rPr>
          <w:b/>
          <w:sz w:val="24"/>
          <w:szCs w:val="24"/>
        </w:rPr>
        <w:t xml:space="preserve"> </w:t>
      </w:r>
      <w:r w:rsidR="00482933" w:rsidRPr="00E974B3">
        <w:rPr>
          <w:sz w:val="24"/>
          <w:szCs w:val="24"/>
        </w:rPr>
        <w:t>St-</w:t>
      </w:r>
      <w:r w:rsidR="00405293">
        <w:rPr>
          <w:sz w:val="24"/>
          <w:szCs w:val="24"/>
        </w:rPr>
        <w:t>2401/17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05293" w:rsidP="00405293" w:rsidR="00405293" w:rsidRPr="00405293">
      <w:pPr>
        <w:ind w:firstLine="708"/>
        <w:jc w:val="both"/>
        <w:rPr>
          <w:sz w:val="24"/>
          <w:szCs w:val="24"/>
        </w:rPr>
      </w:pPr>
      <w:r w:rsidRPr="00405293">
        <w:rPr>
          <w:sz w:val="24"/>
          <w:szCs w:val="24"/>
        </w:rPr>
        <w:t xml:space="preserve">Trgovački sud u Zagrebu, po sutkinji Jasminki Gadža, u stečajnom predmetu u povodu prijedloga predlagatelja FINANCIJSKA AGENCIJA, RC Zagreb, Podružnica Zagreb, Trg svibanjskih žrtava 1995. 1, OIB: 85821130368, za otvaranje stečajnog postupka nad dužnikom </w:t>
      </w:r>
      <w:r w:rsidRPr="00405293">
        <w:rPr>
          <w:sz w:val="24"/>
          <w:szCs w:val="24"/>
          <w:lang w:val="pt-BR"/>
        </w:rPr>
        <w:t>REDECO SAVJETOVANJE d.o.o., Zagreb, Zadarska 80, OIB: 71138705688,</w:t>
      </w:r>
      <w:r w:rsidRPr="00405293">
        <w:rPr>
          <w:sz w:val="24"/>
          <w:szCs w:val="24"/>
        </w:rPr>
        <w:t xml:space="preserve"> </w:t>
      </w:r>
      <w:r>
        <w:rPr>
          <w:sz w:val="24"/>
          <w:szCs w:val="24"/>
        </w:rPr>
        <w:t>1</w:t>
      </w:r>
      <w:r w:rsidR="00E44E04">
        <w:rPr>
          <w:sz w:val="24"/>
          <w:szCs w:val="24"/>
        </w:rPr>
        <w:t>9</w:t>
      </w:r>
      <w:r>
        <w:rPr>
          <w:sz w:val="24"/>
          <w:szCs w:val="24"/>
        </w:rPr>
        <w:t>. ožujka</w:t>
      </w:r>
      <w:r w:rsidRPr="00405293">
        <w:rPr>
          <w:sz w:val="24"/>
          <w:szCs w:val="24"/>
        </w:rPr>
        <w:t xml:space="preserve"> 2019.,</w:t>
      </w:r>
    </w:p>
    <w:p w:rsidRDefault="009F3D4B" w:rsidR="009F3D4B" w:rsidRPr="00B86750">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05293" w:rsidRPr="00405293">
        <w:rPr>
          <w:sz w:val="24"/>
          <w:szCs w:val="24"/>
          <w:lang w:val="pt-BR"/>
        </w:rPr>
        <w:t>REDECO SAVJETOVANJE d.o.o., Zagreb, Zadarska 80, OIB: 71138705688</w:t>
      </w:r>
      <w:r w:rsidR="007E3C54" w:rsidRPr="00F7394A">
        <w:rPr>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534EBF" w:rsidP="00B86750" w:rsidR="0041101F" w:rsidRPr="0041101F">
      <w:pPr>
        <w:overflowPunct/>
        <w:autoSpaceDE/>
        <w:autoSpaceDN/>
        <w:adjustRightInd/>
        <w:jc w:val="both"/>
        <w:textAlignment w:val="auto"/>
        <w:rPr>
          <w:sz w:val="24"/>
          <w:szCs w:val="24"/>
        </w:rPr>
      </w:pPr>
      <w:r>
        <w:rPr>
          <w:sz w:val="24"/>
          <w:szCs w:val="24"/>
        </w:rPr>
        <w:tab/>
      </w:r>
      <w:r w:rsidR="00E32B17">
        <w:rPr>
          <w:sz w:val="24"/>
          <w:szCs w:val="24"/>
        </w:rPr>
        <w:t>I</w:t>
      </w:r>
      <w:r w:rsidR="00E32B17" w:rsidRPr="00B86750">
        <w:rPr>
          <w:sz w:val="24"/>
          <w:szCs w:val="24"/>
        </w:rPr>
        <w:t>. Naređuje se osob</w:t>
      </w:r>
      <w:r w:rsidR="001C3C14" w:rsidRPr="00B86750">
        <w:rPr>
          <w:sz w:val="24"/>
          <w:szCs w:val="24"/>
        </w:rPr>
        <w:t xml:space="preserve">i </w:t>
      </w:r>
      <w:r w:rsidR="00E32B17" w:rsidRPr="00B86750">
        <w:rPr>
          <w:sz w:val="24"/>
          <w:szCs w:val="24"/>
        </w:rPr>
        <w:t>ovlašten</w:t>
      </w:r>
      <w:r w:rsidR="001C3C14" w:rsidRPr="00B86750">
        <w:rPr>
          <w:sz w:val="24"/>
          <w:szCs w:val="24"/>
        </w:rPr>
        <w:t>oj</w:t>
      </w:r>
      <w:r w:rsidR="0041101F" w:rsidRPr="00B86750">
        <w:rPr>
          <w:sz w:val="24"/>
          <w:szCs w:val="24"/>
        </w:rPr>
        <w:t xml:space="preserve"> za zastupanje dužnika</w:t>
      </w:r>
      <w:r w:rsidR="00E32B17" w:rsidRPr="00B86750">
        <w:rPr>
          <w:sz w:val="24"/>
          <w:szCs w:val="24"/>
        </w:rPr>
        <w:t xml:space="preserve"> </w:t>
      </w:r>
      <w:r w:rsidR="00405293">
        <w:rPr>
          <w:sz w:val="24"/>
          <w:szCs w:val="24"/>
        </w:rPr>
        <w:t xml:space="preserve">Janku Vrgoču iz Zagreba, </w:t>
      </w:r>
      <w:r w:rsidR="00405293" w:rsidRPr="00405293">
        <w:rPr>
          <w:sz w:val="24"/>
          <w:szCs w:val="24"/>
        </w:rPr>
        <w:t>Jurjevska Ulica 59 A</w:t>
      </w:r>
      <w:r w:rsidR="00405293">
        <w:rPr>
          <w:sz w:val="24"/>
          <w:szCs w:val="24"/>
        </w:rPr>
        <w:t xml:space="preserve">, OIB: </w:t>
      </w:r>
      <w:r w:rsidR="00405293" w:rsidRPr="00405293">
        <w:rPr>
          <w:sz w:val="24"/>
          <w:szCs w:val="24"/>
        </w:rPr>
        <w:t>98717294274</w:t>
      </w:r>
      <w:r w:rsidR="00094BC0" w:rsidRPr="00B86750">
        <w:rPr>
          <w:sz w:val="24"/>
          <w:szCs w:val="24"/>
        </w:rPr>
        <w:t xml:space="preserve">, </w:t>
      </w:r>
      <w:r w:rsidR="0041101F" w:rsidRPr="00B86750">
        <w:rPr>
          <w:sz w:val="24"/>
          <w:szCs w:val="24"/>
        </w:rPr>
        <w:t xml:space="preserve">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w:t>
      </w:r>
      <w:r w:rsidR="0041101F" w:rsidRPr="0041101F">
        <w:rPr>
          <w:sz w:val="24"/>
          <w:szCs w:val="24"/>
        </w:rPr>
        <w:t>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w:t>
      </w:r>
      <w:r w:rsidR="00065CAF">
        <w:rPr>
          <w:sz w:val="24"/>
          <w:szCs w:val="24"/>
        </w:rPr>
        <w:t>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065CAF" w:rsidP="00B95890" w:rsidR="0041101F" w:rsidRPr="0041101F">
      <w:pPr>
        <w:ind w:firstLine="720"/>
        <w:jc w:val="both"/>
        <w:rPr>
          <w:sz w:val="24"/>
          <w:szCs w:val="24"/>
        </w:rPr>
      </w:pPr>
      <w:r>
        <w:rPr>
          <w:sz w:val="24"/>
          <w:szCs w:val="24"/>
        </w:rPr>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E44E04" w:rsidP="003E7372" w:rsidR="003E7372">
      <w:pPr>
        <w:jc w:val="center"/>
        <w:rPr>
          <w:b/>
          <w:sz w:val="24"/>
          <w:szCs w:val="24"/>
        </w:rPr>
      </w:pPr>
      <w:r w:rsidRPr="00E44E04">
        <w:rPr>
          <w:b/>
          <w:sz w:val="24"/>
          <w:szCs w:val="24"/>
        </w:rPr>
        <w:lastRenderedPageBreak/>
        <w:t>29. travnja</w:t>
      </w:r>
      <w:r w:rsidR="009C08A6" w:rsidRPr="00E44E04">
        <w:rPr>
          <w:b/>
          <w:sz w:val="24"/>
          <w:szCs w:val="24"/>
        </w:rPr>
        <w:t xml:space="preserve"> 201</w:t>
      </w:r>
      <w:r w:rsidR="007F0462" w:rsidRPr="00E44E04">
        <w:rPr>
          <w:b/>
          <w:sz w:val="24"/>
          <w:szCs w:val="24"/>
        </w:rPr>
        <w:t>9</w:t>
      </w:r>
      <w:r w:rsidR="000F32D6" w:rsidRPr="00E44E04">
        <w:rPr>
          <w:b/>
          <w:sz w:val="24"/>
          <w:szCs w:val="24"/>
        </w:rPr>
        <w:t xml:space="preserve">. u </w:t>
      </w:r>
      <w:r>
        <w:rPr>
          <w:b/>
          <w:sz w:val="24"/>
          <w:szCs w:val="24"/>
        </w:rPr>
        <w:t>09:20</w:t>
      </w:r>
      <w:r w:rsidR="004F00D2" w:rsidRPr="00E44E04">
        <w:rPr>
          <w:b/>
          <w:sz w:val="24"/>
          <w:szCs w:val="24"/>
        </w:rPr>
        <w:t xml:space="preserve"> </w:t>
      </w:r>
      <w:r w:rsidR="000867BC" w:rsidRPr="00E44E04">
        <w:rPr>
          <w:b/>
          <w:sz w:val="24"/>
          <w:szCs w:val="24"/>
        </w:rPr>
        <w:t>sati</w:t>
      </w:r>
    </w:p>
    <w:p w:rsidRDefault="00E44E04" w:rsidP="003E7372" w:rsidR="00E44E04" w:rsidRPr="00E44E04">
      <w:pPr>
        <w:jc w:val="center"/>
        <w:rPr>
          <w:b/>
          <w:sz w:val="24"/>
          <w:szCs w:val="24"/>
        </w:rPr>
      </w:pP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405293">
        <w:rPr>
          <w:sz w:val="24"/>
          <w:szCs w:val="24"/>
        </w:rPr>
        <w:t>46/II</w:t>
      </w:r>
      <w:r w:rsidR="00C30B78" w:rsidRPr="00CA1A6F">
        <w:rPr>
          <w:sz w:val="24"/>
          <w:szCs w:val="24"/>
        </w:rPr>
        <w:t xml:space="preserve"> – </w:t>
      </w:r>
      <w:r w:rsidR="00405293">
        <w:rPr>
          <w:sz w:val="24"/>
          <w:szCs w:val="24"/>
        </w:rPr>
        <w:t>dvorišna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A732AE">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A732AE">
        <w:rPr>
          <w:sz w:val="24"/>
          <w:szCs w:val="24"/>
        </w:rPr>
        <w:t>pr</w:t>
      </w:r>
      <w:r w:rsidR="00B367D7" w:rsidRPr="00A732AE">
        <w:rPr>
          <w:sz w:val="24"/>
          <w:szCs w:val="24"/>
        </w:rPr>
        <w:t xml:space="preserve">ijedloga </w:t>
      </w:r>
      <w:r w:rsidR="00532EE9" w:rsidRPr="00A732AE">
        <w:rPr>
          <w:sz w:val="24"/>
          <w:szCs w:val="24"/>
        </w:rPr>
        <w:t>Republika Hrvatska, Ministarstvo financija, Porezna uprava,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532EE9">
        <w:rPr>
          <w:sz w:val="24"/>
          <w:szCs w:val="24"/>
        </w:rPr>
        <w:t>Financijska agencija</w:t>
      </w:r>
      <w:r>
        <w:rPr>
          <w:sz w:val="24"/>
          <w:szCs w:val="24"/>
        </w:rPr>
        <w:t>.</w:t>
      </w:r>
    </w:p>
    <w:p w:rsidRDefault="003539DB" w:rsidP="007B593F" w:rsidR="003539DB">
      <w:pPr>
        <w:ind w:left="720"/>
        <w:jc w:val="both"/>
        <w:rPr>
          <w:sz w:val="24"/>
          <w:szCs w:val="24"/>
        </w:rPr>
      </w:pPr>
    </w:p>
    <w:p w:rsidRDefault="005B3F73" w:rsidP="00C338F3"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E44E04" w:rsidP="00C338F3" w:rsidR="00E44E04"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E44E04" w:rsidR="006309D3" w:rsidRPr="003E745D">
      <w:pPr>
        <w:jc w:val="both"/>
        <w:rPr>
          <w:sz w:val="24"/>
          <w:szCs w:val="24"/>
        </w:rPr>
      </w:pPr>
      <w:r w:rsidRPr="00E974B3">
        <w:rPr>
          <w:sz w:val="24"/>
          <w:szCs w:val="24"/>
        </w:rPr>
        <w:tab/>
      </w:r>
      <w:r w:rsidRPr="00E974B3">
        <w:rPr>
          <w:sz w:val="24"/>
          <w:szCs w:val="24"/>
          <w:u w:val="single"/>
        </w:rPr>
        <w:t xml:space="preserve">U odnosu na rješenje </w:t>
      </w:r>
    </w:p>
    <w:p w:rsidRDefault="00B86750" w:rsidP="00B86750" w:rsidR="00B86750">
      <w:pPr>
        <w:jc w:val="both"/>
        <w:rPr>
          <w:sz w:val="24"/>
          <w:szCs w:val="24"/>
        </w:rPr>
      </w:pPr>
    </w:p>
    <w:p w:rsidRDefault="00B86750" w:rsidP="00B86750" w:rsidR="003B1ED6">
      <w:pPr>
        <w:ind w:firstLine="708"/>
        <w:jc w:val="both"/>
        <w:rPr>
          <w:sz w:val="24"/>
          <w:szCs w:val="24"/>
        </w:rPr>
      </w:pPr>
      <w:r>
        <w:rPr>
          <w:sz w:val="24"/>
          <w:szCs w:val="24"/>
        </w:rPr>
        <w:t xml:space="preserve">Financijska agencija podnijela je ovom sudu, na temelju odredbe čl. 444. st. 1 Stečajnog zakona ("Narodne novine" broj 71/15, dalje u tekstu: SZ), zahtjev za provedbu skraćenog stečajnog postupka nad dužnikom </w:t>
      </w:r>
      <w:r w:rsidR="003716CC" w:rsidRPr="00405293">
        <w:rPr>
          <w:sz w:val="24"/>
          <w:szCs w:val="24"/>
          <w:lang w:val="pt-BR"/>
        </w:rPr>
        <w:t>REDECO SAVJETOVANJE d.o.o., Zagreb, Zadarska 80, OIB: 71138705688</w:t>
      </w:r>
      <w:r>
        <w:rPr>
          <w:sz w:val="24"/>
          <w:szCs w:val="24"/>
        </w:rPr>
        <w:t xml:space="preserve"> </w:t>
      </w:r>
      <w:r w:rsidR="003B1ED6">
        <w:rPr>
          <w:sz w:val="24"/>
          <w:szCs w:val="24"/>
        </w:rPr>
        <w:t>koji postupak je vođen pred ovim su</w:t>
      </w:r>
      <w:r w:rsidR="00C30B78">
        <w:rPr>
          <w:sz w:val="24"/>
          <w:szCs w:val="24"/>
        </w:rPr>
        <w:t>dom pod poslovnim brojem St-</w:t>
      </w:r>
      <w:r w:rsidR="003716CC">
        <w:rPr>
          <w:sz w:val="24"/>
          <w:szCs w:val="24"/>
        </w:rPr>
        <w:t>1444/16</w:t>
      </w:r>
      <w:r w:rsidR="003B1ED6">
        <w:rPr>
          <w:sz w:val="24"/>
          <w:szCs w:val="24"/>
        </w:rPr>
        <w:t xml:space="preserve">. </w:t>
      </w:r>
    </w:p>
    <w:p w:rsidRDefault="007B643A" w:rsidP="00AF1C4E" w:rsidR="00F03673">
      <w:pPr>
        <w:ind w:firstLine="708"/>
        <w:jc w:val="both"/>
        <w:rPr>
          <w:sz w:val="24"/>
          <w:szCs w:val="24"/>
        </w:rPr>
      </w:pPr>
      <w:r>
        <w:rPr>
          <w:sz w:val="24"/>
          <w:szCs w:val="24"/>
        </w:rPr>
        <w:t>Pravomoćnim rješenjem ovoga suda poslovni broj St-</w:t>
      </w:r>
      <w:r w:rsidR="003716CC">
        <w:rPr>
          <w:sz w:val="24"/>
          <w:szCs w:val="24"/>
        </w:rPr>
        <w:t>1444/16</w:t>
      </w:r>
      <w:r w:rsidR="00B86750">
        <w:rPr>
          <w:sz w:val="24"/>
          <w:szCs w:val="24"/>
        </w:rPr>
        <w:t xml:space="preserve"> od </w:t>
      </w:r>
      <w:r w:rsidR="003716CC">
        <w:rPr>
          <w:sz w:val="24"/>
          <w:szCs w:val="24"/>
        </w:rPr>
        <w:t>20. srpnja 2016.</w:t>
      </w:r>
      <w:r>
        <w:rPr>
          <w:sz w:val="24"/>
          <w:szCs w:val="24"/>
        </w:rPr>
        <w:t xml:space="preserve"> obustavljen je skraćeni stečajni postupak nad dužnikom </w:t>
      </w:r>
      <w:r w:rsidR="003716CC">
        <w:rPr>
          <w:sz w:val="24"/>
          <w:szCs w:val="24"/>
        </w:rPr>
        <w:t>na temelju odredaba čl. 433</w:t>
      </w:r>
      <w:r w:rsidR="003B1ED6">
        <w:rPr>
          <w:sz w:val="24"/>
          <w:szCs w:val="24"/>
        </w:rPr>
        <w:t xml:space="preserve">. SZ-a </w:t>
      </w:r>
      <w:r>
        <w:rPr>
          <w:sz w:val="24"/>
          <w:szCs w:val="24"/>
        </w:rPr>
        <w:t xml:space="preserve">uz obrazloženje, u bitnome, kako </w:t>
      </w:r>
      <w:r w:rsidRPr="00A732AE">
        <w:rPr>
          <w:sz w:val="24"/>
          <w:szCs w:val="24"/>
        </w:rPr>
        <w:t>je</w:t>
      </w:r>
      <w:r w:rsidR="0008574F" w:rsidRPr="00A732AE">
        <w:rPr>
          <w:sz w:val="24"/>
          <w:szCs w:val="24"/>
        </w:rPr>
        <w:t xml:space="preserve">, </w:t>
      </w:r>
      <w:r w:rsidR="003716CC">
        <w:rPr>
          <w:sz w:val="24"/>
          <w:szCs w:val="24"/>
        </w:rPr>
        <w:t>25. ožujka</w:t>
      </w:r>
      <w:r w:rsidR="0008574F" w:rsidRPr="00A732AE">
        <w:rPr>
          <w:sz w:val="24"/>
          <w:szCs w:val="24"/>
        </w:rPr>
        <w:t xml:space="preserve"> 201</w:t>
      </w:r>
      <w:r w:rsidR="00B86750">
        <w:rPr>
          <w:sz w:val="24"/>
          <w:szCs w:val="24"/>
        </w:rPr>
        <w:t>6</w:t>
      </w:r>
      <w:r w:rsidR="0008574F" w:rsidRPr="00A732AE">
        <w:rPr>
          <w:sz w:val="24"/>
          <w:szCs w:val="24"/>
        </w:rPr>
        <w:t>.,</w:t>
      </w:r>
      <w:r w:rsidR="0008574F" w:rsidRPr="00A732AE">
        <w:rPr>
          <w:szCs w:val="24"/>
        </w:rPr>
        <w:t xml:space="preserve"> </w:t>
      </w:r>
      <w:r w:rsidR="00F03673" w:rsidRPr="00A732AE">
        <w:rPr>
          <w:sz w:val="24"/>
          <w:szCs w:val="24"/>
        </w:rPr>
        <w:t xml:space="preserve">Republika Hrvatska, Ministarstvo financija, </w:t>
      </w:r>
      <w:r w:rsidR="00A732AE" w:rsidRPr="00A732AE">
        <w:rPr>
          <w:sz w:val="24"/>
          <w:szCs w:val="24"/>
        </w:rPr>
        <w:t>Porezna uprava</w:t>
      </w:r>
      <w:r w:rsidR="00F03673" w:rsidRPr="00A732AE">
        <w:rPr>
          <w:sz w:val="24"/>
          <w:szCs w:val="24"/>
        </w:rPr>
        <w:t xml:space="preserve">, </w:t>
      </w:r>
      <w:r w:rsidR="0008574F" w:rsidRPr="00A732AE">
        <w:rPr>
          <w:sz w:val="24"/>
          <w:szCs w:val="24"/>
        </w:rPr>
        <w:t xml:space="preserve">kao vjerovnik, </w:t>
      </w:r>
      <w:r w:rsidR="00F03673" w:rsidRPr="00A732AE">
        <w:rPr>
          <w:sz w:val="24"/>
          <w:szCs w:val="24"/>
        </w:rPr>
        <w:t>predložila otvaranje stečajnog postupka nad dužnikom</w:t>
      </w:r>
      <w:r w:rsidR="007F0462">
        <w:rPr>
          <w:sz w:val="24"/>
          <w:szCs w:val="24"/>
        </w:rPr>
        <w:t xml:space="preserve"> te je izvijestila sud da prema dužniku ima potraživanje u iznosu od </w:t>
      </w:r>
      <w:r w:rsidR="003716CC">
        <w:rPr>
          <w:sz w:val="24"/>
          <w:szCs w:val="24"/>
        </w:rPr>
        <w:t>110.275,12</w:t>
      </w:r>
      <w:r w:rsidR="00FB1590">
        <w:rPr>
          <w:sz w:val="24"/>
          <w:szCs w:val="24"/>
        </w:rPr>
        <w:t xml:space="preserve"> kn</w:t>
      </w:r>
      <w:r w:rsidR="00F03673" w:rsidRPr="00A732AE">
        <w:rPr>
          <w:sz w:val="24"/>
          <w:szCs w:val="24"/>
        </w:rPr>
        <w:t>.</w:t>
      </w:r>
      <w:r w:rsidR="0008574F" w:rsidRPr="00C30B78">
        <w:rPr>
          <w:color w:val="FF0000"/>
          <w:sz w:val="24"/>
          <w:szCs w:val="24"/>
        </w:rPr>
        <w:t xml:space="preserve"> </w:t>
      </w:r>
      <w:r w:rsidR="003B1ED6" w:rsidRPr="00A732AE">
        <w:rPr>
          <w:sz w:val="24"/>
          <w:szCs w:val="24"/>
        </w:rPr>
        <w:t xml:space="preserve">U </w:t>
      </w:r>
      <w:r w:rsidR="0008574F" w:rsidRPr="00A732AE">
        <w:rPr>
          <w:sz w:val="24"/>
          <w:szCs w:val="24"/>
        </w:rPr>
        <w:t xml:space="preserve">prijedlogu za otvaranje stečajnog postupka </w:t>
      </w:r>
      <w:r w:rsidR="003B1ED6" w:rsidRPr="00A732AE">
        <w:rPr>
          <w:sz w:val="24"/>
          <w:szCs w:val="24"/>
        </w:rPr>
        <w:t xml:space="preserve">se u bitnome </w:t>
      </w:r>
      <w:r w:rsidR="0008574F" w:rsidRPr="00A732AE">
        <w:rPr>
          <w:sz w:val="24"/>
          <w:szCs w:val="24"/>
        </w:rPr>
        <w:t>navodi kako kod dužnika postoji stečajni razlog jer</w:t>
      </w:r>
      <w:r w:rsidR="00E44E04">
        <w:rPr>
          <w:sz w:val="24"/>
          <w:szCs w:val="24"/>
        </w:rPr>
        <w:t xml:space="preserve"> je u neprekidnoj blokadi duže</w:t>
      </w:r>
      <w:r w:rsidR="0008574F" w:rsidRPr="00A732AE">
        <w:rPr>
          <w:sz w:val="24"/>
          <w:szCs w:val="24"/>
        </w:rPr>
        <w:t xml:space="preserve"> od 60 dana</w:t>
      </w:r>
      <w:r w:rsidR="00E44E04">
        <w:rPr>
          <w:sz w:val="24"/>
          <w:szCs w:val="24"/>
        </w:rPr>
        <w:t>, a što proizlazi i iz Potvrde o neizvršenim osnovama za plaćanje Financijske agencije od 18. veljače 2019.</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C338F3" w:rsidP="007B593F" w:rsidR="00C338F3">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065CAF" w:rsidP="007F1A49" w:rsidR="007F1A49">
      <w:pPr>
        <w:ind w:firstLine="709"/>
        <w:jc w:val="both"/>
        <w:rPr>
          <w:sz w:val="24"/>
          <w:szCs w:val="24"/>
        </w:rPr>
      </w:pPr>
      <w:r>
        <w:rPr>
          <w:sz w:val="24"/>
          <w:szCs w:val="24"/>
        </w:rPr>
        <w:t xml:space="preserve">Slijedom navedenog, </w:t>
      </w:r>
      <w:r w:rsidR="00877060">
        <w:rPr>
          <w:sz w:val="24"/>
          <w:szCs w:val="24"/>
        </w:rPr>
        <w:t xml:space="preserve">na temelju odredaba </w:t>
      </w:r>
      <w:r w:rsidR="00877060" w:rsidRPr="00E974B3">
        <w:rPr>
          <w:sz w:val="24"/>
          <w:szCs w:val="24"/>
        </w:rPr>
        <w:t xml:space="preserve">čl. 117. st. 1. i. 2. SZ-a, </w:t>
      </w:r>
      <w:r w:rsidR="00922268" w:rsidRPr="00E974B3">
        <w:rPr>
          <w:sz w:val="24"/>
          <w:szCs w:val="24"/>
        </w:rPr>
        <w:t>naređeno</w:t>
      </w:r>
      <w:r>
        <w:rPr>
          <w:sz w:val="24"/>
          <w:szCs w:val="24"/>
        </w:rPr>
        <w:t xml:space="preserve"> je</w:t>
      </w:r>
      <w:r w:rsidR="00922268" w:rsidRPr="00E974B3">
        <w:rPr>
          <w:sz w:val="24"/>
          <w:szCs w:val="24"/>
        </w:rPr>
        <w:t xml:space="preserve"> osobi ovlaštenoj za zastupanje dužnika dostaviti </w:t>
      </w:r>
      <w:r w:rsidR="00877060">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7F1A49">
        <w:rPr>
          <w:sz w:val="24"/>
          <w:szCs w:val="24"/>
        </w:rPr>
        <w:t>.</w:t>
      </w:r>
    </w:p>
    <w:p w:rsidRDefault="00877060" w:rsidP="007F1A49" w:rsidR="00483785" w:rsidRPr="00E974B3">
      <w:pPr>
        <w:ind w:firstLine="709"/>
        <w:jc w:val="both"/>
        <w:rPr>
          <w:sz w:val="24"/>
          <w:szCs w:val="24"/>
        </w:rPr>
      </w:pPr>
      <w:r>
        <w:rPr>
          <w:sz w:val="24"/>
          <w:szCs w:val="24"/>
        </w:rPr>
        <w:t>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065CAF">
        <w:rPr>
          <w:sz w:val="24"/>
          <w:szCs w:val="24"/>
        </w:rPr>
        <w:t>III</w:t>
      </w:r>
      <w:r w:rsidR="008771CC" w:rsidRPr="00E974B3">
        <w:rPr>
          <w:sz w:val="24"/>
          <w:szCs w:val="24"/>
        </w:rPr>
        <w:t xml:space="preserve">. izreke zaključka </w:t>
      </w:r>
      <w:r>
        <w:rPr>
          <w:sz w:val="24"/>
          <w:szCs w:val="24"/>
        </w:rPr>
        <w:t xml:space="preserve">na </w:t>
      </w:r>
      <w:r>
        <w:rPr>
          <w:sz w:val="24"/>
          <w:szCs w:val="24"/>
        </w:rPr>
        <w:lastRenderedPageBreak/>
        <w:t xml:space="preserve">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065CAF">
        <w:rPr>
          <w:sz w:val="24"/>
          <w:szCs w:val="24"/>
        </w:rPr>
        <w:t>I</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w:t>
      </w:r>
      <w:r w:rsidR="00166C5A">
        <w:rPr>
          <w:sz w:val="24"/>
          <w:szCs w:val="24"/>
        </w:rPr>
        <w:t>I</w:t>
      </w:r>
      <w:r>
        <w:rPr>
          <w:sz w:val="24"/>
          <w:szCs w:val="24"/>
        </w:rPr>
        <w:t>. izreke ovog rješenja.</w:t>
      </w:r>
    </w:p>
    <w:p w:rsidRDefault="008771CC" w:rsidP="006C7E17" w:rsidR="00F3761C" w:rsidRPr="00C11028">
      <w:pPr>
        <w:ind w:firstLine="720"/>
        <w:jc w:val="center"/>
        <w:rPr>
          <w:sz w:val="24"/>
          <w:szCs w:val="24"/>
        </w:rPr>
      </w:pPr>
      <w:r w:rsidRPr="00E974B3">
        <w:rPr>
          <w:sz w:val="24"/>
          <w:szCs w:val="24"/>
        </w:rPr>
        <w:t xml:space="preserve">U </w:t>
      </w:r>
      <w:r w:rsidRPr="00C11028">
        <w:rPr>
          <w:sz w:val="24"/>
          <w:szCs w:val="24"/>
        </w:rPr>
        <w:t>Zagrebu</w:t>
      </w:r>
      <w:r w:rsidR="006C7E17" w:rsidRPr="00C11028">
        <w:rPr>
          <w:sz w:val="24"/>
          <w:szCs w:val="24"/>
        </w:rPr>
        <w:t xml:space="preserve"> </w:t>
      </w:r>
      <w:r w:rsidR="003716CC">
        <w:rPr>
          <w:sz w:val="24"/>
          <w:szCs w:val="24"/>
        </w:rPr>
        <w:t>1</w:t>
      </w:r>
      <w:r w:rsidR="00E44E04">
        <w:rPr>
          <w:sz w:val="24"/>
          <w:szCs w:val="24"/>
        </w:rPr>
        <w:t>9</w:t>
      </w:r>
      <w:r w:rsidR="003716CC">
        <w:rPr>
          <w:sz w:val="24"/>
          <w:szCs w:val="24"/>
        </w:rPr>
        <w:t>. ožujka 2019</w:t>
      </w:r>
      <w:r w:rsidR="009850B8" w:rsidRPr="00C11028">
        <w:rPr>
          <w:sz w:val="24"/>
          <w:szCs w:val="24"/>
        </w:rPr>
        <w:t>.</w:t>
      </w:r>
    </w:p>
    <w:p w:rsidRDefault="00C338F3" w:rsidP="00877060" w:rsidR="00C338F3" w:rsidRPr="00902A9C">
      <w:pPr>
        <w:tabs>
          <w:tab w:pos="5100" w:val="left"/>
        </w:tabs>
        <w:ind w:firstLine="720"/>
        <w:rPr>
          <w:color w:val="FF0000"/>
          <w:sz w:val="24"/>
          <w:szCs w:val="24"/>
        </w:rPr>
      </w:pPr>
    </w:p>
    <w:p w:rsidRDefault="00877060" w:rsidP="003716CC" w:rsidR="0005692D">
      <w:pPr>
        <w:tabs>
          <w:tab w:pos="5100" w:val="left"/>
        </w:tabs>
        <w:ind w:firstLine="720"/>
        <w:rPr>
          <w:sz w:val="24"/>
          <w:szCs w:val="24"/>
        </w:rPr>
      </w:pPr>
      <w:r>
        <w:rPr>
          <w:sz w:val="24"/>
          <w:szCs w:val="24"/>
        </w:rPr>
        <w:tab/>
      </w:r>
      <w:r>
        <w:rPr>
          <w:sz w:val="24"/>
          <w:szCs w:val="24"/>
        </w:rPr>
        <w:tab/>
      </w:r>
      <w:r w:rsidR="003716CC">
        <w:rPr>
          <w:sz w:val="24"/>
          <w:szCs w:val="24"/>
        </w:rPr>
        <w:tab/>
      </w:r>
      <w:r w:rsidR="003716CC">
        <w:rPr>
          <w:sz w:val="24"/>
          <w:szCs w:val="24"/>
        </w:rPr>
        <w:tab/>
        <w:t>SUDAC</w:t>
      </w:r>
    </w:p>
    <w:p w:rsidRDefault="003716CC" w:rsidP="003716CC" w:rsidR="003716CC" w:rsidRPr="00E974B3">
      <w:pPr>
        <w:tabs>
          <w:tab w:pos="5100" w:val="left"/>
        </w:tabs>
        <w:ind w:firstLine="720"/>
        <w:rPr>
          <w:sz w:val="24"/>
          <w:szCs w:val="24"/>
        </w:rPr>
      </w:pPr>
      <w:r>
        <w:rPr>
          <w:sz w:val="24"/>
          <w:szCs w:val="24"/>
        </w:rPr>
        <w:tab/>
      </w:r>
      <w:r>
        <w:rPr>
          <w:sz w:val="24"/>
          <w:szCs w:val="24"/>
        </w:rPr>
        <w:tab/>
      </w:r>
      <w:r>
        <w:rPr>
          <w:sz w:val="24"/>
          <w:szCs w:val="24"/>
        </w:rPr>
        <w:tab/>
      </w:r>
      <w:r>
        <w:rPr>
          <w:sz w:val="24"/>
          <w:szCs w:val="24"/>
        </w:rPr>
        <w:tab/>
        <w:t xml:space="preserve">Jasminka Gadža </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B32E61" w:rsidP="00E32B17" w:rsidR="00B32E61" w:rsidRPr="00E32B17">
      <w:pPr>
        <w:numPr>
          <w:ilvl w:val="0"/>
          <w:numId w:val="2"/>
        </w:numPr>
        <w:jc w:val="both"/>
        <w:rPr>
          <w:color w:themeColor="background1" w:val="FFFFFF"/>
          <w:sz w:val="24"/>
          <w:szCs w:val="24"/>
        </w:rPr>
      </w:pPr>
    </w:p>
    <w:sectPr w:rsidSect="00902A9C" w:rsidR="00B32E61" w:rsidRPr="00E32B1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E35AF">
      <w:rPr>
        <w:rStyle w:val="Brojstranice"/>
        <w:noProof/>
      </w:rPr>
      <w:t>3</w:t>
    </w:r>
    <w:r>
      <w:rPr>
        <w:rStyle w:val="Brojstranice"/>
      </w:rPr>
      <w:fldChar w:fldCharType="end"/>
    </w:r>
  </w:p>
  <w:p w:rsidRDefault="00405293" w:rsidR="004D2841" w:rsidRPr="00EB6EFC">
    <w:pPr>
      <w:pStyle w:val="Zaglavlje"/>
      <w:jc w:val="right"/>
      <w:rPr>
        <w:sz w:val="24"/>
        <w:szCs w:val="24"/>
      </w:rPr>
    </w:pPr>
    <w:r>
      <w:rPr>
        <w:sz w:val="24"/>
        <w:szCs w:val="24"/>
      </w:rPr>
      <w:t>2</w:t>
    </w:r>
    <w:r w:rsidR="00902A9C">
      <w:rPr>
        <w:sz w:val="24"/>
        <w:szCs w:val="24"/>
      </w:rPr>
      <w:t>9</w:t>
    </w:r>
    <w:r w:rsidR="000468E0">
      <w:rPr>
        <w:sz w:val="24"/>
        <w:szCs w:val="24"/>
      </w:rPr>
      <w:t xml:space="preserve">. </w:t>
    </w:r>
    <w:r w:rsidR="00E32B17">
      <w:rPr>
        <w:sz w:val="24"/>
        <w:szCs w:val="24"/>
      </w:rPr>
      <w:t>St-</w:t>
    </w:r>
    <w:r>
      <w:rPr>
        <w:sz w:val="24"/>
        <w:szCs w:val="24"/>
      </w:rPr>
      <w:t>2401/17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37A33"/>
    <w:rsid w:val="00345621"/>
    <w:rsid w:val="00347895"/>
    <w:rsid w:val="003539DB"/>
    <w:rsid w:val="00364674"/>
    <w:rsid w:val="0036485A"/>
    <w:rsid w:val="00365959"/>
    <w:rsid w:val="003716CC"/>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05293"/>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209D5"/>
    <w:rsid w:val="00531FAC"/>
    <w:rsid w:val="00532EE9"/>
    <w:rsid w:val="00534EBF"/>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86750"/>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35AF"/>
    <w:rsid w:val="00DE479D"/>
    <w:rsid w:val="00DF31DC"/>
    <w:rsid w:val="00E16438"/>
    <w:rsid w:val="00E20ACF"/>
    <w:rsid w:val="00E32B17"/>
    <w:rsid w:val="00E34A79"/>
    <w:rsid w:val="00E36997"/>
    <w:rsid w:val="00E44E04"/>
    <w:rsid w:val="00E45758"/>
    <w:rsid w:val="00E474FE"/>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1590"/>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E35AF"/>
    <w:rPr>
      <w:color w:val="808080"/>
      <w:bdr w:space="0" w:sz="0" w:color="auto" w:val="none"/>
      <w:shd w:fill="auto" w:color="auto" w:val="clear"/>
    </w:rPr>
  </w:style>
  <w:style w:customStyle="true" w:styleId="eSPISCCParagraphDefaultFont" w:type="character">
    <w:name w:val="eSPIS_CC_Paragraph Default Font"/>
    <w:basedOn w:val="Zadanifontodlomka"/>
    <w:rsid w:val="00DE35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35A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E35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35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E35AF"/>
    <w:rPr>
      <w:color w:val="808080"/>
      <w:bdr w:color="auto" w:space="0" w:sz="0" w:val="none"/>
      <w:shd w:color="auto" w:fill="auto" w:val="clear"/>
    </w:rPr>
  </w:style>
  <w:style w:customStyle="1" w:styleId="eSPISCCParagraphDefaultFont" w:type="character">
    <w:name w:val="eSPIS_CC_Paragraph Default Font"/>
    <w:basedOn w:val="Zadanifontodlomka"/>
    <w:rsid w:val="00DE35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35A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E35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35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 w:id="2127000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2401</izvorni_sadrzaj>
    <derivirana_varijabla naziv="DomainObject.Predmet.Broj_1">2401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St-2401/2017</izvorni_sadrzaj>
    <derivirana_varijabla naziv="DomainObject.Predmet.OznakaBroj_1">St-2401/2017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REDECO SAVJETOVANJE d.o.o. zastupanog po punomoćniku Janko Vrgoč</izvorni_sadrzaj>
    <derivirana_varijabla naziv="DomainObject.Predmet.ProtustrankaFormated_1">  REDECO SAVJETOVANJE d.o.o. zastupanog po punomoćniku Janko Vrgoč</derivirana_varijabla>
  </DomainObject.Predmet.ProtustrankaFormated>
  <DomainObject.Predmet.ProtustrankaFormatedOIB>
    <izvorni_sadrzaj>  REDECO SAVJETOVANJE d.o.o., OIB 71138705688 zastupanog po punomoćniku Janko Vrgoč</izvorni_sadrzaj>
    <derivirana_varijabla naziv="DomainObject.Predmet.ProtustrankaFormatedOIB_1">  REDECO SAVJETOVANJE d.o.o., OIB 71138705688 zastupanog po punomoćniku Janko Vrgoč</derivirana_varijabla>
  </DomainObject.Predmet.ProtustrankaFormatedOIB>
  <DomainObject.Predmet.ProtustrankaFormatedWithAdress>
    <izvorni_sadrzaj> REDECO SAVJETOVANJE d.o.o., Zadarska 80, 10000 Zagreb zastupanog po punomoćniku Janko Vrgoč</izvorni_sadrzaj>
    <derivirana_varijabla naziv="DomainObject.Predmet.ProtustrankaFormatedWithAdress_1"> REDECO SAVJETOVANJE d.o.o., Zadarska 80, 10000 Zagreb zastupanog po punomoćniku Janko Vrgoč</derivirana_varijabla>
  </DomainObject.Predmet.ProtustrankaFormatedWithAdress>
  <DomainObject.Predmet.ProtustrankaFormatedWithAdressOIB>
    <izvorni_sadrzaj> REDECO SAVJETOVANJE d.o.o., OIB 71138705688, Zadarska 80, 10000 Zagreb zastupanog po punomoćniku Janko Vrgoč</izvorni_sadrzaj>
    <derivirana_varijabla naziv="DomainObject.Predmet.ProtustrankaFormatedWithAdressOIB_1"> REDECO SAVJETOVANJE d.o.o., OIB 71138705688, Zadarska 80, 10000 Zagreb zastupanog po punomoćniku Janko Vrgoč</derivirana_varijabla>
  </DomainObject.Predmet.ProtustrankaFormatedWithAdressOIB>
  <DomainObject.Predmet.ProtustrankaWithAdress>
    <izvorni_sadrzaj>REDECO SAVJETOVANJE d.o.o. Zadarska 80, 10000 Zagreb</izvorni_sadrzaj>
    <derivirana_varijabla naziv="DomainObject.Predmet.ProtustrankaWithAdress_1">REDECO SAVJETOVANJE d.o.o. Zadarska 80, 10000 Zagreb</derivirana_varijabla>
  </DomainObject.Predmet.ProtustrankaWithAdress>
  <DomainObject.Predmet.ProtustrankaWithAdressOIB>
    <izvorni_sadrzaj>REDECO SAVJETOVANJE d.o.o., OIB 71138705688, Zadarska 80, 10000 Zagreb</izvorni_sadrzaj>
    <derivirana_varijabla naziv="DomainObject.Predmet.ProtustrankaWithAdressOIB_1">REDECO SAVJETOVANJE d.o.o., OIB 71138705688, Zadarska 80, 10000 Zagreb</derivirana_varijabla>
  </DomainObject.Predmet.ProtustrankaWithAdressOIB>
  <DomainObject.Predmet.ProtustrankaNazivFormated>
    <izvorni_sadrzaj>REDECO SAVJETOVANJE d.o.o.</izvorni_sadrzaj>
    <derivirana_varijabla naziv="DomainObject.Predmet.ProtustrankaNazivFormated_1">REDECO SAVJETOVANJE d.o.o.</derivirana_varijabla>
  </DomainObject.Predmet.ProtustrankaNazivFormated>
  <DomainObject.Predmet.ProtustrankaNazivFormatedOIB>
    <izvorni_sadrzaj>REDECO SAVJETOVANJE d.o.o., OIB 71138705688</izvorni_sadrzaj>
    <derivirana_varijabla naziv="DomainObject.Predmet.ProtustrankaNazivFormatedOIB_1">REDECO SAVJETOVANJE d.o.o., OIB 71138705688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REDECO SAVJETOVANJE d.o.o. zastupanog po punomoćniku Janko Vrgoč</item>
    </izvorni_sadrzaj>
    <derivirana_varijabla naziv="DomainObject.Predmet.ProtuStrankaListFormated_1">
      <item>REDECO SAVJETOVANJE d.o.o. zastupanog po punomoćniku Janko Vrgoč</item>
    </derivirana_varijabla>
  </DomainObject.Predmet.ProtuStrankaListFormated>
  <DomainObject.Predmet.ProtuStrankaListFormatedOIB>
    <izvorni_sadrzaj>
      <item>REDECO SAVJETOVANJE d.o.o., OIB 71138705688 zastupanog po punomoćniku Janko Vrgoč</item>
    </izvorni_sadrzaj>
    <derivirana_varijabla naziv="DomainObject.Predmet.ProtuStrankaListFormatedOIB_1">
      <item>REDECO SAVJETOVANJE d.o.o., OIB 71138705688 zastupanog po punomoćniku Janko Vrgoč</item>
    </derivirana_varijabla>
  </DomainObject.Predmet.ProtuStrankaListFormatedOIB>
  <DomainObject.Predmet.ProtuStrankaListFormatedWithAdress>
    <izvorni_sadrzaj>
      <item>REDECO SAVJETOVANJE d.o.o., Zadarska 80, 10000 Zagreb zastupanog po punomoćniku Janko Vrgoč</item>
    </izvorni_sadrzaj>
    <derivirana_varijabla naziv="DomainObject.Predmet.ProtuStrankaListFormatedWithAdress_1">
      <item>REDECO SAVJETOVANJE d.o.o., Zadarska 80, 10000 Zagreb zastupanog po punomoćniku Janko Vrgoč</item>
    </derivirana_varijabla>
  </DomainObject.Predmet.ProtuStrankaListFormatedWithAdress>
  <DomainObject.Predmet.ProtuStrankaListFormatedWithAdressOIB>
    <izvorni_sadrzaj>
      <item>REDECO SAVJETOVANJE d.o.o., OIB 71138705688, Zadarska 80, 10000 Zagreb zastupanog po punomoćniku Janko Vrgoč</item>
    </izvorni_sadrzaj>
    <derivirana_varijabla naziv="DomainObject.Predmet.ProtuStrankaListFormatedWithAdressOIB_1">
      <item>REDECO SAVJETOVANJE d.o.o., OIB 71138705688, Zadarska 80, 10000 Zagreb zastupanog po punomoćniku Janko Vrgoč</item>
    </derivirana_varijabla>
  </DomainObject.Predmet.ProtuStrankaListFormatedWithAdressOIB>
  <DomainObject.Predmet.ProtuStrankaListNazivFormated>
    <izvorni_sadrzaj>
      <item>REDECO SAVJETOVANJE d.o.o.</item>
    </izvorni_sadrzaj>
    <derivirana_varijabla naziv="DomainObject.Predmet.ProtuStrankaListNazivFormated_1">
      <item>REDECO SAVJETOVANJE d.o.o.</item>
    </derivirana_varijabla>
  </DomainObject.Predmet.ProtuStrankaListNazivFormated>
  <DomainObject.Predmet.ProtuStrankaListNazivFormatedOIB>
    <izvorni_sadrzaj>
      <item>REDECO SAVJETOVANJE d.o.o., OIB 71138705688</item>
    </izvorni_sadrzaj>
    <derivirana_varijabla naziv="DomainObject.Predmet.ProtuStrankaListNazivFormatedOIB_1">
      <item>REDECO SAVJETOVANJE d.o.o., OIB 71138705688</item>
    </derivirana_varijabla>
  </DomainObject.Predmet.ProtuStrankaListNazivFormatedOIB>
  <DomainObject.Predmet.OstaliListFormated>
    <izvorni_sadrzaj>
      <item>Janko Vrgoč punomoćnik sudionika u postupku REDECO SAVJETOVANJE d.o.o.</item>
      <item>ŽDO u Zagrebu punomoćnik sudionika u postupku RH MF Porezna uprava Zagreb</item>
    </izvorni_sadrzaj>
    <derivirana_varijabla naziv="DomainObject.Predmet.OstaliListFormated_1">
      <item>Janko Vrgoč punomoćnik sudionika u postupku REDECO SAVJETOVANJE d.o.o.</item>
      <item>ŽDO u Zagrebu punomoćnik sudionika u postupku RH MF Porezna uprava Zagreb</item>
    </derivirana_varijabla>
  </DomainObject.Predmet.OstaliListFormated>
  <DomainObject.Predmet.OstaliListFormatedOIB>
    <izvorni_sadrzaj>
      <item>Janko Vrgoč, OIB 98717294274 punomoćnik sudionika u postupku REDECO SAVJETOVANJE d.o.o.</item>
      <item>ŽDO u Zagrebu, OIB 16488001145 punomoćnik sudionika u postupku RH MF Porezna uprava Zagreb</item>
    </izvorni_sadrzaj>
    <derivirana_varijabla naziv="DomainObject.Predmet.OstaliListFormatedOIB_1">
      <item>Janko Vrgoč, OIB 98717294274 punomoćnik sudionika u postupku REDECO SAVJETOVANJE d.o.o.</item>
      <item>ŽDO u Zagrebu, OIB 16488001145 punomoćnik sudionika u postupku RH MF Porezna uprava Zagreb</item>
    </derivirana_varijabla>
  </DomainObject.Predmet.OstaliListFormatedOIB>
  <DomainObject.Predmet.OstaliListFormatedWithAdress>
    <izvorni_sadrzaj>
      <item>Janko Vrgoč, Jurjevska Ulica 59 A, 10000 Zagreb punomoćnik sudionika u postupku REDECO SAVJETOVANJE d.o.o.</item>
      <item>ŽDO u Zagrebu, Savska cesta 41, 10000 Zagreb punomoćnik sudionika u postupku RH MF Porezna uprava Zagreb</item>
    </izvorni_sadrzaj>
    <derivirana_varijabla naziv="DomainObject.Predmet.OstaliListFormatedWithAdress_1">
      <item>Janko Vrgoč, Jurjevska Ulica 59 A, 10000 Zagreb punomoćnik sudionika u postupku REDECO SAVJETOVANJE d.o.o.</item>
      <item>ŽDO u Zagrebu, Savska cesta 41, 10000 Zagreb punomoćnik sudionika u postupku RH MF Porezna uprava Zagreb</item>
    </derivirana_varijabla>
  </DomainObject.Predmet.OstaliListFormatedWithAdress>
  <DomainObject.Predmet.OstaliListFormatedWithAdressOIB>
    <izvorni_sadrzaj>
      <item>Janko Vrgoč, OIB 98717294274, Jurjevska Ulica 59 A, 10000 Zagreb punomoćnik sudionika u postupku REDECO SAVJETOVANJE d.o.o.</item>
      <item>ŽDO u Zagrebu, OIB 16488001145, Savska cesta 41, 10000 Zagreb punomoćnik sudionika u postupku RH MF Porezna uprava Zagreb</item>
    </izvorni_sadrzaj>
    <derivirana_varijabla naziv="DomainObject.Predmet.OstaliListFormatedWithAdressOIB_1">
      <item>Janko Vrgoč, OIB 98717294274, Jurjevska Ulica 59 A, 10000 Zagreb punomoćnik sudionika u postupku REDECO SAVJETOVANJE d.o.o.</item>
      <item>ŽDO u Zagrebu, OIB 16488001145, Savska cesta 41, 10000 Zagreb punomoćnik sudionika u postupku RH MF Porezna uprava Zagreb</item>
    </derivirana_varijabla>
  </DomainObject.Predmet.OstaliListFormatedWithAdressOIB>
  <DomainObject.Predmet.OstaliListNazivFormated>
    <izvorni_sadrzaj>
      <item>Janko Vrgoč</item>
      <item>ŽDO u Zagrebu</item>
    </izvorni_sadrzaj>
    <derivirana_varijabla naziv="DomainObject.Predmet.OstaliListNazivFormated_1">
      <item>Janko Vrgoč</item>
      <item>ŽDO u Zagrebu</item>
    </derivirana_varijabla>
  </DomainObject.Predmet.OstaliListNazivFormated>
  <DomainObject.Predmet.OstaliListNazivFormatedOIB>
    <izvorni_sadrzaj>
      <item>Janko Vrgoč, OIB 98717294274</item>
      <item>ŽDO u Zagrebu, OIB 16488001145</item>
    </izvorni_sadrzaj>
    <derivirana_varijabla naziv="DomainObject.Predmet.OstaliListNazivFormatedOIB_1">
      <item>Janko Vrgoč, OIB 98717294274</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REDECO SAVJETOVANJE d.o.o.</izvorni_sadrzaj>
    <derivirana_varijabla naziv="DomainObject.Predmet.ProtustrankaIDrugi_1">REDECO SAVJETOVANJE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REDECO SAVJETOVANJE d.o.o., OIB 71138705688, Zadarska 80, 10000 Zagreb</izvorni_sadrzaj>
    <derivirana_varijabla naziv="DomainObject.Predmet.ProtustrankaIDrugiAdressOIB_1">REDECO SAVJETOVANJE d.o.o., OIB 71138705688, Zadarska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REDECO SAVJETOVANJE d.o.o.</item>
      <item>FINA Regionalni centar Zagreb</item>
      <item>Janko Vrgoč</item>
      <item>RH MF Porezna uprava Zagreb</item>
      <item>ŽDO u Zagrebu</item>
    </izvorni_sadrzaj>
    <derivirana_varijabla naziv="DomainObject.Predmet.SudioniciListNaziv_1">
      <item>REDECO SAVJETOVANJE d.o.o.</item>
      <item>FINA Regionalni centar Zagreb</item>
      <item>Janko Vrgoč</item>
      <item>RH MF Porezna uprava Zagreb</item>
      <item>ŽDO u Zagrebu</item>
    </derivirana_varijabla>
  </DomainObject.Predmet.SudioniciListNaziv>
  <DomainObject.Predmet.SudioniciListAdressOIB>
    <izvorni_sadrzaj>
      <item>REDECO SAVJETOVANJE d.o.o., OIB 71138705688, Zadarska 80,10000 Zagreb</item>
      <item>FINA Regionalni centar Zagreb, OIB 85821130368, Trg svibanjskih žrtava 1995. 1,10000 Zagreb</item>
      <item>Janko Vrgoč, OIB 98717294274, Jurjevska Ulica 59 A,10000 Zagreb</item>
      <item>RH MF Porezna uprava Zagreb, OIB 18683136487</item>
      <item>ŽDO u Zagrebu, OIB 16488001145, Savska cesta 41,10000 Zagreb</item>
    </izvorni_sadrzaj>
    <derivirana_varijabla naziv="DomainObject.Predmet.SudioniciListAdressOIB_1">
      <item>REDECO SAVJETOVANJE d.o.o., OIB 71138705688, Zadarska 80,10000 Zagreb</item>
      <item>FINA Regionalni centar Zagreb, OIB 85821130368, Trg svibanjskih žrtava 1995. 1,10000 Zagreb</item>
      <item>Janko Vrgoč, OIB 98717294274, Jurjevska Ulica 59 A,10000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71138705688</item>
      <item>, OIB 85821130368</item>
      <item>, OIB 98717294274</item>
      <item>, OIB 18683136487</item>
      <item>, OIB 16488001145</item>
    </izvorni_sadrzaj>
    <derivirana_varijabla naziv="DomainObject.Predmet.SudioniciListNazivOIB_1">
      <item>, OIB 71138705688</item>
      <item>, OIB 85821130368</item>
      <item>, OIB 98717294274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St-2401/2017-16</izvorni_sadrzaj>
    <derivirana_varijabla naziv="DomainObject.PredzadnjaOdlukaIzPredmeta.Oznaka_1">St-2401/2017-16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BDD97E-8C88-4EF7-89AC-7FEE4787DB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960</properties:Words>
  <properties:Characters>5170</properties:Characters>
  <properties:Lines>117</properties:Lines>
  <properties:Paragraphs>45</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2019-03-01T13:14:00Z</dcterms:created>
  <dc:creator>Unknown</dc:creator>
  <cp:lastModifiedBy>Valerija Svečak</cp:lastModifiedBy>
  <cp:lastPrinted>2016-02-11T08:29:00Z</cp:lastPrinted>
  <dcterms:modified xmlns:xsi="http://www.w3.org/2001/XMLSchema-instance" xsi:type="dcterms:W3CDTF">2019-03-19T13:54:00Z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(st-2401-17 Rješenje o pokretanju prethodnoga postupka nakon ssp-vjerovnik predlag - skraćeni stečaj.docx)</vt:lpwstr>
  </prop:property>
  <prop:property name="CC_coloring" pid="4" fmtid="{D5CDD505-2E9C-101B-9397-08002B2CF9AE}">
    <vt:bool>false</vt:bool>
  </prop:property>
  <prop:property name="BrojStranica" pid="5" fmtid="{D5CDD505-2E9C-101B-9397-08002B2CF9AE}">
    <vt:i4>3</vt:i4>
  </prop:property>
</prop:Properties>
</file>