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2829"/>
      </w:tblGrid>
      <w:tr w:rsidTr="00B479AF" w:rsidR="009C15AB" w:rsidRPr="006A1BF5">
        <w:tc>
          <w:tcPr>
            <w:tcW w:type="dxa" w:w="2829"/>
            <w:shd w:fill="auto" w:color="auto" w:val="clear"/>
          </w:tcPr>
          <w:p w:rsidRDefault="009C15AB" w:rsidP="009C15AB" w:rsidR="009C15AB" w:rsidRPr="006A1BF5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476250"/>
                  <wp:effectExtent b="0" r="0" t="0" l="0"/>
                  <wp:docPr descr="GRB-RH-pn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76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C15AB" w:rsidP="009C15AB" w:rsidR="009C15AB" w:rsidRPr="006A1BF5">
            <w:pPr>
              <w:spacing w:after="0" w:before="120"/>
              <w:jc w:val="center"/>
            </w:pPr>
            <w:r w:rsidRPr="006A1BF5">
              <w:t>Republika Hrvatska</w:t>
            </w:r>
          </w:p>
          <w:p w:rsidRDefault="009C15AB" w:rsidP="009C15AB" w:rsidR="009C15AB" w:rsidRPr="006A1BF5">
            <w:pPr>
              <w:spacing w:after="0"/>
              <w:jc w:val="center"/>
            </w:pPr>
            <w:r>
              <w:t>Trgovački sud u Varaždinu</w:t>
            </w:r>
          </w:p>
          <w:p w:rsidRDefault="009C15AB" w:rsidP="009C15AB" w:rsidR="009C15AB" w:rsidRPr="006A1BF5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5f08126" w14:paraId="5f08126" w:rsidRDefault="009C15AB" w:rsidP="009C15AB" w:rsidR="009C15AB">
      <w:pPr>
        <w:jc w:val="center"/>
        <w15:collapsed w:val="false"/>
      </w:pPr>
    </w:p>
    <w:p w:rsidRDefault="009C15AB" w:rsidP="009C15AB" w:rsidR="009C15AB">
      <w:pPr>
        <w:jc w:val="center"/>
      </w:pPr>
      <w:r>
        <w:t>R E P U B L I K A   H R V A T S K A</w:t>
      </w:r>
    </w:p>
    <w:p w:rsidRDefault="009C15AB" w:rsidP="009C15AB" w:rsidR="009C15AB" w:rsidRPr="0063308C">
      <w:pPr>
        <w:jc w:val="center"/>
      </w:pPr>
      <w:r w:rsidRPr="0063308C">
        <w:t>R J E Š E NJ E</w:t>
      </w:r>
    </w:p>
    <w:p w:rsidRDefault="00024D8D" w:rsidP="00024D8D" w:rsidR="00024D8D">
      <w:pPr>
        <w:spacing w:after="0"/>
        <w:ind w:firstLine="708"/>
        <w:jc w:val="both"/>
        <w:rPr>
          <w:rFonts w:cs="Times New Roman"/>
        </w:rPr>
      </w:pPr>
      <w:r>
        <w:t xml:space="preserve">Trgovački sud u Varaždinu po sucu toga suda Iris </w:t>
      </w:r>
      <w:proofErr w:type="spellStart"/>
      <w:r>
        <w:t>Hatvalić</w:t>
      </w:r>
      <w:proofErr w:type="spellEnd"/>
      <w:r>
        <w:t xml:space="preserve"> </w:t>
      </w:r>
      <w:proofErr w:type="spellStart"/>
      <w:r>
        <w:t>Nemec</w:t>
      </w:r>
      <w:proofErr w:type="spellEnd"/>
      <w:r>
        <w:t xml:space="preserve">, u postupku </w:t>
      </w:r>
      <w:proofErr w:type="spellStart"/>
      <w:r>
        <w:t>predstečajne</w:t>
      </w:r>
      <w:proofErr w:type="spellEnd"/>
      <w:r>
        <w:t xml:space="preserve"> nagodbe nad dužnikom </w:t>
      </w:r>
      <w:r>
        <w:rPr>
          <w:rFonts w:cs="Times New Roman"/>
        </w:rPr>
        <w:t>INAGRO d.o.o., Paška ulica 15, Križevci, OIB: 97768400261</w:t>
      </w:r>
      <w:r>
        <w:t>, dana 30. srpnja 2018.</w:t>
      </w:r>
    </w:p>
    <w:p w:rsidRDefault="00C21097" w:rsidP="00C21097" w:rsidR="00C21097">
      <w:pPr>
        <w:spacing w:after="0"/>
        <w:jc w:val="both"/>
      </w:pPr>
    </w:p>
    <w:p w:rsidRDefault="00C21097" w:rsidP="00C21097" w:rsidR="00C21097">
      <w:pPr>
        <w:spacing w:after="0"/>
        <w:jc w:val="center"/>
        <w:rPr>
          <w:b/>
        </w:rPr>
      </w:pPr>
      <w:r>
        <w:t>r i j e š i o  j e</w:t>
      </w:r>
    </w:p>
    <w:p w:rsidRDefault="00C21097" w:rsidP="00C21097" w:rsidR="00C21097">
      <w:pPr>
        <w:pStyle w:val="Odlomakpopisa"/>
        <w:ind w:left="1080"/>
      </w:pPr>
    </w:p>
    <w:p w:rsidRDefault="00C10377" w:rsidP="00C10377" w:rsidR="00C10377">
      <w:pPr>
        <w:jc w:val="both"/>
      </w:pPr>
      <w:r>
        <w:t>1.</w:t>
      </w:r>
      <w:r>
        <w:tab/>
        <w:t>Određuje se ročište za glasovanje o planu restrukturiranja, kod ovog suda u Varaždinu, Ulica Braće Radić 2</w:t>
      </w:r>
      <w:r w:rsidR="003229EB">
        <w:t xml:space="preserve">, </w:t>
      </w:r>
      <w:r w:rsidR="003229EB" w:rsidRPr="003229EB">
        <w:t>soba broj 230</w:t>
      </w:r>
      <w:r w:rsidRPr="003229EB">
        <w:t>, dana</w:t>
      </w:r>
      <w:r>
        <w:t xml:space="preserve"> </w:t>
      </w:r>
    </w:p>
    <w:p w:rsidRDefault="00024D8D" w:rsidP="00C10377" w:rsidR="00C10377" w:rsidRPr="00083099">
      <w:pPr>
        <w:spacing w:after="0"/>
        <w:jc w:val="center"/>
        <w:rPr>
          <w:u w:val="single"/>
        </w:rPr>
      </w:pPr>
      <w:r>
        <w:rPr>
          <w:u w:val="single"/>
        </w:rPr>
        <w:t>13. rujna</w:t>
      </w:r>
      <w:r w:rsidR="009C15AB">
        <w:rPr>
          <w:u w:val="single"/>
        </w:rPr>
        <w:t xml:space="preserve"> 2018.</w:t>
      </w:r>
      <w:r w:rsidR="003229EB">
        <w:rPr>
          <w:u w:val="single"/>
        </w:rPr>
        <w:t xml:space="preserve"> u 1</w:t>
      </w:r>
      <w:r w:rsidR="00580F2E">
        <w:rPr>
          <w:u w:val="single"/>
        </w:rPr>
        <w:t>2</w:t>
      </w:r>
      <w:r w:rsidR="003229EB">
        <w:rPr>
          <w:u w:val="single"/>
        </w:rPr>
        <w:t>,00 sati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2.</w:t>
      </w:r>
      <w:r>
        <w:tab/>
        <w:t xml:space="preserve">Na ročište se, putem objave ovog rješenja na e-Oglasnoj ploči suda pozivaju: </w:t>
      </w:r>
    </w:p>
    <w:p w:rsidRDefault="00C10377" w:rsidP="00C10377" w:rsidR="00C10377">
      <w:pPr>
        <w:spacing w:after="0"/>
        <w:jc w:val="both"/>
      </w:pPr>
      <w:r>
        <w:tab/>
        <w:t>- dužnik,</w:t>
      </w:r>
      <w:r w:rsidRPr="00083099">
        <w:t xml:space="preserve"> </w:t>
      </w:r>
      <w:r w:rsidR="00024D8D">
        <w:rPr>
          <w:rFonts w:cs="Times New Roman"/>
        </w:rPr>
        <w:t>INAGRO d.o.o., Paška ulica 15, Križevci</w:t>
      </w:r>
    </w:p>
    <w:p w:rsidRDefault="00C10377" w:rsidP="00C10377" w:rsidR="00C10377">
      <w:pPr>
        <w:spacing w:after="0"/>
        <w:jc w:val="both"/>
      </w:pPr>
      <w:r>
        <w:tab/>
        <w:t>- povjerenik,</w:t>
      </w:r>
      <w:r w:rsidRPr="00083099">
        <w:t xml:space="preserve"> </w:t>
      </w:r>
      <w:r w:rsidR="00024D8D">
        <w:t xml:space="preserve">Vesna </w:t>
      </w:r>
      <w:proofErr w:type="spellStart"/>
      <w:r w:rsidR="00024D8D">
        <w:t>Baranašić</w:t>
      </w:r>
      <w:proofErr w:type="spellEnd"/>
      <w:r w:rsidR="00024D8D">
        <w:t xml:space="preserve"> Horvat, Matice hrvatske 6, Čakovec</w:t>
      </w:r>
    </w:p>
    <w:p w:rsidRDefault="00580F2E" w:rsidP="00C10377" w:rsidR="00C10377">
      <w:pPr>
        <w:spacing w:after="0"/>
        <w:jc w:val="both"/>
      </w:pPr>
      <w:r>
        <w:tab/>
        <w:t>- vjerovnici</w:t>
      </w:r>
    </w:p>
    <w:p w:rsidRDefault="00C10377" w:rsidP="00C10377" w:rsidR="00C10377">
      <w:pPr>
        <w:spacing w:after="0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3.</w:t>
      </w:r>
      <w:r>
        <w:tab/>
        <w:t>Na ročištu će dužnik izlagati plan restrukturiranja, nakon toga će se o planu očitovati povjerenik, a potom slijedi rasprava u kojoj imaju pravo sudjelovati vjerovnici, dužnik i povjerenik (čl. 55. st. 3.-5. Stečajnog zakona).</w:t>
      </w:r>
    </w:p>
    <w:p w:rsidRDefault="00C10377" w:rsidP="00C10377" w:rsidR="00C10377">
      <w:pPr>
        <w:spacing w:after="0"/>
        <w:ind w:hanging="705" w:left="705"/>
        <w:jc w:val="both"/>
      </w:pPr>
    </w:p>
    <w:p w:rsidRDefault="00C10377" w:rsidP="00C10377" w:rsidR="00C10377">
      <w:pPr>
        <w:spacing w:after="0"/>
        <w:ind w:hanging="705" w:left="705"/>
        <w:jc w:val="both"/>
      </w:pPr>
      <w:r>
        <w:t>4.</w:t>
      </w:r>
      <w:r>
        <w:tab/>
        <w:t>Vjerovnici odlučuju o planu restrukturiranja glasovanjem (čl. 55. st. 6. Stečajnog zakona).</w:t>
      </w:r>
    </w:p>
    <w:p w:rsidRDefault="00C10377" w:rsidP="00C10377" w:rsidR="00C10377">
      <w:pPr>
        <w:spacing w:after="0"/>
        <w:ind w:hanging="705" w:left="705"/>
        <w:jc w:val="both"/>
      </w:pPr>
      <w:r>
        <w:tab/>
        <w:t>Vjerovnici glasuju pisanim putem na propisanom obrascu za glasovanje, koji mora biti dostavljen sudu najkasnije do početka ročišta za glasovanje, te ga mora potpisati i ovjeriti ovlaštena osoba (čl. 58. st. 1. Stečajnog zakona).</w:t>
      </w:r>
    </w:p>
    <w:p w:rsidRDefault="00C21097" w:rsidP="00C21097" w:rsidR="00C21097">
      <w:pPr>
        <w:pStyle w:val="Odlomakpopisa"/>
        <w:ind w:left="1080"/>
      </w:pPr>
    </w:p>
    <w:p w:rsidRDefault="009C15AB" w:rsidP="00C21097" w:rsidR="00C21097">
      <w:pPr>
        <w:spacing w:after="0"/>
        <w:jc w:val="center"/>
      </w:pPr>
      <w:r>
        <w:t xml:space="preserve">U Varaždinu </w:t>
      </w:r>
      <w:r w:rsidR="00580F2E">
        <w:t>3</w:t>
      </w:r>
      <w:r w:rsidR="00024D8D">
        <w:t>0</w:t>
      </w:r>
      <w:r w:rsidR="00580F2E">
        <w:t>. srpnja</w:t>
      </w:r>
      <w:r>
        <w:t xml:space="preserve"> 2018</w:t>
      </w:r>
      <w:r w:rsidR="00C21097">
        <w:t>.</w:t>
      </w:r>
    </w:p>
    <w:p w:rsidRDefault="00C21097" w:rsidP="00C21097" w:rsidR="00C21097">
      <w:pPr>
        <w:pStyle w:val="Podnaslov"/>
        <w:ind w:left="5664"/>
        <w:rPr>
          <w:color w:val="FF0000"/>
        </w:rPr>
      </w:pPr>
      <w:r>
        <w:rPr>
          <w:i/>
          <w:color w:val="FF0000"/>
        </w:rPr>
        <w:t xml:space="preserve">                                                                                                                           </w:t>
      </w:r>
    </w:p>
    <w:p w:rsidRDefault="00C21097" w:rsidP="00C21097" w:rsidR="00C21097" w:rsidRPr="00C10377">
      <w:pPr>
        <w:pStyle w:val="Podnaslov"/>
        <w:ind w:firstLine="708" w:left="4956"/>
        <w:rPr>
          <w:rFonts w:hAnsi="Times New Roman" w:ascii="Times New Roman"/>
          <w:color w:val="auto"/>
        </w:rPr>
      </w:pPr>
      <w:r w:rsidRPr="00C10377">
        <w:rPr>
          <w:rFonts w:hAnsi="Times New Roman" w:ascii="Times New Roman"/>
          <w:b w:val="false"/>
          <w:color w:val="auto"/>
        </w:rPr>
        <w:t xml:space="preserve">          SUDAC:</w:t>
      </w:r>
    </w:p>
    <w:p w:rsidRDefault="00C21097" w:rsidP="00C21097" w:rsidR="00C21097">
      <w:pPr>
        <w:pStyle w:val="Podnaslov"/>
        <w:ind w:firstLine="708" w:left="4956"/>
        <w:rPr>
          <w:rFonts w:hAnsi="Times New Roman" w:ascii="Times New Roman"/>
          <w:i/>
          <w:color w:val="auto"/>
        </w:rPr>
      </w:pPr>
    </w:p>
    <w:p w:rsidRDefault="00C21097" w:rsidP="00C21097" w:rsidR="00C21097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Iris Hatvalić Nemec</w:t>
      </w:r>
    </w:p>
    <w:p w:rsidRDefault="00C21097" w:rsidP="00C21097" w:rsidR="00C21097">
      <w:pPr>
        <w:spacing w:after="0"/>
        <w:ind w:firstLine="708" w:left="4248"/>
      </w:pPr>
    </w:p>
    <w:p w:rsidRDefault="00C21097" w:rsidP="00C21097" w:rsidR="00C21097">
      <w:pPr>
        <w:spacing w:after="0"/>
      </w:pPr>
      <w:r>
        <w:tab/>
        <w:t xml:space="preserve">              </w:t>
      </w:r>
    </w:p>
    <w:p w:rsidRDefault="00C21097" w:rsidP="00C21097" w:rsidR="00C21097">
      <w:pPr>
        <w:spacing w:after="0"/>
        <w:jc w:val="both"/>
      </w:pPr>
      <w:r>
        <w:t>Pouka o pravnom lijeku:</w:t>
      </w:r>
    </w:p>
    <w:p w:rsidRDefault="00C21097" w:rsidP="00C21097" w:rsidR="00C21097">
      <w:pPr>
        <w:spacing w:after="0"/>
        <w:jc w:val="both"/>
      </w:pPr>
      <w:r>
        <w:t>Protiv ovog rješenja posebna žalba nije dopuštena.</w:t>
      </w:r>
    </w:p>
    <w:p w:rsidRDefault="00C21097" w:rsidP="00C21097" w:rsidR="00C21097">
      <w:pPr>
        <w:spacing w:after="0"/>
        <w:rPr>
          <w:color w:val="FF0000"/>
        </w:rPr>
      </w:pPr>
    </w:p>
    <w:p w:rsidRDefault="00C21097" w:rsidP="00C21097" w:rsidR="00C21097">
      <w:pPr>
        <w:spacing w:after="0"/>
      </w:pPr>
      <w:r>
        <w:t>DNA:</w:t>
      </w:r>
    </w:p>
    <w:p w:rsidRDefault="00C21097" w:rsidP="00C21097" w:rsidR="00BE6FBB" w:rsidRPr="00C21097">
      <w:pPr>
        <w:pStyle w:val="Odlomakpopisa"/>
        <w:numPr>
          <w:ilvl w:val="0"/>
          <w:numId w:val="1"/>
        </w:numPr>
      </w:pPr>
      <w:r>
        <w:t>e-Oglasna ploča</w:t>
      </w:r>
    </w:p>
    <w:sectPr w:rsidSect="00C10377" w:rsidR="00BE6FBB" w:rsidRPr="00C21097">
      <w:headerReference w:type="default" r:id="rId10"/>
      <w:pgSz w:h="16838" w:w="11906"/>
      <w:pgMar w:gutter="0" w:footer="708" w:header="708" w:left="1417" w:bottom="70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BAA" w:rsidP="00083099" w:rsidR="00F72BAA">
      <w:pPr>
        <w:spacing w:after="0"/>
      </w:pPr>
      <w:r>
        <w:separator/>
      </w:r>
    </w:p>
  </w:endnote>
  <w:endnote w:id="0" w:type="continuationSeparator">
    <w:p w:rsidRDefault="00F72BAA" w:rsidP="00083099" w:rsidR="00F72BAA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BAA" w:rsidP="00083099" w:rsidR="00F72BAA">
      <w:pPr>
        <w:spacing w:after="0"/>
      </w:pPr>
      <w:r>
        <w:separator/>
      </w:r>
    </w:p>
  </w:footnote>
  <w:footnote w:id="0" w:type="continuationSeparator">
    <w:p w:rsidRDefault="00F72BAA" w:rsidP="00083099" w:rsidR="00F72BAA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3099" w:rsidR="00083099">
    <w:pPr>
      <w:pStyle w:val="Zaglavlje"/>
    </w:pPr>
  </w:p>
  <w:p w:rsidRDefault="00083099" w:rsidR="00083099">
    <w:pPr>
      <w:pStyle w:val="Zaglavlje"/>
    </w:pPr>
    <w:r>
      <w:tab/>
    </w:r>
    <w:r>
      <w:tab/>
      <w:t>Poslovni broj: 4 St-</w:t>
    </w:r>
    <w:r w:rsidR="00024D8D">
      <w:t>582/17-28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F05363"/>
    <w:multiLevelType w:val="hybridMultilevel"/>
    <w:tmpl w:val="B868F838"/>
    <w:lvl w:tplc="45D21A28" w:ilvl="0">
      <w:start w:val="7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75D5A"/>
    <w:rsid w:val="00024D8D"/>
    <w:rsid w:val="00075D5A"/>
    <w:rsid w:val="00083099"/>
    <w:rsid w:val="003229EB"/>
    <w:rsid w:val="004F48AB"/>
    <w:rsid w:val="00580F2E"/>
    <w:rsid w:val="006D7E83"/>
    <w:rsid w:val="0094719C"/>
    <w:rsid w:val="009C15AB"/>
    <w:rsid w:val="00BE6FBB"/>
    <w:rsid w:val="00C10377"/>
    <w:rsid w:val="00C21097"/>
    <w:rsid w:val="00EA2844"/>
    <w:rsid w:val="00F72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4719C"/>
    <w:pPr>
      <w:spacing w:lineRule="auto" w:line="240" w:after="240"/>
    </w:pPr>
    <w:rPr>
      <w:rFonts w:hAnsi="Times New Roman" w:asci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3Char" w:type="character">
    <w:name w:val="Naslov 3 Char"/>
    <w:basedOn w:val="Zadanifontodlomka"/>
    <w:link w:val="Naslov3"/>
    <w:uiPriority w:val="9"/>
    <w:semiHidden/>
    <w:rsid w:val="0094719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</w:rPr>
  </w:style>
  <w:style w:customStyle="true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true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lineRule="auto" w:line="240" w:after="0"/>
    </w:pPr>
    <w:rPr>
      <w:rFonts w:hAnsi="Times New Roman" w:asci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083099"/>
    <w:rPr>
      <w:rFonts w:cs="Times New Roman" w:eastAsia="Times New Roman" w:hAnsi="Tahoma" w:asci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083099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083099"/>
    <w:rPr>
      <w:rFonts w:hAnsi="Times New Roman" w:ascii="Times New Roman"/>
      <w:sz w:val="24"/>
      <w:szCs w:val="24"/>
    </w:rPr>
  </w:style>
  <w:style w:customStyle="true" w:styleId="NaslovdokumentaChar" w:type="character">
    <w:name w:val="Naslov_dokumenta Char"/>
    <w:basedOn w:val="Zadanifontodlomka"/>
    <w:link w:val="Naslovdokumenta"/>
    <w:locked/>
    <w:rsid w:val="00C21097"/>
    <w:rPr>
      <w:rFonts w:cs="Times New Roman" w:hAnsi="Times New Roman" w:ascii="Times New Roman"/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true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true" w:styleId="NormaleSPISChar" w:type="character">
    <w:name w:val="Normal_eSPIS Char"/>
    <w:basedOn w:val="Zadanifontodlomka"/>
    <w:link w:val="NormaleSPIS"/>
    <w:locked/>
    <w:rsid w:val="00C21097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cs="Times New Roman" w:eastAsia="Times New Roman" w:hAnsi="Times New Roman" w:ascii="Times New Roman"/>
      <w:sz w:val="24"/>
      <w:szCs w:val="24"/>
    </w:rPr>
  </w:style>
  <w:style w:customStyle="true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A2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A2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A284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A2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A2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4719C"/>
    <w:pPr>
      <w:spacing w:after="240" w:line="240" w:lineRule="auto"/>
    </w:pPr>
    <w:rPr>
      <w:rFonts w:ascii="Times New Roman" w:hAnsi="Times New Roman"/>
      <w:sz w:val="24"/>
      <w:szCs w:val="24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4719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3Char" w:type="character">
    <w:name w:val="Naslov 3 Char"/>
    <w:basedOn w:val="Zadanifontodlomka"/>
    <w:link w:val="Naslov3"/>
    <w:uiPriority w:val="9"/>
    <w:semiHidden/>
    <w:rsid w:val="0094719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</w:rPr>
  </w:style>
  <w:style w:customStyle="1" w:styleId="GrbRH" w:type="paragraph">
    <w:name w:val="GrbRH"/>
    <w:basedOn w:val="Normal"/>
    <w:rsid w:val="0094719C"/>
    <w:pPr>
      <w:spacing w:after="60"/>
    </w:pPr>
    <w:rPr>
      <w:noProof/>
      <w:sz w:val="16"/>
      <w:szCs w:val="16"/>
    </w:rPr>
  </w:style>
  <w:style w:customStyle="1" w:styleId="SudNaziv" w:type="paragraph">
    <w:name w:val="Sud_Naziv"/>
    <w:basedOn w:val="Normal"/>
    <w:rsid w:val="0094719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94719C"/>
    <w:pPr>
      <w:tabs>
        <w:tab w:pos="7088" w:val="left"/>
      </w:tabs>
      <w:contextualSpacing/>
    </w:pPr>
    <w:rPr>
      <w:rFonts w:cs="Times New Roman" w:eastAsia="Times New Roman"/>
      <w:noProof/>
      <w:lang w:eastAsia="hr-HR"/>
    </w:rPr>
  </w:style>
  <w:style w:styleId="Bezproreda" w:type="paragraph">
    <w:name w:val="No Spacing"/>
    <w:uiPriority w:val="1"/>
    <w:qFormat/>
    <w:rsid w:val="0094719C"/>
    <w:pPr>
      <w:spacing w:after="0" w:line="240" w:lineRule="auto"/>
    </w:pPr>
    <w:rPr>
      <w:rFonts w:ascii="Times New Roman" w:hAnsi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4719C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4719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link w:val="OdlomakpopisaChar"/>
    <w:uiPriority w:val="34"/>
    <w:qFormat/>
    <w:rsid w:val="00083099"/>
    <w:pPr>
      <w:spacing w:after="0"/>
      <w:ind w:left="720"/>
      <w:contextualSpacing/>
    </w:pPr>
    <w:rPr>
      <w:rFonts w:cs="Times New Roman" w:eastAsia="Times New Roman"/>
    </w:rPr>
  </w:style>
  <w:style w:styleId="Podnaslov" w:type="paragraph">
    <w:name w:val="Subtitle"/>
    <w:basedOn w:val="Normal"/>
    <w:link w:val="PodnaslovChar"/>
    <w:qFormat/>
    <w:rsid w:val="00083099"/>
    <w:pPr>
      <w:spacing w:after="0"/>
      <w:jc w:val="both"/>
    </w:pPr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083099"/>
    <w:rPr>
      <w:rFonts w:ascii="Tahoma" w:cs="Times New Roman" w:eastAsia="Times New Roman" w:hAnsi="Tahoma"/>
      <w:b/>
      <w:color w:val="0000FF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083099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083099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083099"/>
    <w:rPr>
      <w:rFonts w:ascii="Times New Roman" w:hAnsi="Times New Roman"/>
      <w:sz w:val="24"/>
      <w:szCs w:val="24"/>
    </w:rPr>
  </w:style>
  <w:style w:customStyle="1" w:styleId="NaslovdokumentaChar" w:type="character">
    <w:name w:val="Naslov_dokumenta Char"/>
    <w:basedOn w:val="Zadanifontodlomka"/>
    <w:link w:val="Naslovdokumenta"/>
    <w:locked/>
    <w:rsid w:val="00C21097"/>
    <w:rPr>
      <w:rFonts w:ascii="Times New Roman" w:cs="Times New Roman" w:hAnsi="Times New Roman"/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C21097"/>
    <w:pPr>
      <w:keepNext/>
      <w:spacing w:after="480" w:before="480"/>
      <w:jc w:val="center"/>
    </w:pPr>
    <w:rPr>
      <w:rFonts w:cs="Times New Roman"/>
      <w:b/>
      <w:caps/>
      <w:spacing w:val="100"/>
    </w:rPr>
  </w:style>
  <w:style w:customStyle="1" w:styleId="ZapisniarPotpis" w:type="paragraph">
    <w:name w:val="ZapisničarPotpis"/>
    <w:basedOn w:val="Normal"/>
    <w:next w:val="Normal"/>
    <w:qFormat/>
    <w:rsid w:val="00C21097"/>
    <w:pPr>
      <w:spacing w:after="120" w:before="360"/>
      <w:ind w:left="5387"/>
    </w:pPr>
    <w:rPr>
      <w:noProof/>
    </w:rPr>
  </w:style>
  <w:style w:customStyle="1" w:styleId="NormaleSPISChar" w:type="character">
    <w:name w:val="Normal_eSPIS Char"/>
    <w:basedOn w:val="Zadanifontodlomka"/>
    <w:link w:val="NormaleSPIS"/>
    <w:locked/>
    <w:rsid w:val="00C21097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ormaleSPIS" w:type="paragraph">
    <w:name w:val="Normal_eSPIS"/>
    <w:basedOn w:val="Normal"/>
    <w:link w:val="NormaleSPISChar"/>
    <w:qFormat/>
    <w:rsid w:val="00C21097"/>
    <w:pPr>
      <w:ind w:firstLine="567"/>
      <w:jc w:val="both"/>
    </w:pPr>
    <w:rPr>
      <w:rFonts w:cs="Times New Roman"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locked/>
    <w:rsid w:val="00C21097"/>
    <w:rPr>
      <w:rFonts w:ascii="Times New Roman" w:cs="Times New Roman" w:eastAsia="Times New Roman" w:hAnsi="Times New Roman"/>
      <w:sz w:val="24"/>
      <w:szCs w:val="24"/>
    </w:rPr>
  </w:style>
  <w:style w:customStyle="1" w:styleId="Poetniodjeljak" w:type="paragraph">
    <w:name w:val="Početni_odjeljak"/>
    <w:basedOn w:val="NormaleSPIS"/>
    <w:next w:val="NormaleSPIS"/>
    <w:qFormat/>
    <w:rsid w:val="00C21097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EA2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A2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A284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A2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A2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62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362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5888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</izvorni_sadrzaj>
    <derivirana_varijabla naziv="DomainObject.Predmet.Broj_1">582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studenog 2017.</izvorni_sadrzaj>
    <derivirana_varijabla naziv="DomainObject.Predmet.DatumOsnivanja_1">27.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pokretnaje i otvaranje predst. postupka</izvorni_sadrzaj>
    <derivirana_varijabla naziv="DomainObject.Predmet.Opis_1">Prijedlog za pokretnaje i otvaranje predst.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St-582/2017</izvorni_sadrzaj>
    <derivirana_varijabla naziv="DomainObject.Predmet.OznakaBroj_1">St-582/2017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žalba 8.6.2018</izvorni_sadrzaj>
    <derivirana_varijabla naziv="DomainObject.Predmet.PrimjedbaSuca_1">žalba 8.6.2018</derivirana_varijabla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INAGRO d.o.o. za poljoprivrednu proizvodnju, trgovinu i usluge</izvorni_sadrzaj>
    <derivirana_varijabla naziv="DomainObject.Predmet.StrankaFormated_1">  INAGRO d.o.o. za poljoprivrednu proizvodnju, trgovinu i usluge</derivirana_varijabla>
  </DomainObject.Predmet.StrankaFormated>
  <DomainObject.Predmet.StrankaFormatedOIB>
    <izvorni_sadrzaj>  INAGRO d.o.o. za poljoprivrednu proizvodnju, trgovinu i usluge, OIB 97768400261</izvorni_sadrzaj>
    <derivirana_varijabla naziv="DomainObject.Predmet.StrankaFormatedOIB_1">  INAGRO d.o.o. za poljoprivrednu proizvodnju, trgovinu i usluge, OIB 97768400261</derivirana_varijabla>
  </DomainObject.Predmet.StrankaFormatedOIB>
  <DomainObject.Predmet.StrankaFormatedWithAdress>
    <izvorni_sadrzaj> INAGRO d.o.o. za poljoprivrednu proizvodnju, trgovinu i usluge, Paška ulica 15, 48260 Križevci</izvorni_sadrzaj>
    <derivirana_varijabla naziv="DomainObject.Predmet.StrankaFormatedWithAdress_1"> INAGRO d.o.o. za poljoprivrednu proizvodnju, trgovinu i usluge, Paška ulica 15, 48260 Križevci</derivirana_varijabla>
  </DomainObject.Predmet.StrankaFormatedWithAdress>
  <DomainObject.Predmet.StrankaFormatedWithAdressOIB>
    <izvorni_sadrzaj> INAGRO d.o.o. za poljoprivrednu proizvodnju, trgovinu i usluge, OIB 97768400261, Paška ulica 15, 48260 Križevci</izvorni_sadrzaj>
    <derivirana_varijabla naziv="DomainObject.Predmet.StrankaFormatedWithAdressOIB_1"> INAGRO d.o.o. za poljoprivrednu proizvodnju, trgovinu i usluge, OIB 97768400261, Paška ulica 15, 48260 Križevci</derivirana_varijabla>
  </DomainObject.Predmet.StrankaFormatedWithAdressOIB>
  <DomainObject.Predmet.StrankaWithAdress>
    <izvorni_sadrzaj>INAGRO d.o.o. za poljoprivrednu proizvodnju, trgovinu i usluge Paška ulica 15,48260 Križevci</izvorni_sadrzaj>
    <derivirana_varijabla naziv="DomainObject.Predmet.StrankaWithAdress_1">INAGRO d.o.o. za poljoprivrednu proizvodnju, trgovinu i usluge Paška ulica 15,48260 Križevci</derivirana_varijabla>
  </DomainObject.Predmet.StrankaWithAdress>
  <DomainObject.Predmet.StrankaWithAdressOIB>
    <izvorni_sadrzaj>INAGRO d.o.o. za poljoprivrednu proizvodnju, trgovinu i usluge, OIB 97768400261, Paška ulica 15,48260 Križevci</izvorni_sadrzaj>
    <derivirana_varijabla naziv="DomainObject.Predmet.StrankaWithAdressOIB_1">INAGRO d.o.o. za poljoprivrednu proizvodnju, trgovinu i usluge, OIB 97768400261, Paška ulica 15,48260 Križevci</derivirana_varijabla>
  </DomainObject.Predmet.StrankaWithAdressOIB>
  <DomainObject.Predmet.StrankaNazivFormated>
    <izvorni_sadrzaj>INAGRO d.o.o. za poljoprivrednu proizvodnju, trgovinu i usluge</izvorni_sadrzaj>
    <derivirana_varijabla naziv="DomainObject.Predmet.StrankaNazivFormated_1">INAGRO d.o.o. za poljoprivrednu proizvodnju, trgovinu i usluge</derivirana_varijabla>
  </DomainObject.Predmet.StrankaNazivFormated>
  <DomainObject.Predmet.StrankaNazivFormatedOIB>
    <izvorni_sadrzaj>INAGRO d.o.o. za poljoprivrednu proizvodnju, trgovinu i usluge, OIB 97768400261</izvorni_sadrzaj>
    <derivirana_varijabla naziv="DomainObject.Predmet.StrankaNazivFormatedOIB_1">INAGRO d.o.o. za poljoprivrednu proizvodnju, trgovinu i usluge, OIB 97768400261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INAGRO d.o.o. za poljoprivrednu proizvodnju, trgovinu i usluge</item>
    </izvorni_sadrzaj>
    <derivirana_varijabla naziv="DomainObject.Predmet.StrankaListFormated_1">
      <item>INAGRO d.o.o. za poljoprivrednu proizvodnju, trgovinu i usluge</item>
    </derivirana_varijabla>
  </DomainObject.Predmet.StrankaListFormated>
  <DomainObject.Predmet.StrankaListFormatedOIB>
    <izvorni_sadrzaj>
      <item>INAGRO d.o.o. za poljoprivrednu proizvodnju, trgovinu i usluge, OIB 97768400261</item>
    </izvorni_sadrzaj>
    <derivirana_varijabla naziv="DomainObject.Predmet.StrankaListFormatedOIB_1">
      <item>INAGRO d.o.o. za poljoprivrednu proizvodnju, trgovinu i usluge, OIB 97768400261</item>
    </derivirana_varijabla>
  </DomainObject.Predmet.StrankaListFormatedOIB>
  <DomainObject.Predmet.StrankaListFormatedWithAdress>
    <izvorni_sadrzaj>
      <item>INAGRO d.o.o. za poljoprivrednu proizvodnju, trgovinu i usluge, Paška ulica 15, 48260 Križevci</item>
    </izvorni_sadrzaj>
    <derivirana_varijabla naziv="DomainObject.Predmet.StrankaListFormatedWithAdress_1">
      <item>INAGRO d.o.o. za poljoprivrednu proizvodnju, trgovinu i usluge, Paška ulica 15, 48260 Križevci</item>
    </derivirana_varijabla>
  </DomainObject.Predmet.StrankaListFormatedWithAdress>
  <DomainObject.Predmet.StrankaListFormatedWithAdressOIB>
    <izvorni_sadrzaj>
      <item>INAGRO d.o.o. za poljoprivrednu proizvodnju, trgovinu i usluge, OIB 97768400261, Paška ulica 15, 48260 Križevci</item>
    </izvorni_sadrzaj>
    <derivirana_varijabla naziv="DomainObject.Predmet.StrankaListFormatedWithAdressOIB_1">
      <item>INAGRO d.o.o. za poljoprivrednu proizvodnju, trgovinu i usluge, OIB 97768400261, Paška ulica 15, 48260 Križevci</item>
    </derivirana_varijabla>
  </DomainObject.Predmet.StrankaListFormatedWithAdressOIB>
  <DomainObject.Predmet.StrankaListNazivFormated>
    <izvorni_sadrzaj>
      <item>INAGRO d.o.o. za poljoprivrednu proizvodnju, trgovinu i usluge</item>
    </izvorni_sadrzaj>
    <derivirana_varijabla naziv="DomainObject.Predmet.StrankaListNazivFormated_1">
      <item>INAGRO d.o.o. za poljoprivrednu proizvodnju, trgovinu i usluge</item>
    </derivirana_varijabla>
  </DomainObject.Predmet.StrankaListNazivFormated>
  <DomainObject.Predmet.StrankaListNazivFormatedOIB>
    <izvorni_sadrzaj>
      <item>INAGRO d.o.o. za poljoprivrednu proizvodnju, trgovinu i usluge, OIB 97768400261</item>
    </izvorni_sadrzaj>
    <derivirana_varijabla naziv="DomainObject.Predmet.StrankaListNazivFormatedOIB_1">
      <item>INAGRO d.o.o. za poljoprivrednu proizvodnju, trgovinu i usluge, OIB 97768400261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Finesa Grupa, društvo s ograničenom odgovornošću za menadžment financija, investicija, nekretnina i ekoenergije, Samaržija</item>
    </izvorni_sadrzaj>
    <derivirana_varijabla naziv="DomainObject.Predmet.OstaliList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Finesa Grupa, društvo s ograničenom odgovornošću za menadžment financija, investicija, nekretnina i ekoenergije, Samaržija</item>
    </derivirana_varijabla>
  </DomainObject.Predmet.OstaliListFormated>
  <DomainObject.Predmet.OstaliList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Finesa Grupa, društvo s ograničenom odgovornošću za menadžment financija, investicija, nekretnina i ekoenergije, Samaržija, OIB 63316774214</item>
    </izvorni_sadrzaj>
    <derivirana_varijabla naziv="DomainObject.Predmet.OstaliList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Finesa Grupa, društvo s ograničenom odgovornošću za menadžment financija, investicija, nekretnina i ekoenergije, Samaržija, OIB 63316774214</item>
    </derivirana_varijabla>
  </DomainObject.Predmet.OstaliListFormatedOIB>
  <DomainObject.Predmet.OstaliListFormatedWithAdress>
    <izvorni_sadrzaj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Finesa Grupa, društvo s ograničenom odgovornošću za menadžment financija, investicija, nekretnina i ekoenergije, Samaržija, Ivana Kukuljevića 25, 42000 Varaždin</item>
    </izvorni_sadrzaj>
    <derivirana_varijabla naziv="DomainObject.Predmet.OstaliListFormatedWithAdress_1">
      <item>e-Oglasna</item>
      <item>Sudski registar Trgovačkog suda u Varaždinu, B.Radića 2, 42000 Varaždin</item>
      <item>Financijska agencija, Ulica grada Vukovara 70, 10000 Zagreb</item>
      <item>Vesna Baranašić Horvat, povjerenik, Matice Hrvatske 6, 40000 Čakovec</item>
      <item>Marija Mikšec, Trg P. Zrinskog 15, 10340 Vrbovec</item>
      <item>Jugoslav Puran, Josipa Jelačića 12, 43000 Bjelovar</item>
      <item>Marijo Šut, Poljanski Lug 5, 10340 Poljanski Lug</item>
      <item>Odvjetničko društvo Leko i partneri društvo s ograničenom odgovornošću, Domagojeva 18, 10000 Zagreb</item>
      <item>Goran Jujnović Lučić, Strojarska cesta 20/XXII, 10000 Zagreb</item>
      <item>Finesa Grupa, društvo s ograničenom odgovornošću za menadžment financija, investicija, nekretnina i ekoenergije, Samaržija, Ivana Kukuljevića 25, 42000 Varaždin</item>
    </derivirana_varijabla>
  </DomainObject.Predmet.OstaliListFormatedWithAdress>
  <DomainObject.Predmet.OstaliListFormatedWithAdressOIB>
    <izvorni_sadrzaj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  <item>Finesa Grupa, društvo s ograničenom odgovornošću za menadžment financija, investicija, nekretnina i ekoenergije, Samaržija, OIB 63316774214, Ivana Kukuljevića 25, 42000 Varaždin</item>
    </izvorni_sadrzaj>
    <derivirana_varijabla naziv="DomainObject.Predmet.OstaliListFormatedWithAdressOIB_1">
      <item>e-Oglasna</item>
      <item>Sudski registar Trgovačkog suda u Varaždinu, B.Radića 2, 42000 Varaždin</item>
      <item>Financijska agencija, OIB 85821130368, Ulica grada Vukovara 70, 10000 Zagreb</item>
      <item>Vesna Baranašić Horvat, povjerenik, OIB 65554389903, Matice Hrvatske 6, 40000 Čakovec</item>
      <item>Marija Mikšec, Trg P. Zrinskog 15, 10340 Vrbovec</item>
      <item>Jugoslav Puran, Josipa Jelačića 12, 43000 Bjelovar</item>
      <item>Marijo Šut, OIB 93744903089, Poljanski Lug 5, 10340 Poljanski Lug</item>
      <item>Odvjetničko društvo Leko i partneri društvo s ograničenom odgovornošću, OIB 35913314365, Domagojeva 18, 10000 Zagreb</item>
      <item>Goran Jujnović Lučić, Strojarska cesta 20/XXII, 10000 Zagreb</item>
      <item>Finesa Grupa, društvo s ograničenom odgovornošću za menadžment financija, investicija, nekretnina i ekoenergije, Samaržija, OIB 63316774214, Ivana Kukuljevića 25, 42000 Varaždin</item>
    </derivirana_varijabla>
  </DomainObject.Predmet.OstaliListFormatedWithAdressOIB>
  <DomainObject.Predmet.OstaliListNazivFormated>
    <izvorni_sadrzaj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Finesa Grupa, društvo s ograničenom odgovornošću za menadžment financija, investicija, nekretnina i ekoenergije, Samaržija</item>
    </izvorni_sadrzaj>
    <derivirana_varijabla naziv="DomainObject.Predmet.OstaliListNazivFormated_1"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Finesa Grupa, društvo s ograničenom odgovornošću za menadžment financija, investicija, nekretnina i ekoenergije, Samaržija</item>
    </derivirana_varijabla>
  </DomainObject.Predmet.OstaliListNazivFormated>
  <DomainObject.Predmet.OstaliListNazivFormatedOIB>
    <izvorni_sadrzaj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Finesa Grupa, društvo s ograničenom odgovornošću za menadžment financija, investicija, nekretnina i ekoenergije, Samaržija, OIB 63316774214</item>
    </izvorni_sadrzaj>
    <derivirana_varijabla naziv="DomainObject.Predmet.OstaliListNazivFormatedOIB_1">
      <item>e-Oglasna</item>
      <item>Sudski registar Trgovačkog suda u Varaždinu</item>
      <item>Financijska agencija, OIB 85821130368</item>
      <item>Vesna Baranašić Horvat, povjerenik, OIB 65554389903</item>
      <item>Marija Mikšec</item>
      <item>Jugoslav Puran</item>
      <item>Marijo Šut, OIB 93744903089</item>
      <item>Odvjetničko društvo Leko i partneri društvo s ograničenom odgovornošću, OIB 35913314365</item>
      <item>Goran Jujnović Lučić</item>
      <item>Finesa Grupa, društvo s ograničenom odgovornošću za menadžment financija, investicija, nekretnina i ekoenergije, Samaržija, OIB 63316774214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INAGRO d.o.o. za poljoprivrednu proizvodnju, trgovinu i usluge</izvorni_sadrzaj>
    <derivirana_varijabla naziv="DomainObject.Predmet.StrankaIDrugi_1">INAGRO d.o.o. za poljoprivrednu proizvodnju, trgovinu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INAGRO d.o.o. za poljoprivrednu proizvodnju, trgovinu i usluge, OIB 97768400261, Paška ulica 15, 48260 Križevci</izvorni_sadrzaj>
    <derivirana_varijabla naziv="DomainObject.Predmet.StrankaIDrugiAdressOIB_1">INAGRO d.o.o. za poljoprivrednu proizvodnju, trgovinu i usluge, OIB 97768400261, Paška ulica 15, 48260 Križevci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Finesa Grupa, društvo s ograničenom odgovornošću za menadžment financija, investicija, nekretnina i ekoenergije, Samaržija</item>
    </izvorni_sadrzaj>
    <derivirana_varijabla naziv="DomainObject.Predmet.SudioniciListNaziv_1">
      <item>INAGRO d.o.o. za poljoprivrednu proizvodnju, trgovinu i usluge</item>
      <item>e-Oglasna</item>
      <item>Sudski registar Trgovačkog suda u Varaždinu</item>
      <item>Financijska agencija</item>
      <item>Vesna Baranašić Horvat, povjerenik</item>
      <item>Marija Mikšec</item>
      <item>Jugoslav Puran</item>
      <item>Marijo Šut</item>
      <item>Odvjetničko društvo Leko i partneri društvo s ograničenom odgovornošću</item>
      <item>Goran Jujnović Lučić</item>
      <item>Finesa Grupa, društvo s ograničenom odgovornošću za menadžment financija, investicija, nekretnina i ekoenergije, Samaržija</item>
    </derivirana_varijabla>
  </DomainObject.Predmet.SudioniciListNaziv>
  <DomainObject.Predmet.SudioniciListAdressOIB>
    <izvorni_sadrzaj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  <item>Finesa Grupa, društvo s ograničenom odgovornošću za menadžment financija, investicija, nekretnina i ekoenergije, Samaržija, OIB 63316774214, Ivana Kukuljevića 25,42000 Varaždin</item>
    </izvorni_sadrzaj>
    <derivirana_varijabla naziv="DomainObject.Predmet.SudioniciListAdressOIB_1">
      <item>INAGRO d.o.o. za poljoprivrednu proizvodnju, trgovinu i usluge, OIB 97768400261, Paška ulica 15,48260 Križevci</item>
      <item>e-Oglasna</item>
      <item>Sudski registar Trgovačkog suda u Varaždinu, B.Radića 2,42000 Varaždin</item>
      <item>Financijska agencija, OIB 85821130368, Ulica grada Vukovara 70,10000 Zagreb</item>
      <item>Vesna Baranašić Horvat, povjerenik, OIB 65554389903, Matice Hrvatske 6,40000 Čakovec</item>
      <item>Marija Mikšec, Trg P. Zrinskog 15,10340 Vrbovec</item>
      <item>Jugoslav Puran, Josipa Jelačića 12,43000 Bjelovar</item>
      <item>Marijo Šut, OIB 93744903089, Poljanski Lug 5,10340 Poljanski Lug</item>
      <item>Odvjetničko društvo Leko i partneri društvo s ograničenom odgovornošću, OIB 35913314365, Domagojeva 18,10000 Zagreb</item>
      <item>Goran Jujnović Lučić, Strojarska cesta 20/XXII,10000 Zagreb</item>
      <item>Finesa Grupa, društvo s ograničenom odgovornošću za menadžment financija, investicija, nekretnina i ekoenergije, Samaržija, OIB 63316774214, Ivana Kukuljevića 25,42000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  <item>, OIB 63316774214</item>
    </izvorni_sadrzaj>
    <derivirana_varijabla naziv="DomainObject.Predmet.SudioniciListNazivOIB_1">
      <item>, OIB 97768400261</item>
      <item>, OIB null</item>
      <item>, OIB null</item>
      <item>, OIB 85821130368</item>
      <item>, OIB 65554389903</item>
      <item>, OIB null</item>
      <item>, OIB null</item>
      <item>, OIB 93744903089</item>
      <item>, OIB 35913314365</item>
      <item>, OIB null</item>
      <item>, OIB 63316774214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Baranašić Horvat, OIB 65554389903, Matice hrvatske 6, 40000 Čakovec</item>
    </izvorni_sadrzaj>
    <derivirana_varijabla naziv="DomainObject.Predmet.StecajniUpraviteljiListAddressOIB_1">
      <item>Vesna Baranašić Horvat, OIB 65554389903, Matice hrvatske 6,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238</properties:Words>
  <properties:Characters>1165</properties:Characters>
  <properties:Lines>44</properties:Lines>
  <properties:Paragraphs>23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2017-03-17T07:37:00Z</dcterms:created>
  <dc:creator>Tihana Martinez</dc:creator>
  <dc:description/>
  <cp:keywords/>
  <cp:lastModifiedBy>Tihana Martinez</cp:lastModifiedBy>
  <cp:lastPrinted>2018-04-24T07:03:00Z</cp:lastPrinted>
  <dcterms:modified xmlns:xsi="http://www.w3.org/2001/XMLSchema-instance" xsi:type="dcterms:W3CDTF">2018-07-30T12:57:00Z</dcterms:modified>
  <cp:revision>12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(St-582-17-28- Rješenje za ročište radi glasovanja o planu restrukturiranja za 13.9.18. - 30.7.18..docx)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