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2b76" w14:paraId="6462b76" w:rsidRDefault="009F19DA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A66CDB">
        <w:rPr>
          <w:rFonts w:cs="Times New Roman" w:eastAsia="Times New Roman"/>
          <w:lang w:eastAsia="hr-HR"/>
        </w:rPr>
        <w:t>IMPRA j.d.o.o., Budaševo, Budaševo 76, OIB: 77691992594, 18. travnja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66CDB">
        <w:rPr>
          <w:rFonts w:cs="Times New Roman" w:eastAsia="Times New Roman"/>
          <w:lang w:eastAsia="hr-HR"/>
        </w:rPr>
        <w:t>IMPRA j.d.o.o., Budaševo, Budaševo 76, OIB: 77691992594,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66CDB">
        <w:rPr>
          <w:rFonts w:cs="Times New Roman" w:eastAsia="Times New Roman"/>
          <w:color w:val="000000"/>
          <w:lang w:eastAsia="hr-HR"/>
        </w:rPr>
        <w:t>245-2018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AE7509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A66CDB">
        <w:rPr>
          <w:rFonts w:cs="Times New Roman" w:eastAsia="Times New Roman"/>
          <w:lang w:eastAsia="hr-HR"/>
        </w:rPr>
        <w:t>IMPRA j.d.o.o., Budaševo, Budaševo 76, OIB: 77691992594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66CDB">
        <w:rPr>
          <w:rFonts w:cs="Times New Roman" w:eastAsia="Times New Roman"/>
          <w:lang w:eastAsia="hr-HR"/>
        </w:rPr>
        <w:t>245/18</w:t>
      </w:r>
      <w:r>
        <w:rPr>
          <w:rFonts w:cs="Times New Roman" w:eastAsia="Times New Roman"/>
          <w:lang w:eastAsia="hr-HR"/>
        </w:rPr>
        <w:t xml:space="preserve"> od </w:t>
      </w:r>
      <w:r w:rsidR="00A66CDB">
        <w:rPr>
          <w:rFonts w:cs="Times New Roman" w:eastAsia="Times New Roman"/>
          <w:lang w:eastAsia="hr-HR"/>
        </w:rPr>
        <w:t>22. veljače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6CDB" w:rsidP="00A66CDB" w:rsidR="00A66CDB" w:rsidRPr="00A66CD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A66CDB">
        <w:rPr>
          <w:rFonts w:cs="Times New Roman" w:eastAsia="Times New Roman"/>
          <w:lang w:eastAsia="hr-HR"/>
        </w:rPr>
        <w:t xml:space="preserve">Iz sustava e-Blokade proizlazi da je ukupan nenaplaćeni iznos obveza na dan </w:t>
      </w:r>
      <w:r>
        <w:rPr>
          <w:rFonts w:cs="Times New Roman" w:eastAsia="Times New Roman"/>
          <w:lang w:eastAsia="hr-HR"/>
        </w:rPr>
        <w:t xml:space="preserve">18. travnja </w:t>
      </w:r>
      <w:r w:rsidRPr="00A66CDB">
        <w:rPr>
          <w:rFonts w:cs="Times New Roman" w:eastAsia="Times New Roman"/>
          <w:lang w:eastAsia="hr-HR"/>
        </w:rPr>
        <w:t xml:space="preserve">2018. po svim neizvršenim osnovama za plaćanje na računu dužnika </w:t>
      </w:r>
      <w:r>
        <w:rPr>
          <w:rFonts w:cs="Times New Roman" w:eastAsia="Times New Roman"/>
          <w:lang w:eastAsia="hr-HR"/>
        </w:rPr>
        <w:t>37.706,62</w:t>
      </w:r>
      <w:r w:rsidRPr="00A66CDB">
        <w:rPr>
          <w:rFonts w:cs="Times New Roman" w:eastAsia="Times New Roman"/>
          <w:lang w:eastAsia="hr-HR"/>
        </w:rPr>
        <w:t xml:space="preserve"> kn, a početak blokade računa traje od </w:t>
      </w:r>
      <w:r>
        <w:rPr>
          <w:rFonts w:cs="Times New Roman" w:eastAsia="Times New Roman"/>
          <w:lang w:eastAsia="hr-HR"/>
        </w:rPr>
        <w:t>27. rujna 2017</w:t>
      </w:r>
      <w:r w:rsidRPr="00A66CDB">
        <w:rPr>
          <w:rFonts w:cs="Times New Roman" w:eastAsia="Times New Roman"/>
          <w:lang w:eastAsia="hr-HR"/>
        </w:rPr>
        <w:t>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A66CDB">
        <w:rPr>
          <w:rFonts w:cs="Times New Roman" w:eastAsia="Times New Roman"/>
          <w:lang w:eastAsia="hr-HR"/>
        </w:rPr>
        <w:t>14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AD7C53">
        <w:rPr>
          <w:rFonts w:cs="Times New Roman" w:eastAsia="Times New Roman"/>
          <w:lang w:eastAsia="hr-HR"/>
        </w:rPr>
        <w:t>Policijske uprave sisačko-moslavačke, Policijske postaje Petrinja</w:t>
      </w:r>
      <w:r>
        <w:rPr>
          <w:rFonts w:cs="Times New Roman" w:eastAsia="Times New Roman"/>
          <w:lang w:eastAsia="hr-HR"/>
        </w:rPr>
        <w:t xml:space="preserve"> od </w:t>
      </w:r>
      <w:r w:rsidR="00AD7C53">
        <w:rPr>
          <w:rFonts w:cs="Times New Roman" w:eastAsia="Times New Roman"/>
          <w:lang w:eastAsia="hr-HR"/>
        </w:rPr>
        <w:t xml:space="preserve">5.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AD7C53">
        <w:rPr>
          <w:rFonts w:cs="Times New Roman" w:eastAsia="Times New Roman"/>
          <w:lang w:eastAsia="hr-HR"/>
        </w:rPr>
        <w:t>16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AE7509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D7C53">
        <w:rPr>
          <w:rFonts w:cs="Times New Roman" w:eastAsia="Times New Roman"/>
          <w:lang w:eastAsia="hr-HR"/>
        </w:rPr>
        <w:t>18. travnja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97C" w:rsidP="00537B78" w:rsidR="0040797C">
      <w:r>
        <w:separator/>
      </w:r>
    </w:p>
  </w:endnote>
  <w:endnote w:id="0" w:type="continuationSeparator">
    <w:p w:rsidRDefault="0040797C" w:rsidP="00537B78" w:rsidR="00407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97C" w:rsidP="00537B78" w:rsidR="0040797C">
      <w:r>
        <w:separator/>
      </w:r>
    </w:p>
  </w:footnote>
  <w:footnote w:id="0" w:type="continuationSeparator">
    <w:p w:rsidRDefault="0040797C" w:rsidP="00537B78" w:rsidR="004079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9DA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A66CDB">
      <w:t>245/18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9DA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IMPRA j.d.o.o. zastupanog po punomoćniku Filip Imprić</izvorni_sadrzaj>
    <derivirana_varijabla naziv="DomainObject.Predmet.ProtustrankaFormated_1">  IMPRA j.d.o.o. zastupanog po punomoćniku Filip Imprić</derivirana_varijabla>
  </DomainObject.Predmet.ProtustrankaFormated>
  <DomainObject.Predmet.ProtustrankaFormatedOIB>
    <izvorni_sadrzaj>  IMPRA j.d.o.o., OIB 77691992594 zastupanog po punomoćniku Filip Imprić</izvorni_sadrzaj>
    <derivirana_varijabla naziv="DomainObject.Predmet.ProtustrankaFormatedOIB_1">  IMPRA j.d.o.o., OIB 77691992594 zastupanog po punomoćniku Filip Imprić</derivirana_varijabla>
  </DomainObject.Predmet.ProtustrankaFormatedOIB>
  <DomainObject.Predmet.ProtustrankaFormatedWithAdress>
    <izvorni_sadrzaj> IMPRA j.d.o.o., Budaševo 76, 44000 Budaševo zastupanog po punomoćniku Filip Imprić</izvorni_sadrzaj>
    <derivirana_varijabla naziv="DomainObject.Predmet.ProtustrankaFormatedWithAdress_1"> IMPRA j.d.o.o., Budaševo 76, 44000 Budaševo zastupanog po punomoćniku Filip Imprić</derivirana_varijabla>
  </DomainObject.Predmet.ProtustrankaFormatedWithAdress>
  <DomainObject.Predmet.ProtustrankaFormatedWithAdressOIB>
    <izvorni_sadrzaj> IMPRA j.d.o.o., OIB 77691992594, Budaševo 76, 44000 Budaševo zastupanog po punomoćniku Filip Imprić</izvorni_sadrzaj>
    <derivirana_varijabla naziv="DomainObject.Predmet.ProtustrankaFormatedWithAdressOIB_1"> IMPRA j.d.o.o., OIB 77691992594, Budaševo 76, 44000 Budaševo zastupanog po punomoćniku Filip Imprić</derivirana_varijabla>
  </DomainObject.Predmet.ProtustrankaFormatedWithAdressOIB>
  <DomainObject.Predmet.ProtustrankaWithAdress>
    <izvorni_sadrzaj>IMPRA j.d.o.o. Budaševo 76, 44000 Budaševo</izvorni_sadrzaj>
    <derivirana_varijabla naziv="DomainObject.Predmet.ProtustrankaWithAdress_1">IMPRA j.d.o.o. Budaševo 76, 44000 Budaševo</derivirana_varijabla>
  </DomainObject.Predmet.ProtustrankaWithAdress>
  <DomainObject.Predmet.ProtustrankaWithAdressOIB>
    <izvorni_sadrzaj>IMPRA j.d.o.o., OIB 77691992594, Budaševo 76, 44000 Budaševo</izvorni_sadrzaj>
    <derivirana_varijabla naziv="DomainObject.Predmet.ProtustrankaWithAdressOIB_1">IMPRA j.d.o.o., OIB 77691992594, Budaševo 76, 44000 Budaševo</derivirana_varijabla>
  </DomainObject.Predmet.ProtustrankaWithAdressOIB>
  <DomainObject.Predmet.ProtustrankaNazivFormated>
    <izvorni_sadrzaj>IMPRA j.d.o.o.</izvorni_sadrzaj>
    <derivirana_varijabla naziv="DomainObject.Predmet.ProtustrankaNazivFormated_1">IMPRA j.d.o.o.</derivirana_varijabla>
  </DomainObject.Predmet.ProtustrankaNazivFormated>
  <DomainObject.Predmet.ProtustrankaNazivFormatedOIB>
    <izvorni_sadrzaj>IMPRA j.d.o.o., OIB 77691992594</izvorni_sadrzaj>
    <derivirana_varijabla naziv="DomainObject.Predmet.ProtustrankaNazivFormatedOIB_1">IMPRA j.d.o.o., OIB 77691992594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IMPRA j.d.o.o. zastupanog po punomoćniku Filip Imprić</item>
    </izvorni_sadrzaj>
    <derivirana_varijabla naziv="DomainObject.Predmet.ProtuStrankaListFormated_1">
      <item>IMPRA j.d.o.o. zastupanog po punomoćniku Filip Imprić</item>
    </derivirana_varijabla>
  </DomainObject.Predmet.ProtuStrankaListFormated>
  <DomainObject.Predmet.ProtuStrankaListFormatedOIB>
    <izvorni_sadrzaj>
      <item>IMPRA j.d.o.o., OIB 77691992594 zastupanog po punomoćniku Filip Imprić</item>
    </izvorni_sadrzaj>
    <derivirana_varijabla naziv="DomainObject.Predmet.ProtuStrankaListFormatedOIB_1">
      <item>IMPRA j.d.o.o., OIB 77691992594 zastupanog po punomoćniku Filip Imprić</item>
    </derivirana_varijabla>
  </DomainObject.Predmet.ProtuStrankaListFormatedOIB>
  <DomainObject.Predmet.ProtuStrankaListFormatedWithAdress>
    <izvorni_sadrzaj>
      <item>IMPRA j.d.o.o., Budaševo 76, 44000 Budaševo zastupanog po punomoćniku Filip Imprić</item>
    </izvorni_sadrzaj>
    <derivirana_varijabla naziv="DomainObject.Predmet.ProtuStrankaListFormatedWithAdress_1">
      <item>IMPRA j.d.o.o., Budaševo 76, 44000 Budaševo zastupanog po punomoćniku Filip Imprić</item>
    </derivirana_varijabla>
  </DomainObject.Predmet.ProtuStrankaListFormatedWithAdress>
  <DomainObject.Predmet.ProtuStrankaListFormatedWithAdressOIB>
    <izvorni_sadrzaj>
      <item>IMPRA j.d.o.o., OIB 77691992594, Budaševo 76, 44000 Budaševo zastupanog po punomoćniku Filip Imprić</item>
    </izvorni_sadrzaj>
    <derivirana_varijabla naziv="DomainObject.Predmet.ProtuStrankaListFormatedWithAdressOIB_1">
      <item>IMPRA j.d.o.o., OIB 77691992594, Budaševo 76, 44000 Budaševo zastupanog po punomoćniku Filip Imprić</item>
    </derivirana_varijabla>
  </DomainObject.Predmet.ProtuStrankaListFormatedWithAdressOIB>
  <DomainObject.Predmet.ProtuStrankaListNazivFormated>
    <izvorni_sadrzaj>
      <item>IMPRA j.d.o.o.</item>
    </izvorni_sadrzaj>
    <derivirana_varijabla naziv="DomainObject.Predmet.ProtuStrankaListNazivFormated_1">
      <item>IMPRA j.d.o.o.</item>
    </derivirana_varijabla>
  </DomainObject.Predmet.ProtuStrankaListNazivFormated>
  <DomainObject.Predmet.ProtuStrankaListNazivFormatedOIB>
    <izvorni_sadrzaj>
      <item>IMPRA j.d.o.o., OIB 77691992594</item>
    </izvorni_sadrzaj>
    <derivirana_varijabla naziv="DomainObject.Predmet.ProtuStrankaListNazivFormatedOIB_1">
      <item>IMPRA j.d.o.o., OIB 77691992594</item>
    </derivirana_varijabla>
  </DomainObject.Predmet.ProtuStrankaListNazivFormatedOIB>
  <DomainObject.Predmet.OstaliListFormated>
    <izvorni_sadrzaj>
      <item>Filip Imprić punomoćnik sudionika u postupku IMPRA j.d.o.o.</item>
    </izvorni_sadrzaj>
    <derivirana_varijabla naziv="DomainObject.Predmet.OstaliListFormated_1">
      <item>Filip Imprić punomoćnik sudionika u postupku IMPRA j.d.o.o.</item>
    </derivirana_varijabla>
  </DomainObject.Predmet.OstaliListFormated>
  <DomainObject.Predmet.OstaliListFormatedOIB>
    <izvorni_sadrzaj>
      <item>Filip Imprić, OIB 65491370229 punomoćnik sudionika u postupku IMPRA j.d.o.o.</item>
    </izvorni_sadrzaj>
    <derivirana_varijabla naziv="DomainObject.Predmet.OstaliListFormatedOIB_1">
      <item>Filip Imprić, OIB 65491370229 punomoćnik sudionika u postupku IMPRA j.d.o.o.</item>
    </derivirana_varijabla>
  </DomainObject.Predmet.OstaliListFormatedOIB>
  <DomainObject.Predmet.OstaliListFormatedWithAdress>
    <izvorni_sadrzaj>
      <item>Filip Imprić, Budaševo 767/A, 44000 Budaševo punomoćnik sudionika u postupku IMPRA j.d.o.o.</item>
    </izvorni_sadrzaj>
    <derivirana_varijabla naziv="DomainObject.Predmet.OstaliListFormatedWithAdress_1">
      <item>Filip Imprić, Budaševo 767/A, 44000 Budaševo punomoćnik sudionika u postupku IMPRA j.d.o.o.</item>
    </derivirana_varijabla>
  </DomainObject.Predmet.OstaliListFormatedWithAdress>
  <DomainObject.Predmet.OstaliListFormatedWithAdressOIB>
    <izvorni_sadrzaj>
      <item>Filip Imprić, OIB 65491370229, Budaševo 767/A, 44000 Budaševo punomoćnik sudionika u postupku IMPRA j.d.o.o.</item>
    </izvorni_sadrzaj>
    <derivirana_varijabla naziv="DomainObject.Predmet.OstaliListFormatedWithAdressOIB_1">
      <item>Filip Imprić, OIB 65491370229, Budaševo 767/A, 44000 Budaševo punomoćnik sudionika u postupku IMPRA j.d.o.o.</item>
    </derivirana_varijabla>
  </DomainObject.Predmet.OstaliListFormatedWithAdressOIB>
  <DomainObject.Predmet.OstaliListNazivFormated>
    <izvorni_sadrzaj>
      <item>Filip Imprić</item>
    </izvorni_sadrzaj>
    <derivirana_varijabla naziv="DomainObject.Predmet.OstaliListNazivFormated_1">
      <item>Filip Imprić</item>
    </derivirana_varijabla>
  </DomainObject.Predmet.OstaliListNazivFormated>
  <DomainObject.Predmet.OstaliListNazivFormatedOIB>
    <izvorni_sadrzaj>
      <item>Filip Imprić, OIB 65491370229</item>
    </izvorni_sadrzaj>
    <derivirana_varijabla naziv="DomainObject.Predmet.OstaliListNazivFormatedOIB_1">
      <item>Filip Imprić, OIB 65491370229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IMPRA j.d.o.o.</izvorni_sadrzaj>
    <derivirana_varijabla naziv="DomainObject.Predmet.ProtustrankaIDrugi_1">IMPRA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IMPRA j.d.o.o., OIB 77691992594, Budaševo 76, 44000 Budaševo</izvorni_sadrzaj>
    <derivirana_varijabla naziv="DomainObject.Predmet.ProtustrankaIDrugiAdressOIB_1">IMPRA j.d.o.o., OIB 77691992594, Budaševo 76, 44000 Budaševo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IMPRA j.d.o.o.</item>
      <item>Filip Imprić</item>
    </izvorni_sadrzaj>
    <derivirana_varijabla naziv="DomainObject.Predmet.SudioniciListNaziv_1">
      <item>FINA Regionalni centar Zagreb</item>
      <item>IMPRA j.d.o.o.</item>
      <item>Filip Imprić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IMPRA j.d.o.o., OIB 77691992594, Budaševo 76,44000 Budaševo</item>
      <item>Filip Imprić, OIB 65491370229, Budaševo 767/A,44000 Budaševo</item>
    </izvorni_sadrzaj>
    <derivirana_varijabla naziv="DomainObject.Predmet.SudioniciListAdressOIB_1">
      <item>FINA Regionalni centar Zagreb, OIB 85821130368, Trg svibanjskih žrtava 1995. 1,10000 Zagreb</item>
      <item>IMPRA j.d.o.o., OIB 77691992594, Budaševo 76,44000 Budaševo</item>
      <item>Filip Imprić, OIB 65491370229, Budaševo 767/A,44000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0A065-7CAC-4CEB-BA1B-0D3585D44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2609</properties:Characters>
  <properties:Lines>76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2018-04-18T07:32:00Z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2018-04-18T07:34:00Z</cp:lastPrinted>
  <dcterms:modified xmlns:xsi="http://www.w3.org/2001/XMLSchema-instance" xsi:type="dcterms:W3CDTF">2018-04-18T07:34:00Z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PREDUJMA-St-245-18.docx)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