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7dbd" w14:paraId="e247dbd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A60939">
        <w:rPr>
          <w:rFonts w:cs="Times New Roman" w:hAnsi="Times New Roman" w:ascii="Times New Roman"/>
          <w:sz w:val="24"/>
          <w:szCs w:val="24"/>
        </w:rPr>
        <w:t>Vesna Pavlin, OIB:02401019540, Žumberačka 8, Samobor, dana 24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63494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30</w:t>
      </w:r>
      <w:r w:rsidR="00570591">
        <w:rPr>
          <w:rFonts w:cs="Times New Roman" w:hAnsi="Times New Roman" w:ascii="Times New Roman"/>
          <w:b/>
          <w:sz w:val="24"/>
          <w:szCs w:val="24"/>
        </w:rPr>
        <w:t>.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 ožujka </w:t>
      </w:r>
      <w:r w:rsidR="00AA4058"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5D70D5">
        <w:rPr>
          <w:rFonts w:cs="Times New Roman" w:hAnsi="Times New Roman" w:ascii="Times New Roman"/>
          <w:b/>
          <w:sz w:val="24"/>
          <w:szCs w:val="24"/>
        </w:rPr>
        <w:t>0</w:t>
      </w:r>
      <w:r w:rsidR="00687DAE">
        <w:rPr>
          <w:rFonts w:cs="Times New Roman" w:hAnsi="Times New Roman" w:ascii="Times New Roman"/>
          <w:b/>
          <w:sz w:val="24"/>
          <w:szCs w:val="24"/>
        </w:rPr>
        <w:t>9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</w:t>
      </w:r>
      <w:r w:rsidR="00C519B5">
        <w:rPr>
          <w:rFonts w:cs="Times New Roman" w:hAnsi="Times New Roman" w:ascii="Times New Roman"/>
          <w:sz w:val="24"/>
          <w:szCs w:val="24"/>
        </w:rPr>
        <w:t>ljuje se na mrežnoj stranici e-</w:t>
      </w:r>
      <w:r w:rsidRPr="004B1981">
        <w:rPr>
          <w:rFonts w:cs="Times New Roman" w:hAnsi="Times New Roman" w:ascii="Times New Roman"/>
          <w:sz w:val="24"/>
          <w:szCs w:val="24"/>
        </w:rPr>
        <w:t>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4058" w:rsidP="004B1981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4)</w:t>
      </w:r>
      <w:r>
        <w:rPr>
          <w:rFonts w:cs="Times New Roman" w:hAnsi="Times New Roman" w:ascii="Times New Roman"/>
          <w:sz w:val="24"/>
          <w:szCs w:val="24"/>
        </w:rPr>
        <w:tab/>
        <w:t>Poziva se vjerovnici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A60939" w:rsidP="00AD5812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Raiffeisenbank Austria d.d. OIB:53056966535, Zagreb, Magazinska cesta 69</w:t>
      </w:r>
    </w:p>
    <w:p w:rsidRDefault="00A60939" w:rsidP="009F0609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Komunalac d.o.o., OIB:17055681355</w:t>
      </w:r>
      <w:r w:rsidR="009F0609">
        <w:rPr>
          <w:rFonts w:cs="Times New Roman" w:hAnsi="Times New Roman" w:ascii="Times New Roman"/>
          <w:sz w:val="24"/>
          <w:szCs w:val="24"/>
        </w:rPr>
        <w:t>,</w:t>
      </w:r>
      <w:r w:rsidR="009F0609" w:rsidRPr="009F0609">
        <w:t xml:space="preserve"> </w:t>
      </w:r>
      <w:r w:rsidR="009F0609" w:rsidRPr="009F0609">
        <w:rPr>
          <w:rFonts w:cs="Times New Roman" w:hAnsi="Times New Roman" w:ascii="Times New Roman"/>
          <w:sz w:val="24"/>
          <w:szCs w:val="24"/>
        </w:rPr>
        <w:t xml:space="preserve">Ulica 151. samoborske brigade HV 2, 10430 Samobor. </w:t>
      </w:r>
      <w:r w:rsidR="009F06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0939" w:rsidP="00AD5812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d.o.o. OIB:76674680107</w:t>
      </w:r>
      <w:r w:rsidR="009F0609">
        <w:rPr>
          <w:rFonts w:cs="Times New Roman" w:hAnsi="Times New Roman" w:ascii="Times New Roman"/>
          <w:sz w:val="24"/>
          <w:szCs w:val="24"/>
        </w:rPr>
        <w:t>, Zagreb, Horvatova 82</w:t>
      </w:r>
    </w:p>
    <w:p w:rsidRDefault="00A60939" w:rsidP="009F0609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Zagreb, OIB:92963223473</w:t>
      </w:r>
      <w:r w:rsidR="009F0609">
        <w:rPr>
          <w:rFonts w:cs="Times New Roman" w:hAnsi="Times New Roman" w:ascii="Times New Roman"/>
          <w:sz w:val="24"/>
          <w:szCs w:val="24"/>
        </w:rPr>
        <w:t xml:space="preserve">, </w:t>
      </w:r>
      <w:r w:rsidR="009F0609" w:rsidRPr="009F0609">
        <w:rPr>
          <w:rFonts w:cs="Times New Roman" w:hAnsi="Times New Roman" w:ascii="Times New Roman"/>
          <w:sz w:val="24"/>
          <w:szCs w:val="24"/>
        </w:rPr>
        <w:t>Trg bana Josipa Jelačića 10,</w:t>
      </w:r>
    </w:p>
    <w:p w:rsidRDefault="00AA4058" w:rsidP="00A60939" w:rsidR="00AA4058" w:rsidRP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60939">
        <w:rPr>
          <w:rFonts w:cs="Times New Roman" w:hAnsi="Times New Roman" w:ascii="Times New Roman"/>
          <w:sz w:val="24"/>
          <w:szCs w:val="24"/>
        </w:rPr>
        <w:t>Republika Hrvatska, Ministarstvo financija, OIB:18683136487, Zagreb, Katančićeva 5</w:t>
      </w:r>
    </w:p>
    <w:p w:rsidRDefault="00A60939" w:rsidP="00AD5812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OTP </w:t>
      </w:r>
      <w:r w:rsidR="009F0609">
        <w:rPr>
          <w:rFonts w:cs="Times New Roman" w:hAnsi="Times New Roman" w:ascii="Times New Roman"/>
          <w:sz w:val="24"/>
          <w:szCs w:val="24"/>
        </w:rPr>
        <w:t xml:space="preserve">banka Hrvatska </w:t>
      </w:r>
      <w:r>
        <w:rPr>
          <w:rFonts w:cs="Times New Roman" w:hAnsi="Times New Roman" w:ascii="Times New Roman"/>
          <w:sz w:val="24"/>
          <w:szCs w:val="24"/>
        </w:rPr>
        <w:t>d.d. Zagreb, OIB:52508873833,</w:t>
      </w:r>
      <w:r w:rsidR="009F0609">
        <w:rPr>
          <w:rFonts w:cs="Times New Roman" w:hAnsi="Times New Roman" w:ascii="Times New Roman"/>
          <w:sz w:val="24"/>
          <w:szCs w:val="24"/>
        </w:rPr>
        <w:t xml:space="preserve"> Zadar, Domovinskog rata</w:t>
      </w:r>
      <w:r w:rsidR="00E71D17">
        <w:rPr>
          <w:rFonts w:cs="Times New Roman" w:hAnsi="Times New Roman" w:ascii="Times New Roman"/>
          <w:sz w:val="24"/>
          <w:szCs w:val="24"/>
        </w:rPr>
        <w:t xml:space="preserve"> </w:t>
      </w:r>
      <w:r w:rsidR="009F0609">
        <w:rPr>
          <w:rFonts w:cs="Times New Roman" w:hAnsi="Times New Roman" w:ascii="Times New Roman"/>
          <w:sz w:val="24"/>
          <w:szCs w:val="24"/>
        </w:rPr>
        <w:t>3</w:t>
      </w:r>
    </w:p>
    <w:p w:rsidRDefault="00A60939" w:rsidP="00AD5812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 OIB:57509775367</w:t>
      </w:r>
      <w:r w:rsidR="009F0609">
        <w:rPr>
          <w:rFonts w:cs="Times New Roman" w:hAnsi="Times New Roman" w:ascii="Times New Roman"/>
          <w:sz w:val="24"/>
          <w:szCs w:val="24"/>
        </w:rPr>
        <w:t>, Zagreb, Radnička cesta 41</w:t>
      </w:r>
    </w:p>
    <w:p w:rsidRDefault="00AA4058" w:rsidP="00A60939" w:rsidR="00AA4058" w:rsidRP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60939">
        <w:rPr>
          <w:rFonts w:cs="Times New Roman" w:hAnsi="Times New Roman" w:ascii="Times New Roman"/>
          <w:sz w:val="24"/>
          <w:szCs w:val="24"/>
        </w:rPr>
        <w:t>Financijska agencija, OIB:85821130368, Ulica grada Vukovara 70, Zagreb.</w:t>
      </w:r>
    </w:p>
    <w:p w:rsidRDefault="00AD5812" w:rsidP="00AD5812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D5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očituje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E71D17">
        <w:rPr>
          <w:rFonts w:cs="Times New Roman" w:hAnsi="Times New Roman" w:ascii="Times New Roman"/>
          <w:sz w:val="24"/>
          <w:szCs w:val="24"/>
        </w:rPr>
        <w:t>Vesna Pavlin, OIB:02401019540</w:t>
      </w:r>
      <w:r w:rsidR="00A60939" w:rsidRPr="00A60939">
        <w:rPr>
          <w:rFonts w:cs="Times New Roman" w:hAnsi="Times New Roman" w:ascii="Times New Roman"/>
          <w:sz w:val="24"/>
          <w:szCs w:val="24"/>
        </w:rPr>
        <w:t>, Žumberačka 8, Samobor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ne bude prihvaćen, sud će otvoriti postupak stečaja potrošača u skladu s</w:t>
      </w:r>
      <w:r w:rsidR="00E71D17">
        <w:rPr>
          <w:rFonts w:cs="Times New Roman" w:hAnsi="Times New Roman" w:ascii="Times New Roman"/>
          <w:sz w:val="24"/>
          <w:szCs w:val="24"/>
        </w:rPr>
        <w:t>a Zakonom o stečaju potrošača (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C83A5C" w:rsidP="00C83A5C" w:rsid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Obrazloženje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U postupku stečaja potrošača, </w:t>
      </w:r>
      <w:r w:rsidR="00A60939">
        <w:rPr>
          <w:rFonts w:cs="Times New Roman" w:hAnsi="Times New Roman" w:ascii="Times New Roman"/>
          <w:sz w:val="24"/>
          <w:szCs w:val="24"/>
        </w:rPr>
        <w:t xml:space="preserve">Općinski građanski sud u Zagrebu, posl.br.Sp-42/17 </w:t>
      </w:r>
      <w:r w:rsidRPr="00C83A5C">
        <w:rPr>
          <w:rFonts w:cs="Times New Roman" w:hAnsi="Times New Roman" w:ascii="Times New Roman"/>
          <w:sz w:val="24"/>
          <w:szCs w:val="24"/>
        </w:rPr>
        <w:t>zak</w:t>
      </w:r>
      <w:r>
        <w:rPr>
          <w:rFonts w:cs="Times New Roman" w:hAnsi="Times New Roman" w:ascii="Times New Roman"/>
          <w:sz w:val="24"/>
          <w:szCs w:val="24"/>
        </w:rPr>
        <w:t xml:space="preserve">azao </w:t>
      </w:r>
      <w:r w:rsidR="00A60939">
        <w:rPr>
          <w:rFonts w:cs="Times New Roman" w:hAnsi="Times New Roman" w:ascii="Times New Roman"/>
          <w:sz w:val="24"/>
          <w:szCs w:val="24"/>
        </w:rPr>
        <w:t>je pripremno ročište za dan 26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 w:rsidR="00A60939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C83A5C">
        <w:rPr>
          <w:rFonts w:cs="Times New Roman" w:hAnsi="Times New Roman" w:ascii="Times New Roman"/>
          <w:sz w:val="24"/>
          <w:szCs w:val="24"/>
        </w:rPr>
        <w:t xml:space="preserve">., </w:t>
      </w:r>
      <w:r w:rsidR="00A60939">
        <w:rPr>
          <w:rFonts w:cs="Times New Roman" w:hAnsi="Times New Roman" w:ascii="Times New Roman"/>
          <w:sz w:val="24"/>
          <w:szCs w:val="24"/>
        </w:rPr>
        <w:t xml:space="preserve">a rješenjem od dana 22.prosinca 2017., oglasio se mjesno nenadležnim, te po pravomoćnosti toga rješenja spis predmeta ustupio ovome sudu kao nadležnom </w:t>
      </w:r>
      <w:r w:rsidR="009F0609">
        <w:rPr>
          <w:rFonts w:cs="Times New Roman" w:hAnsi="Times New Roman" w:ascii="Times New Roman"/>
          <w:sz w:val="24"/>
          <w:szCs w:val="24"/>
        </w:rPr>
        <w:t xml:space="preserve">sudu, </w:t>
      </w:r>
      <w:r w:rsidR="00A60939">
        <w:rPr>
          <w:rFonts w:cs="Times New Roman" w:hAnsi="Times New Roman" w:ascii="Times New Roman"/>
          <w:sz w:val="24"/>
          <w:szCs w:val="24"/>
        </w:rPr>
        <w:t xml:space="preserve">ujedno je istim rješenjem odgodio zakazano pripremno ročište.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Odredbom čl. 47. st. 2. Zakona o stečaju potrošača (Narodne novine br. 100/15), propisano je da sud može odgoditi pripremno ročište samo jednom, ako ocijeni da je to potrebno radi zaštite interesa stranaka ili u slučaju iz članka 50. stavka 3. ovoga Zakona.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Slijedom iznesenog, obzirom da se prije donošenja odluke o otvaranju postupka stečaja potrošača  zakazuje pripremno ročište na kojem će se raspravljati i glasovati o planu ispunjenja, ocijenjeno je da je u interesu potrošača da se njegov plan ispunjenja obveza razmotri i raspravi, </w:t>
      </w:r>
      <w:r w:rsidR="005D2172">
        <w:rPr>
          <w:rFonts w:cs="Times New Roman" w:hAnsi="Times New Roman" w:ascii="Times New Roman"/>
          <w:sz w:val="24"/>
          <w:szCs w:val="24"/>
        </w:rPr>
        <w:t xml:space="preserve">te kako je potrošač sukladno odredbi čl. 71.st.4. ZSP dužan dati izjavu </w:t>
      </w:r>
      <w:r w:rsidR="005D2172" w:rsidRPr="005D2172">
        <w:rPr>
          <w:rFonts w:cs="Times New Roman" w:hAnsi="Times New Roman" w:ascii="Times New Roman"/>
          <w:sz w:val="24"/>
          <w:szCs w:val="24"/>
        </w:rPr>
        <w:t>o ustupu</w:t>
      </w:r>
      <w:r w:rsidR="009F0609">
        <w:rPr>
          <w:rFonts w:cs="Times New Roman" w:hAnsi="Times New Roman" w:ascii="Times New Roman"/>
          <w:sz w:val="24"/>
          <w:szCs w:val="24"/>
        </w:rPr>
        <w:t>, a imajući u vidu da je zakazano pripremno  ročište</w:t>
      </w:r>
      <w:r w:rsidR="005D2172">
        <w:rPr>
          <w:rFonts w:cs="Times New Roman" w:hAnsi="Times New Roman" w:ascii="Times New Roman"/>
          <w:sz w:val="24"/>
          <w:szCs w:val="24"/>
        </w:rPr>
        <w:t xml:space="preserve"> </w:t>
      </w:r>
      <w:r w:rsidR="009F0609">
        <w:rPr>
          <w:rFonts w:cs="Times New Roman" w:hAnsi="Times New Roman" w:ascii="Times New Roman"/>
          <w:sz w:val="24"/>
          <w:szCs w:val="24"/>
        </w:rPr>
        <w:t xml:space="preserve"> odgođeno, </w:t>
      </w:r>
      <w:r w:rsidRPr="00C83A5C">
        <w:rPr>
          <w:rFonts w:cs="Times New Roman" w:hAnsi="Times New Roman" w:ascii="Times New Roman"/>
          <w:sz w:val="24"/>
          <w:szCs w:val="24"/>
        </w:rPr>
        <w:t xml:space="preserve">temeljem odredbe čl. 47. st. 2. ZSP, </w:t>
      </w:r>
      <w:r w:rsidR="005D2172">
        <w:rPr>
          <w:rFonts w:cs="Times New Roman" w:hAnsi="Times New Roman" w:ascii="Times New Roman"/>
          <w:sz w:val="24"/>
          <w:szCs w:val="24"/>
        </w:rPr>
        <w:t xml:space="preserve">valjalo </w:t>
      </w:r>
      <w:r w:rsidR="009F0609">
        <w:rPr>
          <w:rFonts w:cs="Times New Roman" w:hAnsi="Times New Roman" w:ascii="Times New Roman"/>
          <w:sz w:val="24"/>
          <w:szCs w:val="24"/>
        </w:rPr>
        <w:t xml:space="preserve">je </w:t>
      </w:r>
      <w:r w:rsidRPr="00C83A5C">
        <w:rPr>
          <w:rFonts w:cs="Times New Roman" w:hAnsi="Times New Roman" w:ascii="Times New Roman"/>
          <w:sz w:val="24"/>
          <w:szCs w:val="24"/>
        </w:rPr>
        <w:t xml:space="preserve">pripremno ročište </w:t>
      </w:r>
      <w:r w:rsidR="005D2172" w:rsidRPr="00C83A5C">
        <w:rPr>
          <w:rFonts w:cs="Times New Roman" w:hAnsi="Times New Roman" w:ascii="Times New Roman"/>
          <w:sz w:val="24"/>
          <w:szCs w:val="24"/>
        </w:rPr>
        <w:t xml:space="preserve">ponovno zakazati </w:t>
      </w:r>
      <w:r w:rsidRPr="00C83A5C">
        <w:rPr>
          <w:rFonts w:cs="Times New Roman" w:hAnsi="Times New Roman" w:ascii="Times New Roman"/>
          <w:sz w:val="24"/>
          <w:szCs w:val="24"/>
        </w:rPr>
        <w:t xml:space="preserve">i odlučiti kao u izreci rješenja. </w:t>
      </w:r>
    </w:p>
    <w:p w:rsidRDefault="005D2172" w:rsidP="00C83A5C" w:rsidR="005D21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Vjerovnici koji su se već izjasnili  o planu ispunjenja obveza, nisu ponovno pozivani na dostavu očitovanja, a kako je uz poziv za pripremno ročište koje je odgođeno, na mrežnoj stranici e- Oglasna ploča sudova, već  objavljen popis imovine i obveza te plan ispunjenja obveza, odlučeno je da se isti ponovno ne objavljuje.</w:t>
      </w:r>
    </w:p>
    <w:p w:rsidRDefault="00574F70" w:rsidP="004B1981" w:rsidR="00574F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12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9F0609">
        <w:rPr>
          <w:rFonts w:cs="Times New Roman" w:hAnsi="Times New Roman" w:ascii="Times New Roman"/>
          <w:sz w:val="24"/>
          <w:szCs w:val="24"/>
        </w:rPr>
        <w:t>24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574F70">
        <w:rPr>
          <w:rFonts w:cs="Times New Roman" w:hAnsi="Times New Roman" w:ascii="Times New Roman"/>
          <w:sz w:val="24"/>
          <w:szCs w:val="24"/>
        </w:rPr>
        <w:t>siječnja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574F70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602080" w:rsidR="006020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4033E9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602080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A4058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vjerovnicima</w:t>
      </w:r>
      <w:r w:rsidR="006977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putem e-oglasna ploča sudova 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</w:t>
      </w:r>
      <w:r w:rsidR="00AA4058">
        <w:rPr>
          <w:rFonts w:cs="Times New Roman" w:hAnsi="Times New Roman" w:ascii="Times New Roman"/>
          <w:sz w:val="24"/>
          <w:szCs w:val="24"/>
        </w:rPr>
        <w:t>e-oglasna ploča sudova</w:t>
      </w:r>
      <w:r w:rsidR="005D70D5">
        <w:rPr>
          <w:rFonts w:cs="Times New Roman" w:hAnsi="Times New Roman" w:ascii="Times New Roman"/>
          <w:sz w:val="24"/>
          <w:szCs w:val="24"/>
        </w:rPr>
        <w:t xml:space="preserve"> i </w:t>
      </w:r>
      <w:r w:rsidR="00AA4058">
        <w:rPr>
          <w:rFonts w:cs="Times New Roman" w:hAnsi="Times New Roman" w:ascii="Times New Roman"/>
          <w:sz w:val="24"/>
          <w:szCs w:val="24"/>
        </w:rPr>
        <w:t>na adresu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Karin Lipovac</w:t>
      </w:r>
    </w:p>
    <w:p w:rsidRDefault="00697752" w:rsidP="004B1981" w:rsidR="006977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Sect="00E57F75" w:rsidR="00697752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F3" w:rsidP="00B304FA" w:rsidR="00C773F3">
      <w:pPr>
        <w:spacing w:lineRule="auto" w:line="240" w:after="0"/>
      </w:pPr>
      <w:r>
        <w:separator/>
      </w:r>
    </w:p>
  </w:endnote>
  <w:endnote w:id="0" w:type="continuationSeparator">
    <w:p w:rsidRDefault="00C773F3" w:rsidP="00B304FA" w:rsidR="00C77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F3" w:rsidP="00B304FA" w:rsidR="00C773F3">
      <w:pPr>
        <w:spacing w:lineRule="auto" w:line="240" w:after="0"/>
      </w:pPr>
      <w:r>
        <w:separator/>
      </w:r>
    </w:p>
  </w:footnote>
  <w:footnote w:id="0" w:type="continuationSeparator">
    <w:p w:rsidRDefault="00C773F3" w:rsidP="00B304FA" w:rsidR="00C77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874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60939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Sp-1</w:t>
    </w:r>
    <w:r w:rsidR="00C17602">
      <w:rPr>
        <w:rFonts w:cs="Times New Roman" w:hAnsi="Times New Roman" w:ascii="Times New Roman"/>
        <w:sz w:val="24"/>
        <w:szCs w:val="24"/>
      </w:rPr>
      <w:t>/2018-2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2E34E4">
      <w:rPr>
        <w:rFonts w:cs="Times New Roman" w:hAnsi="Times New Roman" w:ascii="Times New Roman"/>
        <w:sz w:val="24"/>
        <w:szCs w:val="24"/>
      </w:rPr>
      <w:t>1/2018</w:t>
    </w:r>
    <w:r>
      <w:rPr>
        <w:rFonts w:cs="Times New Roman" w:hAnsi="Times New Roman" w:ascii="Times New Roman"/>
        <w:sz w:val="24"/>
        <w:szCs w:val="24"/>
      </w:rPr>
      <w:t>-</w:t>
    </w:r>
    <w:r w:rsidR="00C17602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3BEF"/>
    <w:multiLevelType w:val="hybridMultilevel"/>
    <w:tmpl w:val="A366E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72F77"/>
    <w:rsid w:val="00076909"/>
    <w:rsid w:val="00134D65"/>
    <w:rsid w:val="0017028A"/>
    <w:rsid w:val="001B50E8"/>
    <w:rsid w:val="001C626C"/>
    <w:rsid w:val="001F5D48"/>
    <w:rsid w:val="00252EE5"/>
    <w:rsid w:val="00283A54"/>
    <w:rsid w:val="00295D1E"/>
    <w:rsid w:val="002A12AA"/>
    <w:rsid w:val="002A3A3F"/>
    <w:rsid w:val="002A52D2"/>
    <w:rsid w:val="002A71A2"/>
    <w:rsid w:val="002E34E4"/>
    <w:rsid w:val="002F04E0"/>
    <w:rsid w:val="003950C3"/>
    <w:rsid w:val="003E47A7"/>
    <w:rsid w:val="003F2DA0"/>
    <w:rsid w:val="004033E9"/>
    <w:rsid w:val="00445C03"/>
    <w:rsid w:val="00480082"/>
    <w:rsid w:val="00493023"/>
    <w:rsid w:val="004B1981"/>
    <w:rsid w:val="004D1DE0"/>
    <w:rsid w:val="004F2B51"/>
    <w:rsid w:val="00526C6D"/>
    <w:rsid w:val="00555701"/>
    <w:rsid w:val="00570591"/>
    <w:rsid w:val="00574F70"/>
    <w:rsid w:val="00597922"/>
    <w:rsid w:val="005D2172"/>
    <w:rsid w:val="005D70D5"/>
    <w:rsid w:val="00602080"/>
    <w:rsid w:val="00687DAE"/>
    <w:rsid w:val="00697752"/>
    <w:rsid w:val="006A2C25"/>
    <w:rsid w:val="006F07F0"/>
    <w:rsid w:val="007077BA"/>
    <w:rsid w:val="007843AA"/>
    <w:rsid w:val="007A6BDB"/>
    <w:rsid w:val="007A7830"/>
    <w:rsid w:val="007F502B"/>
    <w:rsid w:val="008770AB"/>
    <w:rsid w:val="008B5007"/>
    <w:rsid w:val="008D4F14"/>
    <w:rsid w:val="00900B05"/>
    <w:rsid w:val="00935428"/>
    <w:rsid w:val="009C4456"/>
    <w:rsid w:val="009F0609"/>
    <w:rsid w:val="009F4121"/>
    <w:rsid w:val="00A158A6"/>
    <w:rsid w:val="00A60939"/>
    <w:rsid w:val="00AA4058"/>
    <w:rsid w:val="00AB4C64"/>
    <w:rsid w:val="00AD5812"/>
    <w:rsid w:val="00AE7C31"/>
    <w:rsid w:val="00B304FA"/>
    <w:rsid w:val="00B40B82"/>
    <w:rsid w:val="00B44F93"/>
    <w:rsid w:val="00B64505"/>
    <w:rsid w:val="00B8741C"/>
    <w:rsid w:val="00B90F64"/>
    <w:rsid w:val="00B95D98"/>
    <w:rsid w:val="00C17602"/>
    <w:rsid w:val="00C519B5"/>
    <w:rsid w:val="00C773F3"/>
    <w:rsid w:val="00C83A5C"/>
    <w:rsid w:val="00CD3105"/>
    <w:rsid w:val="00D201AF"/>
    <w:rsid w:val="00DB6E2E"/>
    <w:rsid w:val="00E57F75"/>
    <w:rsid w:val="00E63494"/>
    <w:rsid w:val="00E71D17"/>
    <w:rsid w:val="00E87D3A"/>
    <w:rsid w:val="00ED05A7"/>
    <w:rsid w:val="00F32CC3"/>
    <w:rsid w:val="00F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0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0C3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0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0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0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Pavlin</izvorni_sadrzaj>
    <derivirana_varijabla naziv="DomainObject.Predmet.StrankaFormated_1">  Vesna Pavlin</derivirana_varijabla>
  </DomainObject.Predmet.StrankaFormated>
  <DomainObject.Predmet.StrankaFormatedOIB>
    <izvorni_sadrzaj>  Vesna Pavlin, OIB 02401019540</izvorni_sadrzaj>
    <derivirana_varijabla naziv="DomainObject.Predmet.StrankaFormatedOIB_1">  Vesna Pavlin, OIB 02401019540</derivirana_varijabla>
  </DomainObject.Predmet.StrankaFormatedOIB>
  <DomainObject.Predmet.StrankaFormatedWithAdress>
    <izvorni_sadrzaj> Vesna Pavlin, Žumberačka 8, 10430 Samobor</izvorni_sadrzaj>
    <derivirana_varijabla naziv="DomainObject.Predmet.StrankaFormatedWithAdress_1"> Vesna Pavlin, Žumberačka 8, 10430 Samobor</derivirana_varijabla>
  </DomainObject.Predmet.StrankaFormatedWithAdress>
  <DomainObject.Predmet.StrankaFormatedWithAdressOIB>
    <izvorni_sadrzaj> Vesna Pavlin, OIB 02401019540, Žumberačka 8, 10430 Samobor</izvorni_sadrzaj>
    <derivirana_varijabla naziv="DomainObject.Predmet.StrankaFormatedWithAdressOIB_1"> Vesna Pavlin, OIB 02401019540, Žumberačka 8, 10430 Samobor</derivirana_varijabla>
  </DomainObject.Predmet.StrankaFormatedWithAdressOIB>
  <DomainObject.Predmet.StrankaWithAdress>
    <izvorni_sadrzaj>Vesna Pavlin Žumberačka 8,10430 Samobor</izvorni_sadrzaj>
    <derivirana_varijabla naziv="DomainObject.Predmet.StrankaWithAdress_1">Vesna Pavlin Žumberačka 8,10430 Samobor</derivirana_varijabla>
  </DomainObject.Predmet.StrankaWithAdress>
  <DomainObject.Predmet.StrankaWithAdressOIB>
    <izvorni_sadrzaj>Vesna Pavlin, OIB 02401019540, Žumberačka 8,10430 Samobor</izvorni_sadrzaj>
    <derivirana_varijabla naziv="DomainObject.Predmet.StrankaWithAdressOIB_1">Vesna Pavlin, OIB 02401019540, Žumberačka 8,10430 Samobor</derivirana_varijabla>
  </DomainObject.Predmet.StrankaWithAdressOIB>
  <DomainObject.Predmet.StrankaNazivFormated>
    <izvorni_sadrzaj>Vesna Pavlin</izvorni_sadrzaj>
    <derivirana_varijabla naziv="DomainObject.Predmet.StrankaNazivFormated_1">Vesna Pavlin</derivirana_varijabla>
  </DomainObject.Predmet.StrankaNazivFormated>
  <DomainObject.Predmet.StrankaNazivFormatedOIB>
    <izvorni_sadrzaj>Vesna Pavlin, OIB 02401019540</izvorni_sadrzaj>
    <derivirana_varijabla naziv="DomainObject.Predmet.StrankaNazivFormatedOIB_1">Vesna Pavlin, OIB 02401019540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Vesna Pavlin</item>
    </izvorni_sadrzaj>
    <derivirana_varijabla naziv="DomainObject.Predmet.StrankaListFormated_1">
      <item>Vesna Pavlin</item>
    </derivirana_varijabla>
  </DomainObject.Predmet.StrankaListFormated>
  <DomainObject.Predmet.StrankaListFormatedOIB>
    <izvorni_sadrzaj>
      <item>Vesna Pavlin, OIB 02401019540</item>
    </izvorni_sadrzaj>
    <derivirana_varijabla naziv="DomainObject.Predmet.StrankaListFormatedOIB_1">
      <item>Vesna Pavlin, OIB 02401019540</item>
    </derivirana_varijabla>
  </DomainObject.Predmet.StrankaListFormatedOIB>
  <DomainObject.Predmet.StrankaListFormatedWithAdress>
    <izvorni_sadrzaj>
      <item>Vesna Pavlin, Žumberačka 8, 10430 Samobor</item>
    </izvorni_sadrzaj>
    <derivirana_varijabla naziv="DomainObject.Predmet.StrankaListFormatedWithAdress_1">
      <item>Vesna Pavlin, Žumberačka 8, 10430 Samobor</item>
    </derivirana_varijabla>
  </DomainObject.Predmet.StrankaListFormatedWithAdress>
  <DomainObject.Predmet.StrankaListFormatedWithAdressOIB>
    <izvorni_sadrzaj>
      <item>Vesna Pavlin, OIB 02401019540, Žumberačka 8, 10430 Samobor</item>
    </izvorni_sadrzaj>
    <derivirana_varijabla naziv="DomainObject.Predmet.StrankaListFormatedWithAdressOIB_1">
      <item>Vesna Pavlin, OIB 02401019540, Žumberačka 8, 10430 Samobor</item>
    </derivirana_varijabla>
  </DomainObject.Predmet.StrankaListFormatedWithAdressOIB>
  <DomainObject.Predmet.StrankaListNazivFormated>
    <izvorni_sadrzaj>
      <item>Vesna Pavlin</item>
    </izvorni_sadrzaj>
    <derivirana_varijabla naziv="DomainObject.Predmet.StrankaListNazivFormated_1">
      <item>Vesna Pavlin</item>
    </derivirana_varijabla>
  </DomainObject.Predmet.StrankaListNazivFormated>
  <DomainObject.Predmet.StrankaListNazivFormatedOIB>
    <izvorni_sadrzaj>
      <item>Vesna Pavlin, OIB 02401019540</item>
    </izvorni_sadrzaj>
    <derivirana_varijabla naziv="DomainObject.Predmet.StrankaListNazivFormatedOIB_1">
      <item>Vesna Pavlin, OIB 02401019540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OstaliListFormated_1"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OstaliListFormated>
  <DomainObject.Predmet.OstaliListFormatedOIB>
    <izvorni_sadrzaj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FormatedOIB_1"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derivirana_varijabla>
  </DomainObject.Predmet.OstaliListFormatedOIB>
  <DomainObject.Predmet.OstaliListFormatedWithAdress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Horvatova 82, 10000 Zagreb</item>
      <item>Sonja Šoštar, Kleščićeva 7, 10430 Samobor</item>
      <item>KOMUNALAC društvo s ograničenom odgovornošću za obavljanje komunalnih djelatnosti, Ulica 151. samoborske brigade HV 2, 10430 Samobor</item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izvorni_sadrzaj>
    <derivirana_varijabla naziv="DomainObject.Predmet.OstaliListFormatedWithAdress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Horvatova 82, 10000 Zagreb</item>
      <item>Sonja Šoštar, Kleščićeva 7, 10430 Samobor</item>
      <item>KOMUNALAC društvo s ograničenom odgovornošću za obavljanje komunalnih djelatnosti, Ulica 151. samoborske brigade HV 2, 10430 Samobor</item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derivirana_varijabla>
  </DomainObject.Predmet.OstaliListFormatedWithAdress>
  <DomainObject.Predmet.OstaliListFormatedWithAdressOIB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OIB 76674680107, Horvatova 82, 10000 Zagreb</item>
      <item>Sonja Šoštar, Kleščićeva 7, 10430 Samobor</item>
      <item>KOMUNALAC društvo s ograničenom odgovornošću za obavljanje komunalnih djelatnosti, OIB 17055681355, Ulica 151. samoborske brigade HV 2, 10430 Samobor</item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izvorni_sadrzaj>
    <derivirana_varijabla naziv="DomainObject.Predmet.OstaliListFormatedWithAdressOIB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OIB 76674680107, Horvatova 82, 10000 Zagreb</item>
      <item>Sonja Šoštar, Kleščićeva 7, 10430 Samobor</item>
      <item>KOMUNALAC društvo s ograničenom odgovornošću za obavljanje komunalnih djelatnosti, OIB 17055681355, Ulica 151. samoborske brigade HV 2, 10430 Samobor</item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derivirana_varijabla>
  </DomainObject.Predmet.OstaliListFormatedWithAdressOIB>
  <DomainObject.Predmet.OstaliListNazivFormated>
    <izvorni_sadrzaj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OstaliListNazivFormated_1"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OstaliListNazivFormated>
  <DomainObject.Predmet.OstaliListNazivFormatedOIB>
    <izvorni_sadrzaj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NazivFormatedOIB_1"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Pavlin</izvorni_sadrzaj>
    <derivirana_varijabla naziv="DomainObject.Predmet.StrankaIDrugi_1">Vesna Pavlin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Pavlin, OIB 02401019540, Žumberačka 8, 10430 Samobor</izvorni_sadrzaj>
    <derivirana_varijabla naziv="DomainObject.Predmet.StrankaIDrugiAdressOIB_1">Vesna Pavlin, OIB 02401019540, Žumberačka 8,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Pavlin</item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SudioniciListNaziv_1">
      <item>Vesna Pavlin</item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SudioniciListNaziv>
  <DomainObject.Predmet.SudioniciListAdressOIB>
    <izvorni_sadrzaj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  <item>EOS Matrix doo, OIB 76674680107, Horvatova 82,10000 Zagreb</item>
      <item>Sonja Šoštar, Kleščićeva 7,10430 Samobor</item>
      <item>KOMUNALAC društvo s ograničenom odgovornošću za obavljanje komunalnih djelatnosti, OIB 17055681355, Ulica 151. samoborske brigade HV 2,10430 Samobor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izvorni_sadrzaj>
    <derivirana_varijabla naziv="DomainObject.Predmet.SudioniciListAdressOIB_1"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  <item>EOS Matrix doo, OIB 76674680107, Horvatova 82,10000 Zagreb</item>
      <item>Sonja Šoštar, Kleščićeva 7,10430 Samobor</item>
      <item>KOMUNALAC društvo s ograničenom odgovornošću za obavljanje komunalnih djelatnosti, OIB 17055681355, Ulica 151. samoborske brigade HV 2,10430 Samobor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02401019540</item>
      <item>, OIB null</item>
      <item>, OIB null</item>
      <item>, OIB null</item>
      <item>, OIB null</item>
      <item>, OIB 76674680107</item>
      <item>, OIB null</item>
      <item>, OIB 17055681355</item>
      <item>, OIB 92963223473</item>
      <item>, OIB 52508873833</item>
      <item>, OIB 85821130368</item>
    </izvorni_sadrzaj>
    <derivirana_varijabla naziv="DomainObject.Predmet.SudioniciListNazivOIB_1">
      <item>, OIB 02401019540</item>
      <item>, OIB null</item>
      <item>, OIB null</item>
      <item>, OIB null</item>
      <item>, OIB null</item>
      <item>, OIB 76674680107</item>
      <item>, OIB null</item>
      <item>, OIB 17055681355</item>
      <item>, OIB 92963223473</item>
      <item>, OIB 52508873833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3726</properties:Characters>
  <properties:Lines>97</properties:Lines>
  <properties:Paragraphs>45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2018-01-24T07:10:00Z</dcterms:created>
  <dc:creator>Boris Ljubić</dc:creator>
  <cp:lastModifiedBy>Gordana Milek</cp:lastModifiedBy>
  <cp:lastPrinted>2018-01-24T11:22:00Z</cp:lastPrinted>
  <dcterms:modified xmlns:xsi="http://www.w3.org/2001/XMLSchema-instance" xsi:type="dcterms:W3CDTF">2018-01-24T12:20:00Z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