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a042" w14:paraId="0c1a042" w:rsidRDefault="00436924" w:rsidP="00436924" w:rsidR="00436924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924" w:rsidP="00436924" w:rsidR="00436924">
      <w:pPr>
        <w:jc w:val="both"/>
      </w:pPr>
      <w:r>
        <w:t xml:space="preserve">  REPUBLIKA HRVATSKA</w:t>
      </w:r>
    </w:p>
    <w:p w:rsidRDefault="00436924" w:rsidP="00436924" w:rsidR="00436924">
      <w:pPr>
        <w:jc w:val="both"/>
      </w:pPr>
      <w:r>
        <w:t>TRGOVAČKI SUD  U PAZINU</w:t>
      </w:r>
    </w:p>
    <w:p w:rsidRDefault="00436924" w:rsidP="00436924" w:rsidR="00436924">
      <w:pPr>
        <w:jc w:val="both"/>
      </w:pPr>
      <w:r>
        <w:t xml:space="preserve">           Pazin, Dršćevka 1                                              </w:t>
      </w:r>
    </w:p>
    <w:p w:rsidRDefault="009D591E" w:rsidP="00436924" w:rsidR="00436924">
      <w:pPr>
        <w:ind w:hanging="720" w:left="360"/>
      </w:pP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</w:r>
    </w:p>
    <w:p w:rsidRDefault="00436924" w:rsidP="00436924" w:rsidR="00436924" w:rsidRPr="00215806">
      <w:pPr>
        <w:ind w:hanging="720" w:left="360"/>
      </w:pPr>
    </w:p>
    <w:p w:rsidRDefault="00AB15C1" w:rsidR="003B448C" w:rsidRPr="00215806">
      <w:pPr>
        <w:pStyle w:val="Naslov2"/>
        <w:rPr>
          <w:b w:val="false"/>
          <w:bCs w:val="false"/>
        </w:rPr>
      </w:pPr>
      <w:r w:rsidRPr="00215806">
        <w:rPr>
          <w:b w:val="false"/>
          <w:bCs w:val="false"/>
        </w:rPr>
        <w:t xml:space="preserve">U IME </w:t>
      </w:r>
      <w:r w:rsidR="003B448C" w:rsidRPr="00215806">
        <w:rPr>
          <w:b w:val="false"/>
          <w:bCs w:val="false"/>
        </w:rPr>
        <w:t>REPUBLIK</w:t>
      </w:r>
      <w:r w:rsidRPr="00215806">
        <w:rPr>
          <w:b w:val="false"/>
          <w:bCs w:val="false"/>
        </w:rPr>
        <w:t>E</w:t>
      </w:r>
      <w:r w:rsidR="003B448C" w:rsidRPr="00215806">
        <w:rPr>
          <w:b w:val="false"/>
          <w:bCs w:val="false"/>
        </w:rPr>
        <w:t xml:space="preserve"> HRVATSK</w:t>
      </w:r>
      <w:r w:rsidRPr="00215806">
        <w:rPr>
          <w:b w:val="false"/>
          <w:bCs w:val="false"/>
        </w:rPr>
        <w:t>E</w:t>
      </w:r>
    </w:p>
    <w:p w:rsidRDefault="00332AF7" w:rsidR="00332AF7" w:rsidRPr="00215806">
      <w:pPr>
        <w:pStyle w:val="Naslov2"/>
        <w:rPr>
          <w:b w:val="false"/>
          <w:bCs w:val="false"/>
        </w:rPr>
      </w:pPr>
      <w:r w:rsidRPr="00215806">
        <w:rPr>
          <w:b w:val="false"/>
          <w:bCs w:val="false"/>
        </w:rPr>
        <w:t>R J E Š E N J E</w:t>
      </w:r>
    </w:p>
    <w:p w:rsidRDefault="00ED5EBE" w:rsidP="00877B2C" w:rsidR="00ED5EBE" w:rsidRPr="00215806">
      <w:pPr>
        <w:rPr>
          <w:b/>
          <w:bCs/>
        </w:rPr>
      </w:pPr>
    </w:p>
    <w:p w:rsidRDefault="00332AF7" w:rsidP="00AB15C1" w:rsidR="00AB15C1" w:rsidRPr="00215806">
      <w:pPr>
        <w:jc w:val="both"/>
      </w:pPr>
      <w:r w:rsidRPr="00215806">
        <w:tab/>
      </w:r>
      <w:r w:rsidR="00AB15C1" w:rsidRPr="00215806">
        <w:t xml:space="preserve">Trgovački sud u </w:t>
      </w:r>
      <w:r w:rsidR="00E14571" w:rsidRPr="00215806">
        <w:t>Pazinu</w:t>
      </w:r>
      <w:r w:rsidR="00AB15C1" w:rsidRPr="00215806">
        <w:t xml:space="preserve">, po sucu </w:t>
      </w:r>
      <w:r w:rsidR="00E14571" w:rsidRPr="00215806">
        <w:t>Damiru Rabaru</w:t>
      </w:r>
      <w:r w:rsidR="00AB15C1" w:rsidRPr="00215806">
        <w:t xml:space="preserve">, kao stečajnom sucu, u stečajnom postupku nad dužnikom </w:t>
      </w:r>
      <w:r w:rsidR="00E14571" w:rsidRPr="00215806">
        <w:t>F. A. TOURS d.o.o. Poreč, Vukovarska 26, OIB: 64124393294, dana 10</w:t>
      </w:r>
      <w:r w:rsidR="00AB15C1" w:rsidRPr="00215806">
        <w:t xml:space="preserve">. </w:t>
      </w:r>
      <w:r w:rsidR="00E14571" w:rsidRPr="00215806">
        <w:t xml:space="preserve">siječnja </w:t>
      </w:r>
      <w:r w:rsidR="00AB15C1" w:rsidRPr="00215806">
        <w:t>201</w:t>
      </w:r>
      <w:r w:rsidR="00E14571" w:rsidRPr="00215806">
        <w:t>8</w:t>
      </w:r>
      <w:r w:rsidR="00AB15C1" w:rsidRPr="00215806">
        <w:t>.</w:t>
      </w:r>
    </w:p>
    <w:p w:rsidRDefault="00AB15C1" w:rsidP="00AB15C1" w:rsidR="00AB15C1" w:rsidRPr="00215806">
      <w:pPr>
        <w:jc w:val="both"/>
      </w:pPr>
    </w:p>
    <w:p w:rsidRDefault="00AB15C1" w:rsidP="00AB15C1" w:rsidR="00AB15C1" w:rsidRPr="00215806">
      <w:pPr>
        <w:jc w:val="center"/>
      </w:pPr>
      <w:r w:rsidRPr="00215806">
        <w:t>r i j e š i o  j e</w:t>
      </w:r>
    </w:p>
    <w:p w:rsidRDefault="00AB15C1" w:rsidP="00AB15C1" w:rsidR="00AB15C1" w:rsidRPr="00215806">
      <w:pPr>
        <w:rPr>
          <w:b/>
          <w:bCs/>
        </w:rPr>
      </w:pPr>
    </w:p>
    <w:p w:rsidRDefault="00B72541" w:rsidP="008268CF" w:rsidR="00AB15C1" w:rsidRPr="00215806">
      <w:pPr>
        <w:jc w:val="both"/>
      </w:pPr>
      <w:r w:rsidRPr="00215806">
        <w:rPr>
          <w:bCs/>
        </w:rPr>
        <w:tab/>
      </w:r>
      <w:r w:rsidR="008268CF" w:rsidRPr="00215806">
        <w:rPr>
          <w:bCs/>
        </w:rPr>
        <w:t xml:space="preserve">I. </w:t>
      </w:r>
      <w:r w:rsidR="00AB15C1" w:rsidRPr="00215806">
        <w:rPr>
          <w:bCs/>
        </w:rPr>
        <w:t>Obustavlja se i zaključuje</w:t>
      </w:r>
      <w:r w:rsidR="00AB15C1" w:rsidRPr="00215806">
        <w:t xml:space="preserve"> stečajni postupak nad dužnikom </w:t>
      </w:r>
      <w:r w:rsidR="00E14571" w:rsidRPr="00215806">
        <w:t>F. A. TOURS d.o.o. Poreč, Vukovarska 26, OIB: 64124393294</w:t>
      </w:r>
      <w:r w:rsidR="00AB15C1" w:rsidRPr="00215806">
        <w:rPr>
          <w:bCs/>
        </w:rPr>
        <w:t>,</w:t>
      </w:r>
      <w:r w:rsidR="00AB15C1" w:rsidRPr="00215806">
        <w:rPr>
          <w:b/>
        </w:rPr>
        <w:t xml:space="preserve"> </w:t>
      </w:r>
      <w:r w:rsidR="00AB15C1" w:rsidRPr="00215806">
        <w:t>jer stečajna masa nije dostatna ni za pokriće troškova stečajnog postupka</w:t>
      </w:r>
      <w:r w:rsidR="00AB15C1" w:rsidRPr="00215806">
        <w:rPr>
          <w:b/>
          <w:bCs/>
        </w:rPr>
        <w:t>.</w:t>
      </w:r>
    </w:p>
    <w:p w:rsidRDefault="00AB15C1" w:rsidP="00AB15C1" w:rsidR="00AB15C1" w:rsidRPr="00215806">
      <w:pPr>
        <w:jc w:val="both"/>
      </w:pPr>
    </w:p>
    <w:p w:rsidRDefault="00B72541" w:rsidP="008268CF" w:rsidR="00AB15C1" w:rsidRPr="00215806">
      <w:pPr>
        <w:jc w:val="both"/>
      </w:pPr>
      <w:r w:rsidRPr="00215806">
        <w:tab/>
      </w:r>
      <w:r w:rsidR="008268CF" w:rsidRPr="00215806">
        <w:t xml:space="preserve">II. </w:t>
      </w:r>
      <w:r w:rsidR="00AB15C1" w:rsidRPr="00215806">
        <w:t>Nakon pravomoćnosti ovoga rješenja dužnik će se brisati iz sudskog registra</w:t>
      </w:r>
      <w:r w:rsidR="00AB15C1" w:rsidRPr="00215806">
        <w:rPr>
          <w:bCs/>
        </w:rPr>
        <w:t>.</w:t>
      </w:r>
    </w:p>
    <w:p w:rsidRDefault="00AB15C1" w:rsidP="00AB15C1" w:rsidR="00AB15C1" w:rsidRPr="00215806">
      <w:pPr>
        <w:jc w:val="both"/>
      </w:pPr>
    </w:p>
    <w:p w:rsidRDefault="00AB15C1" w:rsidP="00AB15C1" w:rsidR="00AB15C1" w:rsidRPr="00215806">
      <w:pPr>
        <w:jc w:val="center"/>
      </w:pPr>
      <w:r w:rsidRPr="00215806">
        <w:t>Obrazloženje</w:t>
      </w:r>
    </w:p>
    <w:p w:rsidRDefault="00AB15C1" w:rsidP="00AB15C1" w:rsidR="00AB15C1" w:rsidRPr="00215806">
      <w:pPr>
        <w:jc w:val="both"/>
      </w:pPr>
    </w:p>
    <w:p w:rsidRDefault="00AB15C1" w:rsidP="00AB15C1" w:rsidR="00AB15C1" w:rsidRPr="00215806">
      <w:pPr>
        <w:jc w:val="both"/>
      </w:pPr>
      <w:r w:rsidRPr="00215806">
        <w:tab/>
        <w:t>Stečajni postupak nad dužnikom otvoren je rješenj</w:t>
      </w:r>
      <w:r w:rsidR="00436924">
        <w:t>em ovoga suda poslovnog broja 1</w:t>
      </w:r>
      <w:r w:rsidRPr="00215806">
        <w:t xml:space="preserve"> </w:t>
      </w:r>
      <w:r w:rsidR="006569C4" w:rsidRPr="00215806">
        <w:t xml:space="preserve">St-739/16-23 </w:t>
      </w:r>
      <w:r w:rsidRPr="00215806">
        <w:t xml:space="preserve">od </w:t>
      </w:r>
      <w:r w:rsidR="006569C4" w:rsidRPr="00215806">
        <w:t>3. veljače 2017</w:t>
      </w:r>
      <w:r w:rsidRPr="00215806">
        <w:t xml:space="preserve">. i za stečajnog upravitelja imenovan </w:t>
      </w:r>
      <w:r w:rsidR="0031710A" w:rsidRPr="00215806">
        <w:t>Boris Debelić</w:t>
      </w:r>
      <w:r w:rsidRPr="00215806">
        <w:t xml:space="preserve"> iz </w:t>
      </w:r>
      <w:r w:rsidR="0031710A" w:rsidRPr="00215806">
        <w:t>Rijeke.</w:t>
      </w:r>
    </w:p>
    <w:p w:rsidRDefault="0031710A" w:rsidP="00AB15C1" w:rsidR="0031710A" w:rsidRPr="00215806">
      <w:pPr>
        <w:jc w:val="both"/>
      </w:pPr>
    </w:p>
    <w:p w:rsidRDefault="00AB15C1" w:rsidP="00AB15C1" w:rsidR="00AB15C1" w:rsidRPr="00215806">
      <w:pPr>
        <w:jc w:val="both"/>
      </w:pPr>
      <w:r w:rsidRPr="00215806">
        <w:tab/>
        <w:t xml:space="preserve">Dana </w:t>
      </w:r>
      <w:r w:rsidR="006F4F27" w:rsidRPr="00215806">
        <w:t xml:space="preserve">10. travnja </w:t>
      </w:r>
      <w:r w:rsidRPr="00215806">
        <w:t xml:space="preserve">2017. zaprimljen je prijedlog stečajnog upravitelja od </w:t>
      </w:r>
      <w:r w:rsidR="006F4F27" w:rsidRPr="00215806">
        <w:t>5</w:t>
      </w:r>
      <w:r w:rsidRPr="00215806">
        <w:t>.</w:t>
      </w:r>
      <w:r w:rsidR="006F4F27" w:rsidRPr="00215806">
        <w:t xml:space="preserve"> travnja </w:t>
      </w:r>
      <w:r w:rsidRPr="00215806">
        <w:t xml:space="preserve">2017. radi obustave postupka zbog nedostatnosti stečajne mase u kojemu navodi da </w:t>
      </w:r>
      <w:r w:rsidR="00A13F4E" w:rsidRPr="00215806">
        <w:t>dužnik ne raspolaže nikakvom imovinom</w:t>
      </w:r>
      <w:r w:rsidR="001E3D7C" w:rsidRPr="00215806">
        <w:t>, te da stečajna masa ne</w:t>
      </w:r>
      <w:r w:rsidR="00A13F4E" w:rsidRPr="00215806">
        <w:t>će biti dovoljna za daljnje vođenje postupka i namiren</w:t>
      </w:r>
      <w:r w:rsidR="001E3D7C" w:rsidRPr="00215806">
        <w:t>j</w:t>
      </w:r>
      <w:r w:rsidR="00A13F4E" w:rsidRPr="00215806">
        <w:t>e ostalih postojećih obveza stečajne mase.</w:t>
      </w:r>
      <w:r w:rsidR="00407FEF" w:rsidRPr="00215806">
        <w:t xml:space="preserve"> S</w:t>
      </w:r>
      <w:r w:rsidRPr="00215806">
        <w:t>tečajni upravitelj je predložio sudu, u smislu odredbe čl. 293. SZ, rješenjem pozvati vjerovnike na očitovanje glede obustave i zaključenje stečajnog postupka zbog nedostatnosti mase za pokriće troškova stečajnog postupka nad dužnikom.</w:t>
      </w:r>
    </w:p>
    <w:p w:rsidRDefault="00AB15C1" w:rsidP="00AB15C1" w:rsidR="00AB15C1" w:rsidRPr="00215806">
      <w:pPr>
        <w:jc w:val="both"/>
      </w:pPr>
    </w:p>
    <w:p w:rsidRDefault="00AB15C1" w:rsidP="00AB15C1" w:rsidR="00AB15C1" w:rsidRPr="00215806">
      <w:pPr>
        <w:jc w:val="both"/>
      </w:pPr>
      <w:r w:rsidRPr="00215806">
        <w:tab/>
        <w:t xml:space="preserve">Sud je predmetni prijedlog stečajnog upravitelja objavio na mrežnoj stranici e-Oglasna ploča sudova, </w:t>
      </w:r>
      <w:r w:rsidR="00F645D0" w:rsidRPr="00215806">
        <w:t xml:space="preserve">te je posl. br. St-739/16-35 od 12. travnja 2017. </w:t>
      </w:r>
      <w:r w:rsidRPr="00215806">
        <w:t>sazvao skupštinu vjerovnika za 1</w:t>
      </w:r>
      <w:r w:rsidR="00F645D0" w:rsidRPr="00215806">
        <w:t>7</w:t>
      </w:r>
      <w:r w:rsidRPr="00215806">
        <w:t>.</w:t>
      </w:r>
      <w:r w:rsidR="00F645D0" w:rsidRPr="00215806">
        <w:t xml:space="preserve"> </w:t>
      </w:r>
      <w:r w:rsidR="00560CD1" w:rsidRPr="00215806">
        <w:t>s</w:t>
      </w:r>
      <w:r w:rsidR="00F645D0" w:rsidRPr="00215806">
        <w:t xml:space="preserve">vibnja </w:t>
      </w:r>
      <w:r w:rsidRPr="00215806">
        <w:t>2017. s dnevnim redom očitovanje vjerovnika o prijedlogu stečajnog upravitelja za obustavu i zaključenje stečajnog postupka zbog nedostatnosti mase za namirenje troškova stečajnog postupka</w:t>
      </w:r>
      <w:r w:rsidR="00560CD1" w:rsidRPr="00215806">
        <w:t xml:space="preserve">. </w:t>
      </w:r>
    </w:p>
    <w:p w:rsidRDefault="00560CD1" w:rsidP="00AB15C1" w:rsidR="00560CD1" w:rsidRPr="00215806">
      <w:pPr>
        <w:jc w:val="both"/>
      </w:pPr>
    </w:p>
    <w:p w:rsidRDefault="00407FEF" w:rsidP="00AB15C1" w:rsidR="00560CD1" w:rsidRPr="00215806">
      <w:pPr>
        <w:jc w:val="both"/>
        <w:rPr>
          <w:iCs/>
        </w:rPr>
      </w:pPr>
      <w:r w:rsidRPr="00215806">
        <w:tab/>
      </w:r>
      <w:r w:rsidRPr="00215806">
        <w:rPr>
          <w:iCs/>
        </w:rPr>
        <w:t xml:space="preserve">Stečajni vjerovnici HUP-Zagreb d.d. i </w:t>
      </w:r>
      <w:r w:rsidRPr="00215806">
        <w:t xml:space="preserve">ERSTE &amp; STEIERMARKISCHE BANK d.d. Rijeka </w:t>
      </w:r>
      <w:r w:rsidRPr="00215806">
        <w:rPr>
          <w:iCs/>
        </w:rPr>
        <w:t xml:space="preserve">dostavili su pisano očitovanje </w:t>
      </w:r>
      <w:r w:rsidR="00560CD1" w:rsidRPr="00215806">
        <w:rPr>
          <w:iCs/>
        </w:rPr>
        <w:t xml:space="preserve">kojim su se usprotivili prijedlogu stečajnog upravitelja. </w:t>
      </w:r>
    </w:p>
    <w:p w:rsidRDefault="00560CD1" w:rsidP="00AB15C1" w:rsidR="00560CD1" w:rsidRPr="00215806">
      <w:pPr>
        <w:jc w:val="both"/>
        <w:rPr>
          <w:iCs/>
        </w:rPr>
      </w:pPr>
    </w:p>
    <w:p w:rsidRDefault="00560CD1" w:rsidP="00AB15C1" w:rsidR="00AB15C1" w:rsidRPr="00215806">
      <w:pPr>
        <w:jc w:val="both"/>
      </w:pPr>
      <w:r w:rsidRPr="00215806">
        <w:rPr>
          <w:iCs/>
        </w:rPr>
        <w:tab/>
      </w:r>
      <w:r w:rsidR="00AB15C1" w:rsidRPr="00215806">
        <w:t xml:space="preserve">Na skupštini vjerovnika održanoj </w:t>
      </w:r>
      <w:r w:rsidR="00243176">
        <w:t>5. srpnja</w:t>
      </w:r>
      <w:r w:rsidRPr="00215806">
        <w:t xml:space="preserve"> 2017</w:t>
      </w:r>
      <w:r w:rsidR="00AB15C1" w:rsidRPr="00215806">
        <w:t>. stečajni upravitelj je u cijelosti ostao kod svoga prijedloga</w:t>
      </w:r>
      <w:r w:rsidRPr="00215806">
        <w:t xml:space="preserve">. </w:t>
      </w:r>
      <w:r w:rsidR="00AB15C1" w:rsidRPr="00215806">
        <w:t xml:space="preserve"> </w:t>
      </w:r>
    </w:p>
    <w:p w:rsidRDefault="00560CD1" w:rsidP="00AB15C1" w:rsidR="00560CD1" w:rsidRPr="00215806">
      <w:pPr>
        <w:jc w:val="both"/>
      </w:pPr>
    </w:p>
    <w:p w:rsidRDefault="00AB15C1" w:rsidP="00DF28C9" w:rsidR="00BA44B5" w:rsidRPr="00215806">
      <w:pPr>
        <w:jc w:val="both"/>
      </w:pPr>
      <w:r w:rsidRPr="00215806">
        <w:lastRenderedPageBreak/>
        <w:tab/>
        <w:t xml:space="preserve">Budući je sud smatrao da je iznos od </w:t>
      </w:r>
      <w:r w:rsidR="001E3D7C" w:rsidRPr="00215806">
        <w:t>70.000,00</w:t>
      </w:r>
      <w:r w:rsidRPr="00215806">
        <w:t xml:space="preserve"> kn realan minimalan iznos koji je dostatan za namirenje troškova postupka temeljem odredbe čl. 293. st. 3. SZ svojim rješenjem</w:t>
      </w:r>
      <w:r w:rsidR="000F0207">
        <w:t xml:space="preserve"> posl. br. St-739/16-56</w:t>
      </w:r>
      <w:r w:rsidR="000F0207" w:rsidRPr="00215806">
        <w:t xml:space="preserve"> od</w:t>
      </w:r>
      <w:r w:rsidRPr="00215806">
        <w:t xml:space="preserve"> od </w:t>
      </w:r>
      <w:r w:rsidR="000F0207">
        <w:t xml:space="preserve">13. prosinca </w:t>
      </w:r>
      <w:r w:rsidRPr="00215806">
        <w:t xml:space="preserve">2017. pozvao je vjerovnike </w:t>
      </w:r>
      <w:r w:rsidR="00DF28C9" w:rsidRPr="00215806">
        <w:rPr>
          <w:iCs/>
        </w:rPr>
        <w:t xml:space="preserve">HUP-Zagreb d.d. i </w:t>
      </w:r>
      <w:r w:rsidR="00DF28C9" w:rsidRPr="00215806">
        <w:t>ERSTE &amp; STEIERMARKISCHE BANK d.d. Rijeka</w:t>
      </w:r>
      <w:r w:rsidRPr="00215806">
        <w:t xml:space="preserve">, koji su se protivili obustavi postupka da solidarno predujme iznos od </w:t>
      </w:r>
      <w:r w:rsidR="00DF28C9" w:rsidRPr="00215806">
        <w:t>70.000,00</w:t>
      </w:r>
      <w:r w:rsidRPr="00215806">
        <w:t xml:space="preserve"> kn za namirenje troškova postupka u roku 15 dana od dana dostave rješenja</w:t>
      </w:r>
      <w:r w:rsidR="00DF28C9" w:rsidRPr="00215806">
        <w:t>.</w:t>
      </w:r>
    </w:p>
    <w:p w:rsidRDefault="00DF28C9" w:rsidP="00DF28C9" w:rsidR="00DF28C9" w:rsidRPr="00215806">
      <w:pPr>
        <w:jc w:val="both"/>
      </w:pPr>
    </w:p>
    <w:p w:rsidRDefault="00AB15C1" w:rsidP="00AB15C1" w:rsidR="00AB15C1" w:rsidRPr="00215806">
      <w:pPr>
        <w:pStyle w:val="Tijeloteksta"/>
      </w:pPr>
      <w:r w:rsidRPr="00215806">
        <w:tab/>
        <w:t xml:space="preserve">U određenom roku, </w:t>
      </w:r>
      <w:r w:rsidR="00FF6D77" w:rsidRPr="00215806">
        <w:t xml:space="preserve">pozvani vjerovnici </w:t>
      </w:r>
      <w:r w:rsidRPr="00215806">
        <w:t xml:space="preserve">koji </w:t>
      </w:r>
      <w:r w:rsidR="00FF6D77" w:rsidRPr="00215806">
        <w:t xml:space="preserve">su </w:t>
      </w:r>
      <w:r w:rsidRPr="00215806">
        <w:t>se protivi</w:t>
      </w:r>
      <w:r w:rsidR="00FF6D77" w:rsidRPr="00215806">
        <w:t>li</w:t>
      </w:r>
      <w:r w:rsidRPr="00215806">
        <w:t xml:space="preserve"> obustavi postupka ni</w:t>
      </w:r>
      <w:r w:rsidR="00FF6D77" w:rsidRPr="00215806">
        <w:t xml:space="preserve">su </w:t>
      </w:r>
      <w:r w:rsidRPr="00215806">
        <w:t xml:space="preserve"> uplati</w:t>
      </w:r>
      <w:r w:rsidR="00FF6D77" w:rsidRPr="00215806">
        <w:t xml:space="preserve">li </w:t>
      </w:r>
      <w:r w:rsidRPr="00215806">
        <w:t>preduj</w:t>
      </w:r>
      <w:r w:rsidR="00FF6D77" w:rsidRPr="00215806">
        <w:t>a</w:t>
      </w:r>
      <w:r w:rsidRPr="00215806">
        <w:t>m troškova postupka</w:t>
      </w:r>
      <w:r w:rsidR="00FF6D77" w:rsidRPr="00215806">
        <w:t>.</w:t>
      </w:r>
    </w:p>
    <w:p w:rsidRDefault="00FF6D77" w:rsidP="00AB15C1" w:rsidR="00FF6D77" w:rsidRPr="00215806">
      <w:pPr>
        <w:pStyle w:val="Tijeloteksta"/>
      </w:pPr>
    </w:p>
    <w:p w:rsidRDefault="00AB15C1" w:rsidP="00AB15C1" w:rsidR="00AB15C1" w:rsidRPr="00215806">
      <w:pPr>
        <w:pStyle w:val="Tijeloteksta"/>
      </w:pPr>
      <w:r w:rsidRPr="00215806">
        <w:tab/>
        <w:t>Slijedom navedenoga odlučeno je kao u izreci ovoga rješenja temeljem odredbe čl. 293. SZ, budući se pokazalo da stečajna masa nije dostatna ni za namirenje troškova postupka, a vjerovnici koji su se protivili obustavi postupka nisu predujmili zatraženi dostatan iznos novaca za namirenje troškova postupka u ukupnom iznosu u roku koji im je za to odredio sud  rješenjem.</w:t>
      </w:r>
    </w:p>
    <w:p w:rsidRDefault="00AB15C1" w:rsidP="00AB15C1" w:rsidR="00AB15C1" w:rsidRPr="00215806">
      <w:pPr>
        <w:pStyle w:val="Tijeloteksta"/>
      </w:pPr>
    </w:p>
    <w:p w:rsidRDefault="00AB15C1" w:rsidP="00AB15C1" w:rsidR="00AB15C1" w:rsidRPr="00215806">
      <w:pPr>
        <w:pStyle w:val="Tijeloteksta"/>
        <w:jc w:val="center"/>
      </w:pPr>
      <w:r w:rsidRPr="00215806">
        <w:t xml:space="preserve">U </w:t>
      </w:r>
      <w:r w:rsidR="00FF6D77" w:rsidRPr="00215806">
        <w:t>Pazinu</w:t>
      </w:r>
      <w:r w:rsidR="00B076CA">
        <w:t>,</w:t>
      </w:r>
      <w:r w:rsidRPr="00215806">
        <w:t xml:space="preserve"> </w:t>
      </w:r>
      <w:r w:rsidR="00FF6D77" w:rsidRPr="00215806">
        <w:t>10</w:t>
      </w:r>
      <w:r w:rsidRPr="00215806">
        <w:t xml:space="preserve">. </w:t>
      </w:r>
      <w:r w:rsidR="00FF6D77" w:rsidRPr="00215806">
        <w:t xml:space="preserve">siječnja </w:t>
      </w:r>
      <w:r w:rsidRPr="00215806">
        <w:t>201</w:t>
      </w:r>
      <w:r w:rsidR="00FF6D77" w:rsidRPr="00215806">
        <w:t>8</w:t>
      </w:r>
      <w:r w:rsidRPr="00215806">
        <w:t xml:space="preserve">. </w:t>
      </w:r>
    </w:p>
    <w:p w:rsidRDefault="00820E0D" w:rsidP="00AB15C1" w:rsidR="00820E0D">
      <w:pPr>
        <w:pStyle w:val="Tijeloteksta"/>
        <w:jc w:val="center"/>
      </w:pPr>
    </w:p>
    <w:p w:rsidRDefault="000F0207" w:rsidP="00AB15C1" w:rsidR="000F0207" w:rsidRPr="00215806">
      <w:pPr>
        <w:pStyle w:val="Tijeloteksta"/>
        <w:jc w:val="center"/>
      </w:pPr>
    </w:p>
    <w:p w:rsidRDefault="00AB15C1" w:rsidP="00AB15C1" w:rsidR="00AB15C1" w:rsidRPr="00215806">
      <w:pPr>
        <w:pStyle w:val="Tijeloteksta"/>
      </w:pP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</w:r>
      <w:r w:rsidRPr="00215806">
        <w:tab/>
        <w:t xml:space="preserve">STEČAJNI SUDAC: </w:t>
      </w:r>
    </w:p>
    <w:p w:rsidRDefault="00FF6D77" w:rsidP="00AB15C1" w:rsidR="00AB15C1" w:rsidRPr="00215806">
      <w:pPr>
        <w:pStyle w:val="Tijeloteksta"/>
      </w:pPr>
      <w:r w:rsidRPr="00215806">
        <w:t xml:space="preserve"> </w:t>
      </w:r>
      <w:r w:rsidR="00AB15C1" w:rsidRPr="00215806">
        <w:tab/>
      </w:r>
      <w:r w:rsidR="00AB15C1" w:rsidRPr="00215806">
        <w:tab/>
      </w:r>
      <w:r w:rsidR="00AB15C1" w:rsidRPr="00215806">
        <w:tab/>
      </w:r>
      <w:r w:rsidR="00AB15C1" w:rsidRPr="00215806">
        <w:tab/>
      </w:r>
      <w:r w:rsidR="00AB15C1" w:rsidRPr="00215806">
        <w:tab/>
      </w:r>
      <w:r w:rsidR="00AB15C1" w:rsidRPr="00215806">
        <w:tab/>
        <w:t xml:space="preserve"> </w:t>
      </w:r>
      <w:r w:rsidR="00820E0D" w:rsidRPr="00215806">
        <w:t xml:space="preserve">   </w:t>
      </w:r>
      <w:r w:rsidR="00AB15C1" w:rsidRPr="00215806">
        <w:t xml:space="preserve"> </w:t>
      </w:r>
      <w:r w:rsidRPr="00215806">
        <w:tab/>
      </w:r>
      <w:r w:rsidRPr="00215806">
        <w:tab/>
      </w:r>
      <w:r w:rsidR="000F0207">
        <w:t xml:space="preserve">     </w:t>
      </w:r>
      <w:r w:rsidRPr="00215806">
        <w:t>Damir Rabar</w:t>
      </w:r>
    </w:p>
    <w:p w:rsidRDefault="00820E0D" w:rsidP="00AB15C1" w:rsidR="00820E0D" w:rsidRPr="00215806">
      <w:pPr>
        <w:pStyle w:val="Tijeloteksta"/>
      </w:pPr>
    </w:p>
    <w:p w:rsidRDefault="00FF6D77" w:rsidP="00AB15C1" w:rsidR="00FF6D77">
      <w:pPr>
        <w:pStyle w:val="Tijeloteksta"/>
      </w:pPr>
    </w:p>
    <w:p w:rsidRDefault="000F0207" w:rsidP="00AB15C1" w:rsidR="000F0207" w:rsidRPr="00215806">
      <w:pPr>
        <w:pStyle w:val="Tijeloteksta"/>
      </w:pPr>
    </w:p>
    <w:p w:rsidRDefault="000F0207" w:rsidP="000F0207" w:rsidR="000F0207">
      <w:r>
        <w:t>UPUTA O PRAVNOM LIJEKU:</w:t>
      </w:r>
    </w:p>
    <w:p w:rsidRDefault="000F0207" w:rsidP="000F0207" w:rsidR="000F0207">
      <w:pPr>
        <w:ind w:firstLine="720"/>
        <w:jc w:val="both"/>
      </w:pPr>
      <w:r>
        <w:t>Protiv ovog rješenja nezadovoljna stranka može podnijeti žalbu u roku od 8 dana od dana dostave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F0207" w:rsidP="000F0207" w:rsidR="000F0207"/>
    <w:p w:rsidRDefault="000F0207" w:rsidP="000F0207" w:rsidR="000F0207">
      <w:r>
        <w:t xml:space="preserve">DNA:  </w:t>
      </w:r>
    </w:p>
    <w:p w:rsidRDefault="000F0207" w:rsidP="000F0207" w:rsidR="000F0207">
      <w:r>
        <w:t>- stečajni upravitelj Boris Debelić, Rijeka, Rastočine 3,</w:t>
      </w:r>
    </w:p>
    <w:p w:rsidRDefault="007B405F" w:rsidP="000F0207" w:rsidR="007B405F">
      <w:r>
        <w:t>- HUP-ZAGREB d.d. Zagreb, Trg Krešimira Ćosića 9,</w:t>
      </w:r>
    </w:p>
    <w:p w:rsidRDefault="007B405F" w:rsidP="000F0207" w:rsidR="007B405F">
      <w:r>
        <w:t>- ERSTE &amp; STEIERMARKISCHE BANK d.d. Rijeka, po pun. OD Mađarić &amp; Lui d.o.o., Zagreb, Ilica 191 F,</w:t>
      </w:r>
    </w:p>
    <w:p w:rsidRDefault="000F0207" w:rsidP="000F0207" w:rsidR="000F0207">
      <w:r>
        <w:t>- ŽDO Pula, Pula, Rovinjska ul. 2,</w:t>
      </w:r>
    </w:p>
    <w:p w:rsidRDefault="000F0207" w:rsidP="000F0207" w:rsidR="000F0207">
      <w:pPr>
        <w:jc w:val="both"/>
      </w:pPr>
      <w:r>
        <w:t>- FINA, Regionalni centar Rijeka, Rijeka, F. Kurelca 8</w:t>
      </w:r>
    </w:p>
    <w:p w:rsidRDefault="000F0207" w:rsidP="000F0207" w:rsidR="000F0207">
      <w:pPr>
        <w:jc w:val="both"/>
      </w:pPr>
      <w:r>
        <w:t xml:space="preserve">- Porezna uprava – Područni ured Istra, Primorje, Lika, Pazin, M. B. Rašana 2/4, p.p. 60  </w:t>
      </w:r>
    </w:p>
    <w:p w:rsidRDefault="000F0207" w:rsidP="000F0207" w:rsidR="000F0207">
      <w:pPr>
        <w:jc w:val="both"/>
      </w:pPr>
      <w:r>
        <w:t xml:space="preserve">- e-oglasna ploča suda 8 dana </w:t>
      </w:r>
    </w:p>
    <w:p w:rsidRDefault="000F0207" w:rsidP="000F0207" w:rsidR="000F0207">
      <w:pPr>
        <w:jc w:val="both"/>
      </w:pPr>
    </w:p>
    <w:p w:rsidRDefault="000F0207" w:rsidP="000F0207" w:rsidR="000F0207">
      <w:pPr>
        <w:jc w:val="both"/>
      </w:pPr>
      <w:r>
        <w:t>Po pravomoćnosti:</w:t>
      </w:r>
    </w:p>
    <w:p w:rsidRDefault="000F0207" w:rsidP="000F0207" w:rsidR="000F0207">
      <w:pPr>
        <w:jc w:val="both"/>
      </w:pPr>
      <w:r>
        <w:t>- sudski registar – (</w:t>
      </w:r>
      <w:r w:rsidRPr="000F0207">
        <w:t>elektronskim putem i fizički</w:t>
      </w:r>
      <w:r>
        <w:t xml:space="preserve">) - radi brisanja dužnika iz sudskog registra </w:t>
      </w:r>
    </w:p>
    <w:p w:rsidRDefault="000F0207" w:rsidP="000F0207" w:rsidR="000F0207">
      <w:pPr>
        <w:jc w:val="both"/>
      </w:pPr>
    </w:p>
    <w:p w:rsidRDefault="00332AF7" w:rsidP="000F0207" w:rsidR="00332AF7" w:rsidRPr="00215806">
      <w:pPr>
        <w:pStyle w:val="Tijeloteksta"/>
      </w:pPr>
    </w:p>
    <w:sectPr w:rsidR="00332AF7" w:rsidRPr="0021580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786" w:rsidR="00583786">
      <w:r>
        <w:separator/>
      </w:r>
    </w:p>
  </w:endnote>
  <w:endnote w:id="0" w:type="continuationSeparator">
    <w:p w:rsidRDefault="00583786" w:rsidR="00583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786" w:rsidR="00583786">
      <w:r>
        <w:separator/>
      </w:r>
    </w:p>
  </w:footnote>
  <w:footnote w:id="0" w:type="continuationSeparator">
    <w:p w:rsidRDefault="00583786" w:rsidR="00583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10A" w:rsidR="003171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10A" w:rsidR="003171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10A" w:rsidR="003171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6924" w:rsidP="00436924" w:rsidR="0031710A">
    <w:pPr>
      <w:pStyle w:val="Zaglavlje"/>
      <w:tabs>
        <w:tab w:pos="4536" w:val="clear"/>
        <w:tab w:pos="9072" w:val="clear"/>
        <w:tab w:pos="7546" w:val="left"/>
      </w:tabs>
    </w:pPr>
    <w:r>
      <w:tab/>
    </w:r>
    <w:r w:rsidRPr="00215806">
      <w:t>1 St-739/16-</w:t>
    </w:r>
    <w:r>
      <w:t>58</w:t>
    </w:r>
  </w:p>
  <w:p w:rsidRDefault="0031710A" w:rsidR="0031710A">
    <w:pPr>
      <w:pStyle w:val="Zaglavlje"/>
    </w:pPr>
  </w:p>
  <w:p w:rsidRDefault="0031710A" w:rsidR="0031710A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924" w:rsidP="00436924" w:rsidR="0031710A">
    <w:pPr>
      <w:pStyle w:val="Zaglavlje"/>
      <w:jc w:val="right"/>
    </w:pPr>
    <w:r w:rsidRPr="00215806">
      <w:t>1 St-739/16-</w:t>
    </w:r>
    <w:r>
      <w:t>58</w:t>
    </w:r>
  </w:p>
  <w:p w:rsidRDefault="0031710A" w:rsidR="0031710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B9102E9C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5A1E"/>
    <w:rsid w:val="000B200D"/>
    <w:rsid w:val="000F0207"/>
    <w:rsid w:val="000F1540"/>
    <w:rsid w:val="000F6326"/>
    <w:rsid w:val="00190E4F"/>
    <w:rsid w:val="0019398F"/>
    <w:rsid w:val="001E22AE"/>
    <w:rsid w:val="001E3D7C"/>
    <w:rsid w:val="001F6120"/>
    <w:rsid w:val="00215806"/>
    <w:rsid w:val="00243176"/>
    <w:rsid w:val="00254CB8"/>
    <w:rsid w:val="002821D7"/>
    <w:rsid w:val="002A06CC"/>
    <w:rsid w:val="002E1C18"/>
    <w:rsid w:val="002E358B"/>
    <w:rsid w:val="0031710A"/>
    <w:rsid w:val="00325B6D"/>
    <w:rsid w:val="00332AF7"/>
    <w:rsid w:val="003523B1"/>
    <w:rsid w:val="00354BA4"/>
    <w:rsid w:val="00367CD9"/>
    <w:rsid w:val="003B448C"/>
    <w:rsid w:val="003D5453"/>
    <w:rsid w:val="003F59BC"/>
    <w:rsid w:val="00407FEF"/>
    <w:rsid w:val="00436924"/>
    <w:rsid w:val="00461E84"/>
    <w:rsid w:val="00481B9D"/>
    <w:rsid w:val="00481D1C"/>
    <w:rsid w:val="004A6ED6"/>
    <w:rsid w:val="00505722"/>
    <w:rsid w:val="005166DF"/>
    <w:rsid w:val="005365C8"/>
    <w:rsid w:val="00560CD1"/>
    <w:rsid w:val="00575235"/>
    <w:rsid w:val="00583786"/>
    <w:rsid w:val="005943F1"/>
    <w:rsid w:val="005A2D3B"/>
    <w:rsid w:val="005E770B"/>
    <w:rsid w:val="0060526C"/>
    <w:rsid w:val="006273C2"/>
    <w:rsid w:val="006569C4"/>
    <w:rsid w:val="00680E0D"/>
    <w:rsid w:val="00691F9E"/>
    <w:rsid w:val="006B00AF"/>
    <w:rsid w:val="006B42C4"/>
    <w:rsid w:val="006E70FB"/>
    <w:rsid w:val="006F04F0"/>
    <w:rsid w:val="006F4F27"/>
    <w:rsid w:val="00734890"/>
    <w:rsid w:val="0078060A"/>
    <w:rsid w:val="007836E9"/>
    <w:rsid w:val="007A5602"/>
    <w:rsid w:val="007B405F"/>
    <w:rsid w:val="007C2186"/>
    <w:rsid w:val="00820E0D"/>
    <w:rsid w:val="008268CF"/>
    <w:rsid w:val="00877B2C"/>
    <w:rsid w:val="0089170C"/>
    <w:rsid w:val="008928D4"/>
    <w:rsid w:val="008B2D00"/>
    <w:rsid w:val="008E6A94"/>
    <w:rsid w:val="008F1939"/>
    <w:rsid w:val="008F4DA6"/>
    <w:rsid w:val="008F70B2"/>
    <w:rsid w:val="009147B8"/>
    <w:rsid w:val="0092220C"/>
    <w:rsid w:val="009237EA"/>
    <w:rsid w:val="00930583"/>
    <w:rsid w:val="009531B5"/>
    <w:rsid w:val="009D591E"/>
    <w:rsid w:val="009E4ED6"/>
    <w:rsid w:val="00A04E2D"/>
    <w:rsid w:val="00A13F4E"/>
    <w:rsid w:val="00A5406D"/>
    <w:rsid w:val="00A6386F"/>
    <w:rsid w:val="00A72F7F"/>
    <w:rsid w:val="00A76D81"/>
    <w:rsid w:val="00A955F1"/>
    <w:rsid w:val="00A958F0"/>
    <w:rsid w:val="00AA4774"/>
    <w:rsid w:val="00AB15C1"/>
    <w:rsid w:val="00AF44AF"/>
    <w:rsid w:val="00B076CA"/>
    <w:rsid w:val="00B52A1B"/>
    <w:rsid w:val="00B719C2"/>
    <w:rsid w:val="00B72541"/>
    <w:rsid w:val="00B762E0"/>
    <w:rsid w:val="00B83695"/>
    <w:rsid w:val="00BA0EDA"/>
    <w:rsid w:val="00BA44B5"/>
    <w:rsid w:val="00BB0791"/>
    <w:rsid w:val="00BC2668"/>
    <w:rsid w:val="00BF00E2"/>
    <w:rsid w:val="00C62440"/>
    <w:rsid w:val="00CB1CA1"/>
    <w:rsid w:val="00D07D4C"/>
    <w:rsid w:val="00D5115E"/>
    <w:rsid w:val="00D67514"/>
    <w:rsid w:val="00D92471"/>
    <w:rsid w:val="00DD4B9E"/>
    <w:rsid w:val="00DF28C9"/>
    <w:rsid w:val="00E14571"/>
    <w:rsid w:val="00E23A20"/>
    <w:rsid w:val="00E33961"/>
    <w:rsid w:val="00E56ABE"/>
    <w:rsid w:val="00E841F5"/>
    <w:rsid w:val="00EA4F86"/>
    <w:rsid w:val="00EC72F7"/>
    <w:rsid w:val="00ED5EBE"/>
    <w:rsid w:val="00EF1641"/>
    <w:rsid w:val="00EF6869"/>
    <w:rsid w:val="00F645D0"/>
    <w:rsid w:val="00FA24FB"/>
    <w:rsid w:val="00FC7E2E"/>
    <w:rsid w:val="00FD3D0F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65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65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65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65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54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St-739/2016-58</izvorni_sadrzaj>
    <derivirana_varijabla naziv="DomainObject.Oznaka_1">St-739/2016-58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St-739/2016-58</izvorni_sadrzaj>
    <derivirana_varijabla naziv="DomainObject.PoslovniBrojDokumenta_1">St-739/2016-58</derivirana_varijabla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HUP-ZAGREB d.d. ZAGREB</item>
      <item>Jelena Neretljak, dipl. iur</item>
    </izvorni_sadrzaj>
    <derivirana_varijabla naziv="DomainObject.Predmet.SudioniciListNaziv_1">
      <item>F. A. TOURS d.o.o. POREČ</item>
      <item>HUP-ZAGREB d.d. ZAGREB</item>
      <item>Jelena Neretljak, dipl. iur</item>
    </derivirana_varijabla>
  </DomainObject.Predmet.SudioniciListNaziv>
  <DomainObject.Predmet.SudioniciListAdressOIB>
    <izvorni_sadrzaj>
      <item>F. A. TOURS d.o.o. POREČ, OIB 64124393294, Vukovarska 26,52440 Poreč</item>
      <item>HUP-ZAGREB d.d. ZAGREB, OIB 66859264899, Trg Krešimira Ćosića 9,10000 Zagreb</item>
      <item>Jelena Neretljak, dipl. iur</item>
    </izvorni_sadrzaj>
    <derivirana_varijabla naziv="DomainObject.Predmet.SudioniciListAdressOIB_1">
      <item>F. A. TOURS d.o.o. POREČ, OIB 64124393294, Vukovarska 26,52440 Poreč</item>
      <item>HUP-ZAGREB d.d. ZAGREB, OIB 66859264899, Trg Krešimira Ćosića 9,10000 Zagreb</item>
      <item>Jelena Neretljak, dipl. iur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66859264899</item>
      <item>, OIB null</item>
    </izvorni_sadrzaj>
    <derivirana_varijabla naziv="DomainObject.Predmet.SudioniciListNazivOIB_1">
      <item>, OIB 64124393294</item>
      <item>, OIB 66859264899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605</properties:Words>
  <properties:Characters>3306</properties:Characters>
  <properties:Lines>90</properties:Lines>
  <properties:Paragraphs>33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>REPUBLIKA HRVATSKA</vt:lpstr>
      <vt:lpstr>    U IME REPUBLIKE HRVATSKE</vt:lpstr>
      <vt:lpstr>    R J E Š E N J E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2018-01-10T12:20:00Z</dcterms:created>
  <dc:creator>banka</dc:creator>
  <cp:lastModifiedBy>Lorena Paris Aničić</cp:lastModifiedBy>
  <cp:lastPrinted>2017-09-06T05:46:00Z</cp:lastPrinted>
  <dcterms:modified xmlns:xsi="http://www.w3.org/2001/XMLSchema-instance" xsi:type="dcterms:W3CDTF">2018-01-10T13:01:00Z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St-739/2016-58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