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87d9" w14:paraId="98487d9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324EFC">
        <w:t>1634/16</w:t>
      </w:r>
      <w:r w:rsidR="00EB0370">
        <w:t>-37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4269FB" w:rsidRPr="00E21621">
        <w:t xml:space="preserve">IMELDA MEDIA GRUPA ADRIA d.o.o. </w:t>
      </w:r>
      <w:r w:rsidR="004269FB">
        <w:t xml:space="preserve">– u stečaju </w:t>
      </w:r>
      <w:r w:rsidR="004269FB" w:rsidRPr="00E21621">
        <w:t xml:space="preserve">Zagreb, Nikole Tesle 15, MBS: 080433341 OIB: 87928986677  </w:t>
      </w:r>
      <w:r w:rsidRPr="00AC4413">
        <w:t>n</w:t>
      </w:r>
      <w:r w:rsidR="006474F2">
        <w:t xml:space="preserve">akon održanog ispitnog ročišta </w:t>
      </w:r>
      <w:r w:rsidR="00516736">
        <w:t xml:space="preserve">dana </w:t>
      </w:r>
      <w:r w:rsidR="004269FB">
        <w:t xml:space="preserve">6. listopada </w:t>
      </w:r>
      <w:r w:rsidR="00D51C0D">
        <w:t>2017.</w:t>
      </w:r>
      <w:r w:rsidRPr="00AC4413">
        <w:t xml:space="preserve">  godine</w:t>
      </w:r>
    </w:p>
    <w:p w:rsidRDefault="00F02295" w:rsidP="00D3740D" w:rsidR="00F02295"/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4269FB" w:rsidP="004269FB" w:rsidR="004269FB">
      <w:pPr>
        <w:jc w:val="both"/>
      </w:pPr>
      <w:r>
        <w:tab/>
        <w:t>I  UTVRĐENE TRAŽBINE VJEROVNIKA PRVOG VIŠEG ISPLATNOG REDA</w:t>
      </w:r>
    </w:p>
    <w:tbl>
      <w:tblPr>
        <w:tblW w:type="pct" w:w="49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59"/>
        <w:gridCol w:w="2127"/>
        <w:gridCol w:w="1135"/>
        <w:gridCol w:w="1700"/>
        <w:gridCol w:w="1700"/>
        <w:gridCol w:w="1559"/>
      </w:tblGrid>
      <w:tr w:rsidTr="00C95C72" w:rsidR="004269FB" w:rsidRPr="004B433D">
        <w:trPr>
          <w:trHeight w:val="1410"/>
        </w:trPr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269FB" w:rsidP="00C95C72" w:rsidR="004269FB" w:rsidRPr="004269FB">
            <w:pPr>
              <w:rPr>
                <w:sz w:val="22"/>
                <w:szCs w:val="22"/>
              </w:rPr>
            </w:pPr>
            <w:r w:rsidRPr="004269FB">
              <w:rPr>
                <w:sz w:val="22"/>
                <w:szCs w:val="22"/>
              </w:rPr>
              <w:t xml:space="preserve">R. broj 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269FB" w:rsidP="00C95C72" w:rsidR="004269FB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269FB" w:rsidP="00C95C72" w:rsidR="004269FB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269FB" w:rsidP="00C95C72" w:rsidR="004269FB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269FB" w:rsidP="00C95C72" w:rsidR="004269FB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 xml:space="preserve">Iznos prijavljene tražbine za I. viši ispl. Red </w:t>
            </w:r>
          </w:p>
          <w:p w:rsidRDefault="004269FB" w:rsidP="00C95C72" w:rsidR="004269FB" w:rsidRPr="00356C0F">
            <w:pPr>
              <w:rPr>
                <w:sz w:val="22"/>
                <w:szCs w:val="22"/>
              </w:rPr>
            </w:pP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269FB" w:rsidP="00C95C72" w:rsidR="004269FB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>Iznos priznate tražbine</w:t>
            </w:r>
          </w:p>
          <w:p w:rsidRDefault="004269FB" w:rsidP="00C95C72" w:rsidR="004269FB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>(kn)</w:t>
            </w:r>
          </w:p>
        </w:tc>
      </w:tr>
      <w:tr w:rsidTr="00C95C72" w:rsidR="004269FB" w:rsidRPr="004B433D">
        <w:trPr>
          <w:trHeight w:val="1410"/>
        </w:trPr>
        <w:tc>
          <w:tcPr>
            <w:tcW w:type="pct" w:w="522"/>
            <w:shd w:fill="auto" w:color="auto" w:val="clear"/>
          </w:tcPr>
          <w:p w:rsidRDefault="004269FB" w:rsidP="00C95C72" w:rsidR="004269FB" w:rsidRPr="004269FB">
            <w:pPr>
              <w:jc w:val="center"/>
              <w:rPr>
                <w:sz w:val="22"/>
                <w:szCs w:val="22"/>
              </w:rPr>
            </w:pPr>
            <w:r w:rsidRPr="004269FB">
              <w:rPr>
                <w:sz w:val="22"/>
                <w:szCs w:val="22"/>
              </w:rPr>
              <w:t>1.</w:t>
            </w:r>
          </w:p>
        </w:tc>
        <w:tc>
          <w:tcPr>
            <w:tcW w:type="pct" w:w="1158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Republika Hrvatska, Ministarstvo financija, Porezna uprava, Područ. Ured</w:t>
            </w:r>
          </w:p>
          <w:p w:rsidRDefault="004269FB" w:rsidP="00C95C72" w:rsidR="004269FB" w:rsidRPr="004B433D">
            <w:pPr>
              <w:jc w:val="center"/>
              <w:rPr>
                <w:b/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 xml:space="preserve">Zagreb  </w:t>
            </w:r>
          </w:p>
        </w:tc>
        <w:tc>
          <w:tcPr>
            <w:tcW w:type="pct" w:w="618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18683136487</w:t>
            </w:r>
          </w:p>
        </w:tc>
        <w:tc>
          <w:tcPr>
            <w:tcW w:type="pct" w:w="926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 xml:space="preserve">Zagreb, Savska cesta 41 </w:t>
            </w:r>
          </w:p>
        </w:tc>
        <w:tc>
          <w:tcPr>
            <w:tcW w:type="pct" w:w="926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24.598,70</w:t>
            </w:r>
            <w:r w:rsidRPr="004B433D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pct" w:w="849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24.598,70</w:t>
            </w:r>
            <w:r w:rsidRPr="004B433D">
              <w:rPr>
                <w:sz w:val="22"/>
                <w:szCs w:val="22"/>
              </w:rPr>
              <w:t xml:space="preserve">  </w:t>
            </w:r>
          </w:p>
        </w:tc>
      </w:tr>
      <w:tr w:rsidTr="00C95C72" w:rsidR="004269FB" w:rsidRPr="004B433D">
        <w:trPr>
          <w:trHeight w:val="538"/>
        </w:trPr>
        <w:tc>
          <w:tcPr>
            <w:tcW w:type="pct" w:w="522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pct" w:w="1158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pct" w:w="618"/>
            <w:shd w:fill="auto" w:color="auto" w:val="clea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</w:p>
        </w:tc>
        <w:tc>
          <w:tcPr>
            <w:tcW w:type="pct" w:w="926"/>
            <w:shd w:fill="auto" w:color="auto" w:val="clea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</w:p>
        </w:tc>
        <w:tc>
          <w:tcPr>
            <w:tcW w:type="pct" w:w="926"/>
            <w:shd w:fill="auto" w:color="auto" w:val="clea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24.598,70</w:t>
            </w:r>
            <w:r w:rsidRPr="004B433D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pct" w:w="849"/>
            <w:shd w:fill="auto" w:color="auto" w:val="clear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24.598,70</w:t>
            </w:r>
          </w:p>
        </w:tc>
      </w:tr>
    </w:tbl>
    <w:p w:rsidRDefault="00513707" w:rsidP="00513707" w:rsidR="00513707" w:rsidRPr="00083769">
      <w:pPr>
        <w:ind w:firstLine="708"/>
        <w:jc w:val="both"/>
      </w:pPr>
    </w:p>
    <w:p w:rsidRDefault="00513707" w:rsidP="00513707" w:rsidR="00513707">
      <w:pPr>
        <w:jc w:val="both"/>
      </w:pPr>
    </w:p>
    <w:p w:rsidRDefault="004269FB" w:rsidP="004269FB" w:rsidR="004269FB" w:rsidRPr="000A69D3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B433D">
        <w:rPr>
          <w:rFonts w:hAnsi="Times New Roman" w:ascii="Times New Roman"/>
          <w:sz w:val="24"/>
          <w:szCs w:val="24"/>
        </w:rPr>
        <w:t>II</w:t>
      </w:r>
      <w:r w:rsidRPr="004B433D">
        <w:rPr>
          <w:rFonts w:hAnsi="Times New Roman" w:ascii="Times New Roman"/>
          <w:sz w:val="24"/>
          <w:szCs w:val="24"/>
        </w:rPr>
        <w:tab/>
        <w:t>UTVRĐENE TRAŽBINE VJEROVNIKA DRUGOG VIŠEG ISPLATNOG REDA</w:t>
      </w:r>
      <w:r w:rsidRPr="004B433D">
        <w:rPr>
          <w:rFonts w:hAnsi="Times New Roman" w:ascii="Times New Roman"/>
          <w:b/>
          <w:sz w:val="24"/>
          <w:szCs w:val="24"/>
        </w:rPr>
        <w:t xml:space="preserve"> </w:t>
      </w:r>
    </w:p>
    <w:tbl>
      <w:tblPr>
        <w:tblpPr w:tblpY="1" w:tblpXSpec="center" w:vertAnchor="text" w:rightFromText="180" w:leftFromText="180"/>
        <w:tblOverlap w:val="never"/>
        <w:tblW w:type="pct" w:w="509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3"/>
        <w:gridCol w:w="2120"/>
        <w:gridCol w:w="1128"/>
        <w:gridCol w:w="1715"/>
        <w:gridCol w:w="1558"/>
        <w:gridCol w:w="1560"/>
      </w:tblGrid>
      <w:tr w:rsidTr="00C95C72" w:rsidR="004269FB" w:rsidRPr="00FA3978">
        <w:trPr>
          <w:jc w:val="center"/>
        </w:trPr>
        <w:tc>
          <w:tcPr>
            <w:tcW w:type="pct" w:w="731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Ime i prezime/tvrtka  ili naziv vjerovnika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Adresa/sjedište vjerovnika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Iznos prijavljene tražbine (kn)</w:t>
            </w:r>
            <w:r w:rsidRPr="004B433D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Iznos priznate tražbine</w:t>
            </w:r>
          </w:p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(kn)</w:t>
            </w:r>
          </w:p>
        </w:tc>
      </w:tr>
      <w:tr w:rsidTr="00C95C72" w:rsidR="004269FB" w:rsidRPr="00FA3978">
        <w:trPr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numPr>
                <w:ilvl w:val="0"/>
                <w:numId w:val="1"/>
              </w:num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pStyle w:val="Bezproreda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Večernji list d.o.o. zastupan po odvjetničkom društvu Sučević i partneri d.o.o. Zagreb 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92276133102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Zagreb, Oreškovićeva 6H/1 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380.464,33 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380.464,33</w:t>
            </w:r>
          </w:p>
        </w:tc>
      </w:tr>
      <w:tr w:rsidTr="00C95C72" w:rsidR="004269FB" w:rsidRPr="00FA3978">
        <w:trPr>
          <w:trHeight w:val="1249"/>
          <w:jc w:val="center"/>
        </w:trPr>
        <w:tc>
          <w:tcPr>
            <w:tcW w:type="pct" w:w="731"/>
            <w:vAlign w:val="center"/>
          </w:tcPr>
          <w:p w:rsidRDefault="004269FB" w:rsidP="00C95C72" w:rsidR="004269FB" w:rsidRPr="004B433D">
            <w:pPr>
              <w:pStyle w:val="Bezproreda"/>
              <w:ind w:left="72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pStyle w:val="Bezproreda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Hrvatski telekom d.d. 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10110 Zagreb, R. Frangeša Mihanovića 9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49.924,20 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49.924,20</w:t>
            </w:r>
          </w:p>
        </w:tc>
      </w:tr>
      <w:tr w:rsidTr="00C95C72" w:rsidR="004269FB" w:rsidRPr="00FA3978">
        <w:trPr>
          <w:trHeight w:val="971"/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3.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pStyle w:val="Bezproreda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HRVATSKA RADIO TELEVIZIJA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6841912</w:t>
            </w:r>
            <w:r w:rsidRPr="004B433D">
              <w:rPr>
                <w:rFonts w:hAnsi="Times New Roman" w:ascii="Times New Roman"/>
              </w:rPr>
              <w:t>4305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Zagreb, </w:t>
            </w:r>
          </w:p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Prisavlje 3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6.924.265,30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6.924.265,30</w:t>
            </w:r>
          </w:p>
        </w:tc>
      </w:tr>
      <w:tr w:rsidTr="003B51CA" w:rsidR="004269FB" w:rsidRPr="00FA3978">
        <w:trPr>
          <w:jc w:val="center"/>
        </w:trPr>
        <w:tc>
          <w:tcPr>
            <w:tcW w:type="pct" w:w="731"/>
          </w:tcPr>
          <w:p w:rsidRDefault="004269FB" w:rsidP="00C95C72" w:rsidR="004269FB">
            <w:pPr>
              <w:jc w:val="center"/>
              <w:rPr>
                <w:b/>
                <w:sz w:val="22"/>
                <w:szCs w:val="22"/>
              </w:rPr>
            </w:pPr>
          </w:p>
          <w:p w:rsidRDefault="004269FB" w:rsidP="00C95C72" w:rsidR="004269FB" w:rsidRPr="004269FB">
            <w:pPr>
              <w:jc w:val="center"/>
              <w:rPr>
                <w:sz w:val="22"/>
                <w:szCs w:val="22"/>
              </w:rPr>
            </w:pPr>
            <w:r w:rsidRPr="004269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  <w:r w:rsidRPr="004269FB">
              <w:rPr>
                <w:sz w:val="22"/>
                <w:szCs w:val="22"/>
              </w:rPr>
              <w:t>4.</w:t>
            </w:r>
          </w:p>
        </w:tc>
        <w:tc>
          <w:tcPr>
            <w:tcW w:type="pct" w:w="1120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Republika Hrvatska, Ministarstvo financija, Porezna uprava, Područ. Ured</w:t>
            </w:r>
          </w:p>
          <w:p w:rsidRDefault="004269FB" w:rsidP="00C95C72" w:rsidR="004269FB" w:rsidRPr="004B433D">
            <w:pPr>
              <w:jc w:val="center"/>
              <w:rPr>
                <w:b/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 xml:space="preserve">Zagreb  </w:t>
            </w:r>
          </w:p>
        </w:tc>
        <w:tc>
          <w:tcPr>
            <w:tcW w:type="pct" w:w="596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18683136487</w:t>
            </w:r>
          </w:p>
        </w:tc>
        <w:tc>
          <w:tcPr>
            <w:tcW w:type="pct" w:w="906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 xml:space="preserve">Zagreb, Savska cesta 41 </w:t>
            </w:r>
          </w:p>
        </w:tc>
        <w:tc>
          <w:tcPr>
            <w:tcW w:type="pct" w:w="823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648.644,65</w:t>
            </w:r>
            <w:r w:rsidRPr="004B433D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pct" w:w="824"/>
          </w:tcPr>
          <w:p w:rsidRDefault="004269FB" w:rsidP="00C95C72" w:rsidR="004269FB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648.644,65</w:t>
            </w:r>
            <w:r w:rsidRPr="004B433D">
              <w:rPr>
                <w:sz w:val="22"/>
                <w:szCs w:val="22"/>
              </w:rPr>
              <w:t xml:space="preserve">  </w:t>
            </w:r>
          </w:p>
        </w:tc>
      </w:tr>
      <w:tr w:rsidTr="00C95C72" w:rsidR="004269FB" w:rsidRPr="00FA3978">
        <w:trPr>
          <w:trHeight w:val="1493"/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5.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 xml:space="preserve">EUROPLAKAT  d.o.o. po pun. Odvjetniku Goranu Božić 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82351347170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Zagreb, </w:t>
            </w:r>
          </w:p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Zagorska 2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474.883,33 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474.883,33</w:t>
            </w:r>
          </w:p>
        </w:tc>
      </w:tr>
      <w:tr w:rsidTr="00C95C72" w:rsidR="004269FB" w:rsidRPr="00FA3978">
        <w:trPr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6.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HRVATSKA RADIO TELEVIZIJA  zastupani po OD Hanžeković i partneri d.o.o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Zagreb, Prisavlje 3 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34.268,68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34.268,68</w:t>
            </w:r>
          </w:p>
        </w:tc>
      </w:tr>
      <w:tr w:rsidTr="00C95C72" w:rsidR="004269FB" w:rsidRPr="00FA3978">
        <w:trPr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7.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 xml:space="preserve">VODOOPSKRBA I ODVODNJA d.o.o. 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83416546499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Zagreb, Folnegovićeva 1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976,61 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976,61</w:t>
            </w:r>
          </w:p>
        </w:tc>
      </w:tr>
      <w:tr w:rsidTr="00C95C72" w:rsidR="004269FB" w:rsidRPr="00FA3978">
        <w:trPr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8.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SLOBODNA DALMACIJA d.d.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35075764438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Split, Hrvatske mornarice 4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404.922,05 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404.922,05</w:t>
            </w:r>
          </w:p>
        </w:tc>
      </w:tr>
      <w:tr w:rsidTr="00C95C72" w:rsidR="004269FB" w:rsidRPr="00FA3978">
        <w:trPr>
          <w:trHeight w:val="640"/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9.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HANZA  MEDIA d.o.o.  po OD Hanžeković i partneri  d.o.o.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79517545745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Zagreb, </w:t>
            </w:r>
          </w:p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Koranska 2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7.713.140,84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7.713.140,84</w:t>
            </w:r>
          </w:p>
        </w:tc>
      </w:tr>
      <w:tr w:rsidTr="00C95C72" w:rsidR="004269FB" w:rsidRPr="00FA3978">
        <w:trPr>
          <w:trHeight w:val="640"/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10.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ERSTE CARD CLUB d.o.o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85941596441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Zagreb, Praška 5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26.893,07 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26.893,07</w:t>
            </w:r>
          </w:p>
        </w:tc>
      </w:tr>
      <w:tr w:rsidTr="00C95C72" w:rsidR="004269FB" w:rsidRPr="00FA3978">
        <w:trPr>
          <w:trHeight w:val="1479"/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11.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LIBERTAS ZASTUPANJE d.o.o.  zastupan po odvj. Mati Krmeku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25096614306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Zagreb, Trg J. F. Kennedy 6b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5.908,92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 xml:space="preserve">5.908,92 </w:t>
            </w:r>
          </w:p>
        </w:tc>
      </w:tr>
      <w:tr w:rsidTr="00C95C72" w:rsidR="004269FB" w:rsidRPr="00FA3978">
        <w:trPr>
          <w:trHeight w:val="640"/>
          <w:jc w:val="center"/>
        </w:trPr>
        <w:tc>
          <w:tcPr>
            <w:tcW w:type="pct" w:w="731"/>
            <w:vAlign w:val="center"/>
          </w:tcPr>
          <w:p w:rsidRDefault="004269FB" w:rsidP="004269FB" w:rsidR="004269FB" w:rsidRPr="004B433D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12.</w:t>
            </w:r>
          </w:p>
        </w:tc>
        <w:tc>
          <w:tcPr>
            <w:tcW w:type="pct" w:w="1120"/>
            <w:vAlign w:val="center"/>
          </w:tcPr>
          <w:p w:rsidRDefault="004269FB" w:rsidP="00C95C72" w:rsidR="004269FB" w:rsidRPr="004B433D">
            <w:pPr>
              <w:rPr>
                <w:sz w:val="22"/>
                <w:szCs w:val="22"/>
              </w:rPr>
            </w:pPr>
            <w:r w:rsidRPr="004B433D">
              <w:rPr>
                <w:sz w:val="22"/>
                <w:szCs w:val="22"/>
              </w:rPr>
              <w:t>ERSTE &amp; STEIERMARKISCHE BANK D.D. zast.po OD Gugić &amp; Kovačić</w:t>
            </w:r>
          </w:p>
        </w:tc>
        <w:tc>
          <w:tcPr>
            <w:tcW w:type="pct" w:w="59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23057039320</w:t>
            </w:r>
          </w:p>
        </w:tc>
        <w:tc>
          <w:tcPr>
            <w:tcW w:type="pct" w:w="906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Rijeka, Jadranski trg 3a</w:t>
            </w:r>
          </w:p>
        </w:tc>
        <w:tc>
          <w:tcPr>
            <w:tcW w:type="pct" w:w="823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8.284.832,69</w:t>
            </w:r>
          </w:p>
        </w:tc>
        <w:tc>
          <w:tcPr>
            <w:tcW w:type="pct" w:w="824"/>
            <w:vAlign w:val="center"/>
          </w:tcPr>
          <w:p w:rsidRDefault="004269FB" w:rsidP="00C95C72" w:rsidR="004269FB" w:rsidRPr="004B433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B433D">
              <w:rPr>
                <w:rFonts w:hAnsi="Times New Roman" w:ascii="Times New Roman"/>
              </w:rPr>
              <w:t>8.284.832,69</w:t>
            </w:r>
          </w:p>
        </w:tc>
      </w:tr>
      <w:tr w:rsidTr="00F12244" w:rsidR="002055DA" w:rsidRPr="00FA3978">
        <w:trPr>
          <w:trHeight w:val="640"/>
          <w:jc w:val="center"/>
        </w:trPr>
        <w:tc>
          <w:tcPr>
            <w:tcW w:type="pct" w:w="731"/>
            <w:vAlign w:val="center"/>
          </w:tcPr>
          <w:p w:rsidRDefault="002055DA" w:rsidP="004269FB" w:rsidR="002055DA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13. </w:t>
            </w:r>
          </w:p>
        </w:tc>
        <w:tc>
          <w:tcPr>
            <w:tcW w:type="pct" w:w="1120"/>
            <w:vAlign w:val="center"/>
          </w:tcPr>
          <w:p w:rsidRDefault="002055DA" w:rsidP="00C95C72" w:rsidR="002055DA" w:rsidRPr="004B43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BRANIMIR POCRNIĆ</w:t>
            </w:r>
          </w:p>
        </w:tc>
        <w:tc>
          <w:tcPr>
            <w:tcW w:type="pct" w:w="596"/>
            <w:vAlign w:val="center"/>
          </w:tcPr>
          <w:p w:rsidRDefault="002055DA" w:rsidP="00C95C72" w:rsidR="002055DA" w:rsidRPr="004269F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269FB">
              <w:rPr>
                <w:rFonts w:hAnsi="Times New Roman" w:ascii="Times New Roman"/>
              </w:rPr>
              <w:t>84986718450</w:t>
            </w:r>
          </w:p>
        </w:tc>
        <w:tc>
          <w:tcPr>
            <w:tcW w:type="pct" w:w="906"/>
            <w:vAlign w:val="center"/>
          </w:tcPr>
          <w:p w:rsidRDefault="002055DA" w:rsidP="00C95C72" w:rsidR="002055DA" w:rsidRPr="004269FB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4269FB">
              <w:rPr>
                <w:rFonts w:hAnsi="Times New Roman" w:ascii="Times New Roman"/>
              </w:rPr>
              <w:t>ZAGREB, NIKOLE TESLE 15</w:t>
            </w:r>
          </w:p>
        </w:tc>
        <w:tc>
          <w:tcPr>
            <w:tcW w:type="pct" w:w="823"/>
          </w:tcPr>
          <w:p w:rsidRDefault="002055DA" w:rsidP="00C95C72" w:rsidR="002055DA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3.466.900,00</w:t>
            </w:r>
            <w:r w:rsidRPr="004B433D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pct" w:w="824"/>
          </w:tcPr>
          <w:p w:rsidRDefault="002055DA" w:rsidP="00C95C72" w:rsidR="002055DA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3.466.900,00 kn</w:t>
            </w:r>
            <w:r w:rsidRPr="004B433D">
              <w:rPr>
                <w:sz w:val="22"/>
                <w:szCs w:val="22"/>
              </w:rPr>
              <w:t xml:space="preserve">  </w:t>
            </w:r>
          </w:p>
        </w:tc>
      </w:tr>
    </w:tbl>
    <w:p w:rsidRDefault="00513707" w:rsidP="00513707" w:rsidR="00513707">
      <w:pPr>
        <w:jc w:val="both"/>
      </w:pPr>
    </w:p>
    <w:p w:rsidRDefault="00513707" w:rsidP="004269FB" w:rsidR="00F02295">
      <w:pPr>
        <w:jc w:val="both"/>
        <w:rPr>
          <w:rFonts w:cs="Arial" w:hAnsi="Arial" w:ascii="Arial"/>
          <w:b/>
          <w:sz w:val="18"/>
          <w:szCs w:val="18"/>
        </w:rPr>
      </w:pPr>
      <w:r>
        <w:tab/>
      </w:r>
    </w:p>
    <w:p w:rsidRDefault="002055DA" w:rsidP="002055DA" w:rsidR="002055DA">
      <w:pPr>
        <w:ind w:firstLine="708"/>
        <w:jc w:val="both"/>
      </w:pPr>
      <w:r>
        <w:lastRenderedPageBreak/>
        <w:tab/>
      </w:r>
      <w:r w:rsidRPr="004B433D">
        <w:t>II</w:t>
      </w:r>
      <w:r>
        <w:t>I</w:t>
      </w:r>
      <w:r w:rsidRPr="004B433D">
        <w:tab/>
      </w:r>
      <w:r>
        <w:t xml:space="preserve">OSPORENE </w:t>
      </w:r>
      <w:r w:rsidRPr="004B433D">
        <w:t>TRAŽBINE VJEROVNIKA DRUGOG VIŠEG ISPLATNOG REDA</w:t>
      </w:r>
    </w:p>
    <w:tbl>
      <w:tblPr>
        <w:tblW w:type="pct" w:w="49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59"/>
        <w:gridCol w:w="2127"/>
        <w:gridCol w:w="1135"/>
        <w:gridCol w:w="1700"/>
        <w:gridCol w:w="1700"/>
        <w:gridCol w:w="1559"/>
      </w:tblGrid>
      <w:tr w:rsidTr="00C95C72" w:rsidR="002055DA" w:rsidRPr="004B433D">
        <w:trPr>
          <w:trHeight w:val="1410"/>
        </w:trPr>
        <w:tc>
          <w:tcPr>
            <w:tcW w:type="pct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055DA" w:rsidP="00C95C72" w:rsidR="002055DA" w:rsidRPr="002055DA">
            <w:pPr>
              <w:rPr>
                <w:sz w:val="22"/>
                <w:szCs w:val="22"/>
              </w:rPr>
            </w:pPr>
            <w:r w:rsidRPr="002055DA">
              <w:rPr>
                <w:sz w:val="22"/>
                <w:szCs w:val="22"/>
              </w:rPr>
              <w:t xml:space="preserve">R. broj 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055DA" w:rsidP="00C95C72" w:rsidR="002055DA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6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055DA" w:rsidP="00C95C72" w:rsidR="002055DA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055DA" w:rsidP="00C95C72" w:rsidR="002055DA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9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055DA" w:rsidP="00C95C72" w:rsidR="002055DA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 xml:space="preserve">Iznos prijavljene tražbine za I. viši ispl. Red </w:t>
            </w:r>
          </w:p>
          <w:p w:rsidRDefault="002055DA" w:rsidP="00C95C72" w:rsidR="002055DA" w:rsidRPr="00356C0F">
            <w:pPr>
              <w:rPr>
                <w:sz w:val="22"/>
                <w:szCs w:val="22"/>
              </w:rPr>
            </w:pP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055DA" w:rsidP="00C95C72" w:rsidR="002055DA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 xml:space="preserve">Iznos </w:t>
            </w:r>
            <w:r>
              <w:rPr>
                <w:sz w:val="22"/>
                <w:szCs w:val="22"/>
              </w:rPr>
              <w:t xml:space="preserve">osporene </w:t>
            </w:r>
            <w:r w:rsidRPr="00356C0F">
              <w:rPr>
                <w:sz w:val="22"/>
                <w:szCs w:val="22"/>
              </w:rPr>
              <w:t>tražbine</w:t>
            </w:r>
          </w:p>
          <w:p w:rsidRDefault="002055DA" w:rsidP="00C95C72" w:rsidR="002055DA" w:rsidRPr="00356C0F">
            <w:pPr>
              <w:rPr>
                <w:sz w:val="22"/>
                <w:szCs w:val="22"/>
              </w:rPr>
            </w:pPr>
            <w:r w:rsidRPr="00356C0F">
              <w:rPr>
                <w:sz w:val="22"/>
                <w:szCs w:val="22"/>
              </w:rPr>
              <w:t>(kn)</w:t>
            </w:r>
          </w:p>
        </w:tc>
      </w:tr>
      <w:tr w:rsidTr="00C95C72" w:rsidR="002055DA" w:rsidRPr="004B433D">
        <w:trPr>
          <w:trHeight w:val="1410"/>
        </w:trPr>
        <w:tc>
          <w:tcPr>
            <w:tcW w:type="pct" w:w="522"/>
            <w:shd w:fill="auto" w:color="auto" w:val="clear"/>
          </w:tcPr>
          <w:p w:rsidRDefault="002055DA" w:rsidP="00C95C72" w:rsidR="002055DA" w:rsidRPr="002055DA">
            <w:pPr>
              <w:jc w:val="center"/>
              <w:rPr>
                <w:sz w:val="22"/>
                <w:szCs w:val="22"/>
              </w:rPr>
            </w:pPr>
            <w:r w:rsidRPr="002055DA">
              <w:rPr>
                <w:sz w:val="22"/>
                <w:szCs w:val="22"/>
              </w:rPr>
              <w:t>1.</w:t>
            </w:r>
          </w:p>
        </w:tc>
        <w:tc>
          <w:tcPr>
            <w:tcW w:type="pct" w:w="1158"/>
            <w:shd w:fill="auto" w:color="auto" w:val="clear"/>
          </w:tcPr>
          <w:p w:rsidRDefault="002055DA" w:rsidP="00C95C72" w:rsidR="002055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TOMISLAV </w:t>
            </w:r>
          </w:p>
          <w:p w:rsidRDefault="002055DA" w:rsidP="00C95C72" w:rsidR="002055DA" w:rsidRPr="004B43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BLAGUS</w:t>
            </w:r>
            <w:r w:rsidRPr="004B433D">
              <w:rPr>
                <w:sz w:val="22"/>
                <w:szCs w:val="22"/>
              </w:rPr>
              <w:t xml:space="preserve">  </w:t>
            </w:r>
          </w:p>
        </w:tc>
        <w:tc>
          <w:tcPr>
            <w:tcW w:type="pct" w:w="618"/>
            <w:shd w:fill="auto" w:color="auto" w:val="clear"/>
          </w:tcPr>
          <w:p w:rsidRDefault="002055DA" w:rsidP="00C95C72" w:rsidR="002055DA" w:rsidRPr="004B4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926"/>
            <w:shd w:fill="auto" w:color="auto" w:val="clear"/>
          </w:tcPr>
          <w:p w:rsidRDefault="002055DA" w:rsidP="00C95C72" w:rsidR="002055DA" w:rsidRPr="004B43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pct" w:w="926"/>
            <w:shd w:fill="auto" w:color="auto" w:val="clear"/>
          </w:tcPr>
          <w:p w:rsidRDefault="002055DA" w:rsidP="00C95C72" w:rsidR="002055DA" w:rsidRPr="004B43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2.360.000,00</w:t>
            </w:r>
            <w:r w:rsidRPr="004B433D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pct" w:w="849"/>
            <w:shd w:fill="auto" w:color="auto" w:val="clear"/>
          </w:tcPr>
          <w:p w:rsidRDefault="002055DA" w:rsidP="00C95C72" w:rsidR="002055DA" w:rsidRPr="004B4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2.360.000,00 kn</w:t>
            </w:r>
            <w:r w:rsidRPr="004B433D">
              <w:rPr>
                <w:sz w:val="22"/>
                <w:szCs w:val="22"/>
              </w:rPr>
              <w:t xml:space="preserve">  </w:t>
            </w:r>
          </w:p>
        </w:tc>
      </w:tr>
    </w:tbl>
    <w:p w:rsidRDefault="00031985" w:rsidP="00031985" w:rsidR="00031985"/>
    <w:p w:rsidRDefault="00CE196A" w:rsidP="00D51C0D" w:rsidR="00E75225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513707" w:rsidP="00D51C0D" w:rsidR="00513707" w:rsidRPr="00D51C0D">
      <w:pPr>
        <w:ind w:firstLine="708"/>
        <w:rPr>
          <w:bCs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513707" w:rsidP="00DB5B2F" w:rsidR="00513707">
      <w:pPr>
        <w:ind w:firstLine="708"/>
      </w:pPr>
      <w:r>
        <w:t>Vjerovniku</w:t>
      </w:r>
      <w:r w:rsidR="008B20D3">
        <w:t xml:space="preserve"> Tomislavu Blagusu tražbina je osporena jer se vodi postupak kod TS Zagreb – SS Karlovac pod brojem P-4958/12. Isti postupak je prekinut radi otvaranja stečajnog postupka, te odgođeno ročište za objavu presude. Osim toga stečajni vjerovnik osim rješenja o prekidu nije dostavio niti jedan dokument na temelju kojeg bi se mogao očitovati o prijavi. </w:t>
      </w:r>
      <w:r>
        <w:t xml:space="preserve"> </w:t>
      </w:r>
    </w:p>
    <w:p w:rsidRDefault="00CE196A" w:rsidP="00513707" w:rsidR="00435626" w:rsidRPr="00887403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8B20D3">
        <w:t>6. listopada</w:t>
      </w:r>
      <w:r w:rsidR="00435626">
        <w:t xml:space="preserve">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0D47D5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0D47D5" w:rsidR="000D47D5"/>
    <w:p w:rsidRDefault="000D47D5" w:rsidR="000D47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D47D5" w:rsidP="000D47D5" w:rsidR="000D47D5">
      <w:pPr>
        <w:ind w:firstLine="708" w:left="4956"/>
      </w:pPr>
      <w:r>
        <w:t>Vinka Mihalinčić</w:t>
      </w:r>
    </w:p>
    <w:p w:rsidRDefault="00435626" w:rsidR="001E246B">
      <w:r>
        <w:t xml:space="preserve"> </w:t>
      </w:r>
    </w:p>
    <w:sectPr w:rsidSect="00155416" w:rsidR="001E246B">
      <w:headerReference w:type="defaul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  <w:footnote w:id="1">
    <w:p w:rsidRDefault="004269FB" w:rsidP="004269FB" w:rsidR="004269FB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D47D5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4269FB">
          <w:t>1634/16</w:t>
        </w:r>
        <w:r w:rsidR="00EB0370">
          <w:t>-37</w:t>
        </w:r>
      </w:p>
    </w:sdtContent>
  </w:sdt>
  <w:p w:rsidRDefault="00590A6A" w:rsidR="00590A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0D47D5"/>
    <w:rsid w:val="00113D39"/>
    <w:rsid w:val="00155416"/>
    <w:rsid w:val="0015645C"/>
    <w:rsid w:val="00180A08"/>
    <w:rsid w:val="001B0D4A"/>
    <w:rsid w:val="001C6B43"/>
    <w:rsid w:val="002055DA"/>
    <w:rsid w:val="00283809"/>
    <w:rsid w:val="002A6164"/>
    <w:rsid w:val="002D7583"/>
    <w:rsid w:val="0030413A"/>
    <w:rsid w:val="00324EFC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269FB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513707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B20D3"/>
    <w:rsid w:val="008D12F2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370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4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7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7D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7D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7D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D4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7D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7D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7D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7D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  <item>Odvjetničko društvo Borić &amp; partneri d.o.o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  <item>Odvjetničko društvo Borić &amp; partneri d.o.o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  <item>Odvjetničko društvo Borić &amp; partneri d.o.o, OIB 75819777315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  <item>Odvjetničko društvo Borić &amp; partneri d.o.o, Slavonska avenija 6,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  <item>Odvjetničko društvo Borić &amp; partneri d.o.o, OIB 75819777315, Slavonska avenija 6, 10000 Zagreb</item>
    </derivirana_varijabla>
  </DomainObject.Predmet.OstaliListFormatedWithAdressOIB>
  <DomainObject.Predmet.OstaliListNazivFormated>
    <izvorni_sadrzaj>
      <item>Županijsko državno odvjetništvo</item>
      <item>Marko Perica</item>
      <item>Odvjetničko društvo Borić &amp; partneri d.o.o</item>
    </izvorni_sadrzaj>
    <derivirana_varijabla naziv="DomainObject.Predmet.OstaliListNazivFormated_1">
      <item>Županijsko državno odvjetništvo</item>
      <item>Marko Perica</item>
      <item>Odvjetničko društvo Borić &amp; partneri d.o.o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  <item>Odvjetničko društvo Borić &amp; partneri d.o.o, OIB 75819777315</item>
    </izvorni_sadrzaj>
    <derivirana_varijabla naziv="DomainObject.Predmet.OstaliListNazivFormatedOIB_1">
      <item>Županijsko državno odvjetništvo, OIB 16488001145</item>
      <item>Marko Perica, OIB 79941848693</item>
      <item>Odvjetničko društvo Borić &amp; partneri d.o.o,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d.o.o.</item>
      <item>Marko Perica</item>
      <item>Odvjetničko društvo Borić &amp; partneri d.o.o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d.o.o.</item>
      <item>Marko Perica</item>
      <item>Odvjetničko društvo Borić &amp; partneri d.o.o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  <item>Odvjetničko društvo Borić &amp; partneri d.o.o, OIB 75819777315, Slavonska avenija 6,10000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  <item>Odvjetničko društvo Borić &amp; partneri d.o.o,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  <item>, OIB 79941848693</item>
      <item>, OIB 75819777315</item>
    </izvorni_sadrzaj>
    <derivirana_varijabla naziv="DomainObject.Predmet.SudioniciListNazivOIB_1">
      <item>, OIB 18683136487</item>
      <item>, OIB 16488001145</item>
      <item>, OIB 87928986677</item>
      <item>, OIB 79941848693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71D28-7491-42AC-86D1-E69D1CF25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3721</properties:Characters>
  <properties:Lines>273</properties:Lines>
  <properties:Paragraphs>141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2017-10-06T09:01:00Z</dcterms:created>
  <dc:creator>Vinka Mihalinčić</dc:creator>
  <cp:lastModifiedBy>Vinka Mihalinčić</cp:lastModifiedBy>
  <cp:lastPrinted>2017-10-06T09:30:00Z</cp:lastPrinted>
  <dcterms:modified xmlns:xsi="http://www.w3.org/2001/XMLSchema-instance" xsi:type="dcterms:W3CDTF">2017-10-06T09:38:00Z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