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9b86" w14:paraId="18c9b86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890CCD" w:rsidRPr="00890CCD">
        <w:rPr>
          <w:lang w:val="hr-HR"/>
        </w:rPr>
        <w:t>IMOTA d.d.</w:t>
      </w:r>
      <w:r w:rsidR="00890CCD">
        <w:rPr>
          <w:lang w:val="hr-HR"/>
        </w:rPr>
        <w:t>,</w:t>
      </w:r>
      <w:r w:rsidR="00890CCD" w:rsidRPr="00890CCD">
        <w:rPr>
          <w:lang w:val="hr-HR"/>
        </w:rPr>
        <w:t xml:space="preserve"> OIB: 02297833542</w:t>
      </w:r>
      <w:r w:rsidR="00890CCD" w:rsidRPr="002B0875">
        <w:rPr>
          <w:lang w:val="hr-HR"/>
        </w:rPr>
        <w:t xml:space="preserve">, </w:t>
      </w:r>
      <w:r w:rsidR="00890CCD" w:rsidRPr="00890CCD">
        <w:rPr>
          <w:lang w:val="hr-HR"/>
        </w:rPr>
        <w:t xml:space="preserve">Donji Proložac, Perinuša bb,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220BB6">
        <w:rPr>
          <w:szCs w:val="24"/>
          <w:lang w:val="hr-HR"/>
        </w:rPr>
        <w:t>8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890CCD" w:rsidRPr="00890CCD">
        <w:rPr>
          <w:szCs w:val="24"/>
        </w:rPr>
        <w:t>IMOTA d.d., OIB: 02297833542, Donji Proložac, Perinuša bb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890CCD">
        <w:rPr>
          <w:rFonts w:cs="Times New Roman" w:eastAsia="Times New Roman"/>
          <w:szCs w:val="24"/>
          <w:lang w:eastAsia="hr-HR"/>
        </w:rPr>
        <w:t>12</w:t>
      </w:r>
      <w:r w:rsidR="00220BB6">
        <w:rPr>
          <w:rFonts w:cs="Times New Roman" w:eastAsia="Times New Roman"/>
          <w:szCs w:val="24"/>
          <w:lang w:eastAsia="hr-HR"/>
        </w:rPr>
        <w:t>. svibnja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890CCD">
        <w:t>12</w:t>
      </w:r>
      <w:r w:rsidR="002B0875">
        <w:t>:30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890CCD" w:rsidR="00BB065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dužnika </w:t>
      </w:r>
      <w:r w:rsidR="00890CCD" w:rsidRPr="00890CCD">
        <w:rPr>
          <w:rFonts w:cs="Times New Roman" w:eastAsia="Times New Roman"/>
          <w:szCs w:val="24"/>
          <w:lang w:eastAsia="hr-HR"/>
        </w:rPr>
        <w:t>Ivica Škoro</w:t>
      </w:r>
      <w:r w:rsidR="00890CCD">
        <w:rPr>
          <w:rFonts w:cs="Times New Roman" w:eastAsia="Times New Roman"/>
          <w:szCs w:val="24"/>
          <w:lang w:eastAsia="hr-HR"/>
        </w:rPr>
        <w:t xml:space="preserve"> iz Runovića, </w:t>
      </w:r>
      <w:r w:rsidR="00890CCD" w:rsidRPr="00890CCD">
        <w:rPr>
          <w:rFonts w:cs="Times New Roman" w:eastAsia="Times New Roman"/>
          <w:szCs w:val="24"/>
          <w:lang w:eastAsia="hr-HR"/>
        </w:rPr>
        <w:t>Runovići</w:t>
      </w:r>
      <w:r w:rsidR="00890CCD">
        <w:rPr>
          <w:rFonts w:cs="Times New Roman" w:eastAsia="Times New Roman"/>
          <w:szCs w:val="24"/>
          <w:lang w:eastAsia="hr-HR"/>
        </w:rPr>
        <w:t xml:space="preserve"> 664</w:t>
      </w:r>
    </w:p>
    <w:p w:rsidRDefault="00682C50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890CCD">
        <w:t>Ivici Škori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890CCD">
        <w:rPr>
          <w:szCs w:val="24"/>
        </w:rPr>
        <w:t>4. svibnja 20216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</w:t>
      </w:r>
      <w:r w:rsidR="00220BB6">
        <w:rPr>
          <w:szCs w:val="24"/>
        </w:rPr>
        <w:t xml:space="preserve">. </w:t>
      </w:r>
      <w:r w:rsidR="0038338A">
        <w:rPr>
          <w:szCs w:val="24"/>
        </w:rPr>
        <w:t>444</w:t>
      </w:r>
      <w:r w:rsidR="00CD7749">
        <w:rPr>
          <w:szCs w:val="24"/>
        </w:rPr>
        <w:t xml:space="preserve">.  st. </w:t>
      </w:r>
      <w:r w:rsidR="0038338A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890CCD" w:rsidRPr="00890CCD">
        <w:rPr>
          <w:szCs w:val="24"/>
        </w:rPr>
        <w:t>IMOTA d.d., OIB: 02297833542, Donji Proložac, Perinuša bb</w:t>
      </w:r>
      <w:r w:rsidR="002B0875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38338A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890CCD">
        <w:rPr>
          <w:szCs w:val="24"/>
        </w:rPr>
        <w:t>231</w:t>
      </w:r>
      <w:r w:rsidR="00CD7749">
        <w:rPr>
          <w:szCs w:val="24"/>
        </w:rPr>
        <w:t xml:space="preserve"> dana, u ukupnom iznosu </w:t>
      </w:r>
      <w:r w:rsidR="00220BB6">
        <w:rPr>
          <w:szCs w:val="24"/>
        </w:rPr>
        <w:t xml:space="preserve">od </w:t>
      </w:r>
      <w:r w:rsidR="00890CCD">
        <w:rPr>
          <w:szCs w:val="24"/>
        </w:rPr>
        <w:t>2.596.149,03</w:t>
      </w:r>
      <w:r w:rsidR="0060586F" w:rsidRPr="0060586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38338A">
        <w:rPr>
          <w:szCs w:val="24"/>
        </w:rPr>
        <w:t xml:space="preserve">ima </w:t>
      </w:r>
      <w:r w:rsidR="00890CCD">
        <w:rPr>
          <w:szCs w:val="24"/>
        </w:rPr>
        <w:t>78</w:t>
      </w:r>
      <w:r w:rsidR="0038338A">
        <w:rPr>
          <w:szCs w:val="24"/>
        </w:rPr>
        <w:t xml:space="preserve"> </w:t>
      </w:r>
      <w:r w:rsidR="00220BB6">
        <w:rPr>
          <w:szCs w:val="24"/>
        </w:rPr>
        <w:t>zaposlen</w:t>
      </w:r>
      <w:r w:rsidR="0038338A">
        <w:rPr>
          <w:szCs w:val="24"/>
        </w:rPr>
        <w:t>ih</w:t>
      </w:r>
      <w:r w:rsidR="00CD7749">
        <w:rPr>
          <w:szCs w:val="24"/>
        </w:rPr>
        <w:t>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 u neprekinutom razdoblju od 3543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1219C9">
        <w:rPr>
          <w:rFonts w:cs="Times New Roman" w:eastAsia="Times New Roman"/>
          <w:szCs w:val="24"/>
          <w:lang w:eastAsia="hr-HR"/>
        </w:rPr>
        <w:t>115., 117.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7E6841">
        <w:rPr>
          <w:szCs w:val="24"/>
        </w:rPr>
        <w:t>2</w:t>
      </w:r>
      <w:r w:rsidR="00220BB6">
        <w:rPr>
          <w:szCs w:val="24"/>
        </w:rPr>
        <w:t>8</w:t>
      </w:r>
      <w:r w:rsidR="007E6841">
        <w:rPr>
          <w:szCs w:val="24"/>
        </w:rPr>
        <w:t>. ožujka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</w:p>
    <w:p w:rsidRDefault="001219C9" w:rsidP="007E6841" w:rsidR="007E6841" w:rsidRPr="00564E07">
      <w:pPr>
        <w:jc w:val="both"/>
      </w:pPr>
      <w:r>
        <w:t>Protiv</w:t>
      </w:r>
      <w:r w:rsidR="007E6841">
        <w:t xml:space="preserve"> izreke </w:t>
      </w:r>
      <w:r w:rsidR="007E6841" w:rsidRPr="00564E07">
        <w:t>ovog rješenja nije dopuštena posebna žalba (čl. 115. st. 1. SZ-a)</w:t>
      </w:r>
      <w:r w:rsidR="007E6841"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3B1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-1</w:t>
    </w:r>
    <w:r w:rsidR="00890CCD">
      <w:t>209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890CCD">
      <w:t>1209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116FE0"/>
    <w:rsid w:val="001219C9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381069"/>
    <w:rsid w:val="0038338A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B43C8"/>
    <w:rsid w:val="0071519E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81D37"/>
    <w:rsid w:val="0099066A"/>
    <w:rsid w:val="00A03EE4"/>
    <w:rsid w:val="00A36685"/>
    <w:rsid w:val="00A51DE9"/>
    <w:rsid w:val="00AB45B0"/>
    <w:rsid w:val="00B41D97"/>
    <w:rsid w:val="00B7506F"/>
    <w:rsid w:val="00BA0EB6"/>
    <w:rsid w:val="00BB065E"/>
    <w:rsid w:val="00C87988"/>
    <w:rsid w:val="00CD66ED"/>
    <w:rsid w:val="00CD7749"/>
    <w:rsid w:val="00DD0D50"/>
    <w:rsid w:val="00DE5984"/>
    <w:rsid w:val="00E26289"/>
    <w:rsid w:val="00E343B1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zaposlenih</izvorni_sadrzaj>
    <derivirana_varijabla naziv="DomainObject.Predmet.Opis_1">78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St-1209/2016</izvorni_sadrzaj>
    <derivirana_varijabla naziv="DomainObject.Predmet.OznakaBroj_1">St-1209/2016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IMOTA d.d. za poljodjelstvo, trgovinu i ugostiteljstvo</izvorni_sadrzaj>
    <derivirana_varijabla naziv="DomainObject.Predmet.ProtustrankaFormated_1">  IMOTA d.d. za poljodjelstvo, trgovinu i ugostiteljstvo</derivirana_varijabla>
  </DomainObject.Predmet.ProtustrankaFormated>
  <DomainObject.Predmet.ProtustrankaFormatedOIB>
    <izvorni_sadrzaj>  IMOTA d.d. za poljodjelstvo, trgovinu i ugostiteljstvo, OIB 02297833542</izvorni_sadrzaj>
    <derivirana_varijabla naziv="DomainObject.Predmet.ProtustrankaFormatedOIB_1">  IMOTA d.d. za poljodjelstvo, trgovinu i ugostiteljstvo, OIB 02297833542</derivirana_varijabla>
  </DomainObject.Predmet.ProtustrankaFormatedOIB>
  <DomainObject.Predmet.ProtustrankaFormatedWithAdress>
    <izvorni_sadrzaj> IMOTA d.d. za poljodjelstvo, trgovinu i ugostiteljstvo, Perinuša/bb, 21260 Donji Proložac</izvorni_sadrzaj>
    <derivirana_varijabla naziv="DomainObject.Predmet.ProtustrankaFormatedWithAdress_1"> IMOTA d.d. za poljodjelstvo, trgovinu i ugostiteljstvo, Perinuša/bb, 21260 Donji Proložac</derivirana_varijabla>
  </DomainObject.Predmet.ProtustrankaFormatedWithAdress>
  <DomainObject.Predmet.ProtustrankaFormatedWithAdressOIB>
    <izvorni_sadrzaj> IMOTA d.d. za poljodjelstvo, trgovinu i ugostiteljstvo, OIB 02297833542, Perinuša/bb, 21260 Donji Proložac</izvorni_sadrzaj>
    <derivirana_varijabla naziv="DomainObject.Predmet.ProtustrankaFormatedWithAdressOIB_1"> IMOTA d.d. za poljodjelstvo, trgovinu i ugostiteljstvo, OIB 02297833542, Perinuša/bb, 21260 Donji Proložac</derivirana_varijabla>
  </DomainObject.Predmet.ProtustrankaFormatedWithAdressOIB>
  <DomainObject.Predmet.ProtustrankaWithAdress>
    <izvorni_sadrzaj>IMOTA d.d. za poljodjelstvo, trgovinu i ugostiteljstvo Perinuša/bb, 21260 Donji Proložac</izvorni_sadrzaj>
    <derivirana_varijabla naziv="DomainObject.Predmet.ProtustrankaWithAdress_1">IMOTA d.d. za poljodjelstvo, trgovinu i ugostiteljstvo Perinuša/bb, 21260 Donji Proložac</derivirana_varijabla>
  </DomainObject.Predmet.ProtustrankaWithAdress>
  <DomainObject.Predmet.ProtustrankaWithAdressOIB>
    <izvorni_sadrzaj>IMOTA d.d. za poljodjelstvo, trgovinu i ugostiteljstvo, OIB 02297833542, Perinuša/bb, 21260 Donji Proložac</izvorni_sadrzaj>
    <derivirana_varijabla naziv="DomainObject.Predmet.ProtustrankaWithAdressOIB_1">IMOTA d.d. za poljodjelstvo, trgovinu i ugostiteljstvo, OIB 02297833542, Perinuša/bb, 21260 Donji Proložac</derivirana_varijabla>
  </DomainObject.Predmet.ProtustrankaWithAdressOIB>
  <DomainObject.Predmet.ProtustrankaNazivFormated>
    <izvorni_sadrzaj>IMOTA d.d. za poljodjelstvo, trgovinu i ugostiteljstvo</izvorni_sadrzaj>
    <derivirana_varijabla naziv="DomainObject.Predmet.ProtustrankaNazivFormated_1">IMOTA d.d. za poljodjelstvo, trgovinu i ugostiteljstvo</derivirana_varijabla>
  </DomainObject.Predmet.ProtustrankaNazivFormated>
  <DomainObject.Predmet.ProtustrankaNazivFormatedOIB>
    <izvorni_sadrzaj>IMOTA d.d. za poljodjelstvo, trgovinu i ugostiteljstvo, OIB 02297833542</izvorni_sadrzaj>
    <derivirana_varijabla naziv="DomainObject.Predmet.ProtustrankaNazivFormatedOIB_1">IMOTA d.d. za poljodjelstvo, trgovinu i ugostiteljstvo, OIB 02297833542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2596149.03</izvorni_sadrzaj>
    <derivirana_varijabla naziv="DomainObject.Predmet.TrenutnaVrijednost_1">2596149.03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IMOTA d.d. za poljodjelstvo, trgovinu i ugostiteljstvo</item>
    </izvorni_sadrzaj>
    <derivirana_varijabla naziv="DomainObject.Predmet.ProtuStrankaListFormated_1">
      <item>IMOTA d.d. za poljodjelstvo, trgovinu i ugostiteljstvo</item>
    </derivirana_varijabla>
  </DomainObject.Predmet.ProtuStrankaListFormated>
  <DomainObject.Predmet.ProtuStrankaListFormatedOIB>
    <izvorni_sadrzaj>
      <item>IMOTA d.d. za poljodjelstvo, trgovinu i ugostiteljstvo, OIB 02297833542</item>
    </izvorni_sadrzaj>
    <derivirana_varijabla naziv="DomainObject.Predmet.ProtuStrankaListFormatedOIB_1">
      <item>IMOTA d.d. za poljodjelstvo, trgovinu i ugostiteljstvo, OIB 02297833542</item>
    </derivirana_varijabla>
  </DomainObject.Predmet.ProtuStrankaListFormatedOIB>
  <DomainObject.Predmet.ProtuStrankaListFormatedWithAdress>
    <izvorni_sadrzaj>
      <item>IMOTA d.d. za poljodjelstvo, trgovinu i ugostiteljstvo, Perinuša/bb, 21260 Donji Proložac</item>
    </izvorni_sadrzaj>
    <derivirana_varijabla naziv="DomainObject.Predmet.ProtuStrankaListFormatedWithAdress_1">
      <item>IMOTA d.d. za poljodjelstvo, trgovinu i ugostiteljstvo, Perinuša/bb, 21260 Donji Proložac</item>
    </derivirana_varijabla>
  </DomainObject.Predmet.ProtuStrankaListFormatedWithAdress>
  <DomainObject.Predmet.ProtuStrankaListFormatedWithAdressOIB>
    <izvorni_sadrzaj>
      <item>IMOTA d.d. za poljodjelstvo, trgovinu i ugostiteljstvo, OIB 02297833542, Perinuša/bb, 21260 Donji Proložac</item>
    </izvorni_sadrzaj>
    <derivirana_varijabla naziv="DomainObject.Predmet.ProtuStrankaListFormatedWithAdressOIB_1">
      <item>IMOTA d.d. za poljodjelstvo, trgovinu i ugostiteljstvo, OIB 02297833542, Perinuša/bb, 21260 Donji Proložac</item>
    </derivirana_varijabla>
  </DomainObject.Predmet.ProtuStrankaListFormatedWithAdressOIB>
  <DomainObject.Predmet.ProtuStrankaListNazivFormated>
    <izvorni_sadrzaj>
      <item>IMOTA d.d. za poljodjelstvo, trgovinu i ugostiteljstvo</item>
    </izvorni_sadrzaj>
    <derivirana_varijabla naziv="DomainObject.Predmet.ProtuStrankaListNazivFormated_1">
      <item>IMOTA d.d. za poljodjelstvo, trgovinu i ugostiteljstvo</item>
    </derivirana_varijabla>
  </DomainObject.Predmet.ProtuStrankaListNazivFormated>
  <DomainObject.Predmet.ProtuStrankaListNazivFormatedOIB>
    <izvorni_sadrzaj>
      <item>IMOTA d.d. za poljodjelstvo, trgovinu i ugostiteljstvo, OIB 02297833542</item>
    </izvorni_sadrzaj>
    <derivirana_varijabla naziv="DomainObject.Predmet.ProtuStrankaListNazivFormatedOIB_1">
      <item>IMOTA d.d. za poljodjelstvo, trgovinu i ugostiteljstvo, OIB 02297833542</item>
    </derivirana_varijabla>
  </DomainObject.Predmet.ProtuStrankaListNazivFormatedOIB>
  <DomainObject.Predmet.OstaliListFormated>
    <izvorni_sadrzaj>
      <item>Ivica Škoro</item>
    </izvorni_sadrzaj>
    <derivirana_varijabla naziv="DomainObject.Predmet.OstaliListFormated_1">
      <item>Ivica Škoro</item>
    </derivirana_varijabla>
  </DomainObject.Predmet.OstaliListFormated>
  <DomainObject.Predmet.OstaliListFormatedOIB>
    <izvorni_sadrzaj>
      <item>Ivica Škoro, OIB 88099663545</item>
    </izvorni_sadrzaj>
    <derivirana_varijabla naziv="DomainObject.Predmet.OstaliListFormatedOIB_1">
      <item>Ivica Škoro, OIB 88099663545</item>
    </derivirana_varijabla>
  </DomainObject.Predmet.OstaliListFormatedOIB>
  <DomainObject.Predmet.OstaliListFormatedWithAdress>
    <izvorni_sadrzaj>
      <item>Ivica Škoro, Runovići 664, 21260 Runović</item>
    </izvorni_sadrzaj>
    <derivirana_varijabla naziv="DomainObject.Predmet.OstaliListFormatedWithAdress_1">
      <item>Ivica Škoro, Runovići 664, 21260 Runović</item>
    </derivirana_varijabla>
  </DomainObject.Predmet.OstaliListFormatedWithAdress>
  <DomainObject.Predmet.OstaliListFormatedWithAdressOIB>
    <izvorni_sadrzaj>
      <item>Ivica Škoro, OIB 88099663545, Runovići 664, 21260 Runović</item>
    </izvorni_sadrzaj>
    <derivirana_varijabla naziv="DomainObject.Predmet.OstaliListFormatedWithAdressOIB_1">
      <item>Ivica Škoro, OIB 88099663545, Runovići 664, 21260 Runović</item>
    </derivirana_varijabla>
  </DomainObject.Predmet.OstaliListFormatedWithAdressOIB>
  <DomainObject.Predmet.OstaliListNazivFormated>
    <izvorni_sadrzaj>
      <item>Ivica Škoro</item>
    </izvorni_sadrzaj>
    <derivirana_varijabla naziv="DomainObject.Predmet.OstaliListNazivFormated_1">
      <item>Ivica Škoro</item>
    </derivirana_varijabla>
  </DomainObject.Predmet.OstaliListNazivFormated>
  <DomainObject.Predmet.OstaliListNazivFormatedOIB>
    <izvorni_sadrzaj>
      <item>Ivica Škoro, OIB 88099663545</item>
    </izvorni_sadrzaj>
    <derivirana_varijabla naziv="DomainObject.Predmet.OstaliListNazivFormatedOIB_1">
      <item>Ivica Škoro, OIB 88099663545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IMOTA d.d. za poljodjelstvo, trgovinu i ugostiteljstvo</izvorni_sadrzaj>
    <derivirana_varijabla naziv="DomainObject.Predmet.ProtustrankaIDrugi_1">IMOTA d.d. za poljodjelstvo,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IMOTA d.d. za poljodjelstvo, trgovinu i ugostiteljstvo, OIB 02297833542, Perinuša/bb, 21260 Donji Proložac</izvorni_sadrzaj>
    <derivirana_varijabla naziv="DomainObject.Predmet.ProtustrankaIDrugiAdressOIB_1">IMOTA d.d. za poljodjelstvo, trgovinu i ugostiteljstvo, OIB 02297833542, Perinuša/bb,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IMOTA d.d. za poljodjelstvo, trgovinu i ugostiteljstvo</item>
      <item>FINANCIJSKA AGENCIJA, RC SPLIT</item>
      <item>Ivica Škoro</item>
    </izvorni_sadrzaj>
    <derivirana_varijabla naziv="DomainObject.Predmet.SudioniciListNaziv_1">
      <item>IMOTA d.d. za poljodjelstvo, trgovinu i ugostiteljstvo</item>
      <item>FINANCIJSKA AGENCIJA, RC SPLIT</item>
      <item>Ivica Škoro</item>
    </derivirana_varijabla>
  </DomainObject.Predmet.SudioniciListNaziv>
  <DomainObject.Predmet.SudioniciListAdressOIB>
    <izvorni_sadrzaj>
      <item>IMOTA d.d. za poljodjelstvo, trgovinu i ugostiteljstvo, OIB 02297833542, Perinuša/bb,21260 Donji Proložac</item>
      <item>FINANCIJSKA AGENCIJA, RC SPLIT, OIB 85821130368, Mažuranićevo šetalište 24 b,21000 Split</item>
      <item>Ivica Škoro, OIB 88099663545, Runovići 664,21260 Runović</item>
    </izvorni_sadrzaj>
    <derivirana_varijabla naziv="DomainObject.Predmet.SudioniciListAdressOIB_1">
      <item>IMOTA d.d. za poljodjelstvo, trgovinu i ugostiteljstvo, OIB 02297833542, Perinuša/bb,21260 Donji Proložac</item>
      <item>FINANCIJSKA AGENCIJA, RC SPLIT, OIB 85821130368, Mažuranićevo šetalište 24 b,21000 Split</item>
      <item>Ivica Škoro, OIB 88099663545, Runovići 664,21260 Runović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02297833542</item>
      <item>, OIB 85821130368</item>
      <item>, OIB 88099663545</item>
    </izvorni_sadrzaj>
    <derivirana_varijabla naziv="DomainObject.Predmet.SudioniciListNazivOIB_1">
      <item>, OIB 02297833542</item>
      <item>, OIB 85821130368</item>
      <item>, OIB 88099663545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1021</properties:Words>
  <properties:Characters>5429</properties:Characters>
  <properties:Lines>103</properties:Lines>
  <properties:Paragraphs>49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2017-03-28T11:01:00Z</cp:lastPrinted>
  <dcterms:modified xmlns:xsi="http://www.w3.org/2001/XMLSchema-instance" xsi:type="dcterms:W3CDTF">2017-03-28T12:37:00Z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