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b9c8" w14:paraId="b07b9c8" w:rsidRDefault="001D7C1D" w:rsidP="001D7C1D" w:rsidR="001D7C1D" w:rsidRPr="00D8371D">
      <w:pPr>
        <w15:collapsed w:val="false"/>
      </w:pPr>
      <w:bookmarkStart w:name="_GoBack" w:id="0"/>
      <w:bookmarkEnd w:id="0"/>
      <w:r w:rsidRPr="00D8371D">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D8371D">
      <w:r w:rsidRPr="00D8371D">
        <w:t>REPUBLIKA HRVATSKA</w:t>
      </w:r>
    </w:p>
    <w:p w:rsidRDefault="001D7C1D" w:rsidP="001D7C1D" w:rsidR="001D7C1D" w:rsidRPr="00D8371D">
      <w:r w:rsidRPr="00D8371D">
        <w:t>TRGOVAČKI SUD U ZAGREBU</w:t>
      </w:r>
    </w:p>
    <w:p w:rsidRDefault="001D7C1D" w:rsidP="001D7C1D" w:rsidR="00E3002E" w:rsidRPr="00D8371D">
      <w:r w:rsidRPr="00D8371D">
        <w:t xml:space="preserve">Zagreb, Amruševa 2/II     </w:t>
      </w:r>
      <w:r w:rsidRPr="00D8371D">
        <w:tab/>
      </w:r>
      <w:r w:rsidRPr="00D8371D">
        <w:tab/>
      </w:r>
      <w:r w:rsidRPr="00D8371D">
        <w:tab/>
      </w:r>
      <w:r w:rsidRPr="00D8371D">
        <w:tab/>
      </w:r>
      <w:r w:rsidRPr="00D8371D">
        <w:tab/>
      </w:r>
      <w:r w:rsidRPr="00D8371D">
        <w:tab/>
      </w:r>
    </w:p>
    <w:p w:rsidRDefault="00E3002E" w:rsidP="001D7C1D" w:rsidR="00E3002E" w:rsidRPr="00D8371D"/>
    <w:p w:rsidRDefault="00494008" w:rsidP="00494008" w:rsidR="00494008" w:rsidRPr="00D8371D">
      <w:pPr>
        <w:jc w:val="center"/>
      </w:pPr>
    </w:p>
    <w:p w:rsidRDefault="00494008" w:rsidP="00494008" w:rsidR="001D7C1D" w:rsidRPr="00D8371D">
      <w:pPr>
        <w:jc w:val="center"/>
      </w:pPr>
      <w:r w:rsidRPr="00D8371D">
        <w:t>R E P U B L I K A   H R V A T S K A</w:t>
      </w:r>
    </w:p>
    <w:p w:rsidRDefault="001D7C1D" w:rsidP="001D7C1D" w:rsidR="001D7C1D" w:rsidRPr="00D8371D">
      <w:pPr>
        <w:jc w:val="center"/>
      </w:pPr>
      <w:r w:rsidRPr="00D8371D">
        <w:t>R J E Š E NJ E</w:t>
      </w:r>
    </w:p>
    <w:p w:rsidRDefault="001D7C1D" w:rsidP="001D7C1D" w:rsidR="001D7C1D" w:rsidRPr="00D8371D">
      <w:pPr>
        <w:jc w:val="both"/>
      </w:pPr>
    </w:p>
    <w:p w:rsidRDefault="00B5667C" w:rsidP="00B5667C" w:rsidR="00B5667C" w:rsidRPr="00D8371D">
      <w:pPr>
        <w:ind w:firstLine="708"/>
        <w:jc w:val="both"/>
      </w:pPr>
      <w:r w:rsidRPr="00D8371D">
        <w:t>Trgovački sud u Zagrebu, po sucu Nikoli Ribarić, u predstečajnom postupku u povodu prijedloga dužnika ŠENIČNJAK PROJEKT d.o.o., Dubrava Pušćanska (Općina Pušća), Ljudevita Gaja 8, OIB: 16018547100, dana 11. veljače 2019.</w:t>
      </w:r>
    </w:p>
    <w:p w:rsidRDefault="00C35993" w:rsidP="001D7C1D" w:rsidR="00C35993" w:rsidRPr="00D8371D">
      <w:pPr>
        <w:ind w:firstLine="708"/>
        <w:jc w:val="both"/>
      </w:pPr>
    </w:p>
    <w:p w:rsidRDefault="001D7C1D" w:rsidP="0042407B" w:rsidR="00E3002E" w:rsidRPr="00D8371D">
      <w:pPr>
        <w:jc w:val="center"/>
        <w:rPr>
          <w:b/>
        </w:rPr>
      </w:pPr>
      <w:r w:rsidRPr="00D8371D">
        <w:t>r i j e š i o  j e</w:t>
      </w:r>
    </w:p>
    <w:p w:rsidRDefault="0042407B" w:rsidP="0042407B" w:rsidR="0042407B" w:rsidRPr="00D8371D">
      <w:pPr>
        <w:jc w:val="center"/>
        <w:rPr>
          <w:b/>
        </w:rPr>
      </w:pPr>
    </w:p>
    <w:p w:rsidRDefault="005C5DB0" w:rsidP="002B0405" w:rsidR="005C5DB0" w:rsidRPr="00D8371D">
      <w:pPr>
        <w:numPr>
          <w:ilvl w:val="0"/>
          <w:numId w:val="1"/>
        </w:numPr>
        <w:jc w:val="both"/>
      </w:pPr>
      <w:r w:rsidRPr="00D8371D">
        <w:t>Otvara se predstečajn</w:t>
      </w:r>
      <w:r w:rsidR="00B04F3F" w:rsidRPr="00D8371D">
        <w:t xml:space="preserve">i postupak nad </w:t>
      </w:r>
      <w:r w:rsidRPr="00D8371D">
        <w:t xml:space="preserve">dužnikom </w:t>
      </w:r>
      <w:r w:rsidR="00B5667C" w:rsidRPr="00D8371D">
        <w:t>ŠENIČNJAK PROJEKT d.o.o., Dubrava Pušćanska (Općina Pušća), Ljudevita Gaja 8, OIB: 16018547100</w:t>
      </w:r>
      <w:r w:rsidRPr="00D8371D">
        <w:t>.</w:t>
      </w:r>
    </w:p>
    <w:p w:rsidRDefault="005C5DB0" w:rsidP="005C5DB0" w:rsidR="005C5DB0" w:rsidRPr="00D8371D">
      <w:pPr>
        <w:ind w:left="1080"/>
        <w:jc w:val="both"/>
      </w:pPr>
    </w:p>
    <w:p w:rsidRDefault="00413E00" w:rsidP="00DE7DA3" w:rsidR="005C5DB0" w:rsidRPr="00D8371D">
      <w:pPr>
        <w:numPr>
          <w:ilvl w:val="0"/>
          <w:numId w:val="1"/>
        </w:numPr>
        <w:jc w:val="both"/>
      </w:pPr>
      <w:r w:rsidRPr="00D8371D">
        <w:t>Za povjerenika predstečajne na</w:t>
      </w:r>
      <w:r w:rsidR="005C5DB0" w:rsidRPr="00D8371D">
        <w:t xml:space="preserve">godbe </w:t>
      </w:r>
      <w:r w:rsidRPr="00D8371D">
        <w:t>imenuje</w:t>
      </w:r>
      <w:r w:rsidR="005C5DB0" w:rsidRPr="00D8371D">
        <w:t xml:space="preserve"> se </w:t>
      </w:r>
      <w:r w:rsidR="00DE7DA3" w:rsidRPr="00D8371D">
        <w:t>Repač Domagoj, OIB: 24977406612, Đorđićeva 24, Zagreb</w:t>
      </w:r>
      <w:r w:rsidR="0033737A" w:rsidRPr="00D8371D">
        <w:t>.</w:t>
      </w:r>
    </w:p>
    <w:p w:rsidRDefault="005C5DB0" w:rsidP="005C5DB0" w:rsidR="005C5DB0" w:rsidRPr="00D8371D">
      <w:pPr>
        <w:pStyle w:val="Odlomakpopisa"/>
      </w:pPr>
    </w:p>
    <w:p w:rsidRDefault="005C5DB0" w:rsidP="002B0405" w:rsidR="005C5DB0" w:rsidRPr="00D8371D">
      <w:pPr>
        <w:numPr>
          <w:ilvl w:val="0"/>
          <w:numId w:val="1"/>
        </w:numPr>
        <w:jc w:val="both"/>
      </w:pPr>
      <w:r w:rsidRPr="00D8371D">
        <w:t xml:space="preserve">Pozivaju se vjerovnici dužnika </w:t>
      </w:r>
      <w:r w:rsidR="00B5667C" w:rsidRPr="00D8371D">
        <w:t>ŠENIČNJAK PROJEKT d.o.o., Dubrava Pušćanska (Općina Pušća), Ljudevita Gaja 8, OIB: 16018547100</w:t>
      </w:r>
      <w:r w:rsidRPr="00D8371D">
        <w:t xml:space="preserve">, da u roku od </w:t>
      </w:r>
      <w:r w:rsidR="00C046DA" w:rsidRPr="00D8371D">
        <w:t>21</w:t>
      </w:r>
      <w:r w:rsidRPr="00D8371D">
        <w:t xml:space="preserve"> (</w:t>
      </w:r>
      <w:r w:rsidR="00C046DA" w:rsidRPr="00D8371D">
        <w:t>dvadesetjedan</w:t>
      </w:r>
      <w:r w:rsidR="00B52882" w:rsidRPr="00D8371D">
        <w:t>) dan</w:t>
      </w:r>
      <w:r w:rsidRPr="00D8371D">
        <w:t xml:space="preserve"> od dana </w:t>
      </w:r>
      <w:r w:rsidR="00DB426B" w:rsidRPr="00D8371D">
        <w:t>dostave</w:t>
      </w:r>
      <w:r w:rsidRPr="00D8371D">
        <w:t xml:space="preserve"> ovog rješenja na stranici e-Oglasna ploča, prijave svoje tražbine nadležnoj jedinici Financijske agencije</w:t>
      </w:r>
      <w:r w:rsidR="00E00EF5" w:rsidRPr="00D8371D">
        <w:t xml:space="preserve"> na propisnom obrascu</w:t>
      </w:r>
      <w:r w:rsidR="002C4A56" w:rsidRPr="00D8371D">
        <w:t>.</w:t>
      </w:r>
    </w:p>
    <w:p w:rsidRDefault="005C5DB0" w:rsidP="005C5DB0" w:rsidR="005C5DB0" w:rsidRPr="00D8371D">
      <w:pPr>
        <w:pStyle w:val="Odlomakpopisa"/>
      </w:pPr>
    </w:p>
    <w:p w:rsidRDefault="005C5DB0" w:rsidP="00DE7DA3" w:rsidR="005C5DB0" w:rsidRPr="00D8371D">
      <w:pPr>
        <w:numPr>
          <w:ilvl w:val="0"/>
          <w:numId w:val="6"/>
        </w:numPr>
        <w:jc w:val="both"/>
      </w:pPr>
      <w:r w:rsidRPr="00D8371D">
        <w:t>Poziva se dužnik i povjerenik predstečajne nagodbe</w:t>
      </w:r>
      <w:r w:rsidR="00445FF1" w:rsidRPr="00D8371D">
        <w:t xml:space="preserve"> </w:t>
      </w:r>
      <w:r w:rsidR="00DE7DA3" w:rsidRPr="00D8371D">
        <w:t>Repač Domagoj, OIB: 24977406612, Đorđićeva 24, Zagreb,</w:t>
      </w:r>
      <w:r w:rsidR="006C7720" w:rsidRPr="00D8371D">
        <w:t xml:space="preserve"> </w:t>
      </w:r>
      <w:r w:rsidR="008842F3" w:rsidRPr="00D8371D">
        <w:t>u roku od 30</w:t>
      </w:r>
      <w:r w:rsidRPr="00D8371D">
        <w:t xml:space="preserve"> (</w:t>
      </w:r>
      <w:r w:rsidR="008842F3" w:rsidRPr="00D8371D">
        <w:t>trideset</w:t>
      </w:r>
      <w:r w:rsidRPr="00D8371D">
        <w:t xml:space="preserve">) dana od dana </w:t>
      </w:r>
      <w:r w:rsidR="00DB426B" w:rsidRPr="00D8371D">
        <w:t>dostave</w:t>
      </w:r>
      <w:r w:rsidRPr="00D8371D">
        <w:t xml:space="preserve"> tablice prijavljenih tražbina, dostaviti Financijskoj agenciji pisano očitovanje o svakoj prijavljenoj tražbini, uz obveznu naznaku iznosa za koji se tražbina osporava i razlog osporavanja</w:t>
      </w:r>
      <w:r w:rsidR="002C4A56" w:rsidRPr="00D8371D">
        <w:t>.</w:t>
      </w:r>
    </w:p>
    <w:p w:rsidRDefault="005C5DB0" w:rsidP="005C5DB0" w:rsidR="005C5DB0" w:rsidRPr="00D8371D">
      <w:pPr>
        <w:pStyle w:val="Odlomakpopisa"/>
      </w:pPr>
    </w:p>
    <w:p w:rsidRDefault="005C5DB0" w:rsidP="00DE7DA3" w:rsidR="005C5DB0" w:rsidRPr="00D8371D">
      <w:pPr>
        <w:numPr>
          <w:ilvl w:val="0"/>
          <w:numId w:val="6"/>
        </w:numPr>
        <w:jc w:val="both"/>
      </w:pPr>
      <w:r w:rsidRPr="00D8371D">
        <w:t xml:space="preserve">Pozivaju se vjerovnici, da u roku od </w:t>
      </w:r>
      <w:r w:rsidR="008842F3" w:rsidRPr="00D8371D">
        <w:t>15</w:t>
      </w:r>
      <w:r w:rsidRPr="00D8371D">
        <w:t xml:space="preserve"> (</w:t>
      </w:r>
      <w:r w:rsidR="008842F3" w:rsidRPr="00D8371D">
        <w:t>petnaest</w:t>
      </w:r>
      <w:r w:rsidRPr="00D8371D">
        <w:t xml:space="preserve">) dana od dana </w:t>
      </w:r>
      <w:r w:rsidR="00DB426B" w:rsidRPr="00D8371D">
        <w:t>dostave</w:t>
      </w:r>
      <w:r w:rsidRPr="00D8371D">
        <w:t xml:space="preserve"> očitovanja o prijavljenim tražbinama dužnika i povjerenika, ospore prijavljene tražbine koje smatraju nepostojećim, uz obveznu naznaku iznosa za koji se tražbina osporava i razloga osporavanja</w:t>
      </w:r>
      <w:r w:rsidR="002C4A56" w:rsidRPr="00D8371D">
        <w:t>.</w:t>
      </w:r>
    </w:p>
    <w:p w:rsidRDefault="001F5DEA" w:rsidP="001F5DEA" w:rsidR="001F5DEA" w:rsidRPr="00D8371D">
      <w:pPr>
        <w:pStyle w:val="Odlomakpopisa"/>
      </w:pPr>
    </w:p>
    <w:p w:rsidRDefault="001F5DEA" w:rsidP="00DE7DA3" w:rsidR="001F5DEA" w:rsidRPr="00D8371D">
      <w:pPr>
        <w:pStyle w:val="Odlomakpopisa"/>
        <w:numPr>
          <w:ilvl w:val="0"/>
          <w:numId w:val="6"/>
        </w:numPr>
        <w:jc w:val="both"/>
      </w:pPr>
      <w:r w:rsidRPr="00D8371D">
        <w:t>Poziva se Financijska agencija objaviti na mrežnoj stranici e-Oglasna ploča sudova u roku od tri dana:</w:t>
      </w:r>
    </w:p>
    <w:p w:rsidRDefault="001F5DEA" w:rsidP="001F5DEA" w:rsidR="001F5DEA" w:rsidRPr="00D8371D">
      <w:pPr>
        <w:jc w:val="both"/>
      </w:pPr>
    </w:p>
    <w:p w:rsidRDefault="001F5DEA" w:rsidP="001F5DEA" w:rsidR="001F5DEA" w:rsidRPr="00D8371D">
      <w:pPr>
        <w:ind w:left="1068"/>
        <w:jc w:val="both"/>
      </w:pPr>
      <w:r w:rsidRPr="00D8371D">
        <w:t>-</w:t>
      </w:r>
      <w:r w:rsidRPr="00D8371D">
        <w:tab/>
        <w:t>od dana isteka roka za prijavu tražbine, tablicu prijavljenih tražbina zajedno s prijavama tražbina i ispravama</w:t>
      </w:r>
    </w:p>
    <w:p w:rsidRDefault="001F5DEA" w:rsidP="001F5DEA" w:rsidR="001F5DEA" w:rsidRPr="00D8371D">
      <w:pPr>
        <w:ind w:left="1068"/>
        <w:jc w:val="both"/>
      </w:pPr>
      <w:r w:rsidRPr="00D8371D">
        <w:t>-</w:t>
      </w:r>
      <w:r w:rsidRPr="00D8371D">
        <w:tab/>
        <w:t>od dana isteka roka za očitovanje dužnika i povjerenika ako je imenovan o prijavljenim tražbinama, očitovanje o prijavljenim tražbinama, odnosno podatak da očitovanje nije dostavljeno</w:t>
      </w:r>
    </w:p>
    <w:p w:rsidRDefault="001F5DEA" w:rsidP="001F5DEA" w:rsidR="001F5DEA" w:rsidRPr="00D8371D">
      <w:pPr>
        <w:ind w:left="1068"/>
        <w:jc w:val="both"/>
      </w:pPr>
      <w:r w:rsidRPr="00D8371D">
        <w:lastRenderedPageBreak/>
        <w:t>-</w:t>
      </w:r>
      <w:r w:rsidRPr="00D8371D">
        <w:tab/>
        <w:t xml:space="preserve">od dana isteka roka za osporavanje tražbina, tablicu osporenih tražbina u kojoj će navesti sve tražbine koje je osporio dužnik, povjerenik ili vjerovnik. </w:t>
      </w:r>
    </w:p>
    <w:p w:rsidRDefault="001F5DEA" w:rsidP="001F5DEA" w:rsidR="001F5DEA" w:rsidRPr="00D8371D">
      <w:pPr>
        <w:jc w:val="both"/>
      </w:pPr>
    </w:p>
    <w:p w:rsidRDefault="001F5DEA" w:rsidP="001F5DEA" w:rsidR="001F5DEA" w:rsidRPr="00D8371D">
      <w:pPr>
        <w:ind w:hanging="708" w:left="1068"/>
        <w:jc w:val="both"/>
      </w:pPr>
      <w:r w:rsidRPr="00D8371D">
        <w:t>VII.</w:t>
      </w:r>
      <w:r w:rsidRPr="00D8371D">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1F5DEA" w:rsidP="001F5DEA" w:rsidR="001F5DEA" w:rsidRPr="00D8371D">
      <w:pPr>
        <w:jc w:val="both"/>
      </w:pPr>
    </w:p>
    <w:p w:rsidRDefault="001F5DEA" w:rsidP="001F5DEA" w:rsidR="001F5DEA" w:rsidRPr="00D8371D">
      <w:pPr>
        <w:ind w:hanging="720" w:left="1080"/>
        <w:jc w:val="both"/>
      </w:pPr>
      <w:r w:rsidRPr="00D8371D">
        <w:t>VIII.</w:t>
      </w:r>
      <w:r w:rsidRPr="00D8371D">
        <w:tab/>
        <w:t>Poziva se Financijska agencija dostaviti sudu cjelokupnu primljenu dokumentaciju u papirnatom obliku u roku od tri dana od isteka roka za osporavanje tražbina, a naknadno primljenu najkasnije prvoga dana nakon primitka.</w:t>
      </w:r>
    </w:p>
    <w:p w:rsidRDefault="001F5DEA" w:rsidP="001F5DEA" w:rsidR="001F5DEA" w:rsidRPr="00D8371D">
      <w:pPr>
        <w:jc w:val="both"/>
      </w:pPr>
    </w:p>
    <w:p w:rsidRDefault="003B6188" w:rsidP="003B6188" w:rsidR="005C5DB0" w:rsidRPr="00D8371D">
      <w:pPr>
        <w:ind w:hanging="645" w:left="1005"/>
        <w:jc w:val="both"/>
      </w:pPr>
      <w:r w:rsidRPr="00D8371D">
        <w:t>IX.</w:t>
      </w:r>
      <w:r w:rsidRPr="00D8371D">
        <w:tab/>
      </w:r>
      <w:r w:rsidR="005C5DB0" w:rsidRPr="00D8371D">
        <w:t>Poziva se dužnik da vjerovnicima i povjereniku omogući uvid u isprave iz kojih proizlaze tražbine navedene u popisu imovine i obveza</w:t>
      </w:r>
      <w:r w:rsidR="002C4A56" w:rsidRPr="00D8371D">
        <w:t>.</w:t>
      </w:r>
    </w:p>
    <w:p w:rsidRDefault="005C5DB0" w:rsidP="005C5DB0" w:rsidR="005C5DB0" w:rsidRPr="00D8371D">
      <w:pPr>
        <w:pStyle w:val="Odlomakpopisa"/>
      </w:pPr>
    </w:p>
    <w:p w:rsidRDefault="005C5DB0" w:rsidP="003B6188" w:rsidR="005C5DB0" w:rsidRPr="00D8371D">
      <w:pPr>
        <w:numPr>
          <w:ilvl w:val="0"/>
          <w:numId w:val="5"/>
        </w:numPr>
        <w:jc w:val="both"/>
      </w:pPr>
      <w:r w:rsidRPr="00D8371D">
        <w:t>Pozivaju se dužnikovi dužnici da svoje dospjele o</w:t>
      </w:r>
      <w:r w:rsidR="002C4A56" w:rsidRPr="00D8371D">
        <w:t>bveze bez odgode ispun</w:t>
      </w:r>
      <w:r w:rsidR="00C72214" w:rsidRPr="00D8371D">
        <w:t>javaju</w:t>
      </w:r>
      <w:r w:rsidR="002C4A56" w:rsidRPr="00D8371D">
        <w:t xml:space="preserve"> dužniku.</w:t>
      </w:r>
    </w:p>
    <w:p w:rsidRDefault="005C5DB0" w:rsidP="005C5DB0" w:rsidR="005C5DB0" w:rsidRPr="00D8371D">
      <w:pPr>
        <w:pStyle w:val="Odlomakpopisa"/>
      </w:pPr>
    </w:p>
    <w:p w:rsidRDefault="005C5DB0" w:rsidP="00832D2D" w:rsidR="00B30D08" w:rsidRPr="00D8371D">
      <w:pPr>
        <w:pStyle w:val="Odlomakpopisa"/>
        <w:numPr>
          <w:ilvl w:val="0"/>
          <w:numId w:val="5"/>
        </w:numPr>
        <w:jc w:val="both"/>
      </w:pPr>
      <w:r w:rsidRPr="00D8371D">
        <w:t>Pozivaju se vjerovnici</w:t>
      </w:r>
      <w:r w:rsidR="00311D3C" w:rsidRPr="00D8371D">
        <w:t>, dužnik i povjerenik</w:t>
      </w:r>
      <w:r w:rsidRPr="00D8371D">
        <w:t xml:space="preserve"> pristupiti na ročište radi ispitivanja tražbina </w:t>
      </w:r>
      <w:r w:rsidR="002C4A56" w:rsidRPr="00D8371D">
        <w:t xml:space="preserve">dana </w:t>
      </w:r>
      <w:r w:rsidR="001A39BF" w:rsidRPr="00D8371D">
        <w:t>6</w:t>
      </w:r>
      <w:r w:rsidR="003A5E94" w:rsidRPr="00D8371D">
        <w:t>.</w:t>
      </w:r>
      <w:r w:rsidR="001A39BF" w:rsidRPr="00D8371D">
        <w:t xml:space="preserve"> lipnja</w:t>
      </w:r>
      <w:r w:rsidR="002C4A56" w:rsidRPr="00D8371D">
        <w:t xml:space="preserve"> 201</w:t>
      </w:r>
      <w:r w:rsidR="001A39BF" w:rsidRPr="00D8371D">
        <w:t>9</w:t>
      </w:r>
      <w:r w:rsidR="002C4A56" w:rsidRPr="00D8371D">
        <w:t>. godine u 10,00 sati, u prostorijama Trgovačkog suda u Zagrebu, Zagreb, Petrinjska 8, soba 96, II kat ulične zgrade.</w:t>
      </w:r>
    </w:p>
    <w:p w:rsidRDefault="00B30D08" w:rsidP="00B30D08" w:rsidR="00B30D08" w:rsidRPr="00D8371D">
      <w:pPr>
        <w:pStyle w:val="Odlomakpopisa"/>
        <w:ind w:left="1080"/>
        <w:jc w:val="both"/>
      </w:pPr>
    </w:p>
    <w:p w:rsidRDefault="005C5DB0" w:rsidP="003B6188" w:rsidR="00A42D11" w:rsidRPr="00D8371D">
      <w:pPr>
        <w:numPr>
          <w:ilvl w:val="0"/>
          <w:numId w:val="5"/>
        </w:numPr>
        <w:jc w:val="both"/>
      </w:pPr>
      <w:r w:rsidRPr="00D8371D">
        <w:t xml:space="preserve">Rješenje o otvaranju predstečajnog postupka upisat će se u </w:t>
      </w:r>
      <w:r w:rsidR="0095059B" w:rsidRPr="00D8371D">
        <w:t xml:space="preserve">nadležnom </w:t>
      </w:r>
      <w:r w:rsidRPr="00D8371D">
        <w:t>registru</w:t>
      </w:r>
      <w:r w:rsidR="00E3002E" w:rsidRPr="00D8371D">
        <w:t>, kao i u javne knjige, registre, upisnike i očevidnike u kojima je dužnik upisan kao nositelj nekog prava.</w:t>
      </w:r>
    </w:p>
    <w:p w:rsidRDefault="00667403" w:rsidP="009224B8" w:rsidR="00667403" w:rsidRPr="00D8371D">
      <w:pPr>
        <w:pStyle w:val="Odlomakpopisa"/>
        <w:ind w:left="1080"/>
        <w:jc w:val="both"/>
      </w:pPr>
    </w:p>
    <w:p w:rsidRDefault="002C1B18" w:rsidP="003B6188" w:rsidR="002C1B18" w:rsidRPr="00D8371D">
      <w:pPr>
        <w:numPr>
          <w:ilvl w:val="0"/>
          <w:numId w:val="5"/>
        </w:numPr>
        <w:jc w:val="both"/>
      </w:pPr>
      <w:r w:rsidRPr="00D8371D">
        <w:t>Rješenje o otvaranju postupka predstečajne nagodbe dostavit će se Financijskoj agenciji uz popis tražbina vjerovnika koje je dužnik naveo u prijedlogu za otvaranjem postupka predstečajne nagodbe.</w:t>
      </w:r>
    </w:p>
    <w:p w:rsidRDefault="00ED7AC5" w:rsidP="00ED7AC5" w:rsidR="00ED7AC5" w:rsidRPr="00D8371D">
      <w:pPr>
        <w:ind w:left="1080"/>
        <w:jc w:val="both"/>
      </w:pPr>
    </w:p>
    <w:p w:rsidRDefault="00E3002E" w:rsidP="00E3002E" w:rsidR="00E3002E" w:rsidRPr="00D8371D">
      <w:pPr>
        <w:jc w:val="both"/>
      </w:pPr>
    </w:p>
    <w:p w:rsidRDefault="0042407B" w:rsidP="0042407B" w:rsidR="0042407B" w:rsidRPr="00D8371D">
      <w:pPr>
        <w:jc w:val="center"/>
      </w:pPr>
      <w:r w:rsidRPr="00D8371D">
        <w:t>Obrazloženje</w:t>
      </w:r>
    </w:p>
    <w:p w:rsidRDefault="0042407B" w:rsidP="0042407B" w:rsidR="0042407B" w:rsidRPr="00D8371D">
      <w:pPr>
        <w:pStyle w:val="Tijeloteksta"/>
        <w:jc w:val="center"/>
      </w:pPr>
    </w:p>
    <w:p w:rsidRDefault="001A39BF" w:rsidP="001A39BF" w:rsidR="001A39BF" w:rsidRPr="00D8371D">
      <w:pPr>
        <w:jc w:val="both"/>
      </w:pPr>
      <w:r w:rsidRPr="00D8371D">
        <w:t xml:space="preserve">Podnositelj ŠENIČNJAK PROJEKT d.o.o., Dubrava Pušćanska (Općina Pušća), Ljudevita Gaja 8, OIB: 16018547100,  podnio je ovom sudu dana 11. prosinca 2018. temeljem odredbe članka 25. stavak 1. Stečajnog zakona (N.N. br. 71/15, 104/17 dalje: SZ), na propisanom obrascu, prijedlog za otvaranje predstečajnog postupka. </w:t>
      </w:r>
    </w:p>
    <w:p w:rsidRDefault="00E3002E" w:rsidP="008B63D8" w:rsidR="008B63D8" w:rsidRPr="00D8371D">
      <w:pPr>
        <w:pStyle w:val="Default"/>
        <w:ind w:firstLine="708"/>
        <w:jc w:val="both"/>
        <w:rPr>
          <w:color w:val="auto"/>
        </w:rPr>
      </w:pPr>
      <w:r w:rsidRPr="00D8371D">
        <w:rPr>
          <w:color w:val="auto"/>
        </w:rPr>
        <w:t xml:space="preserve">Dužnik je uz prijedlog dostavio sudu financijske izvještaje u skladu sa Zakonom o računovodstvu, </w:t>
      </w:r>
      <w:r w:rsidR="000B3BB0" w:rsidRPr="00D8371D">
        <w:rPr>
          <w:color w:val="auto"/>
        </w:rPr>
        <w:t>izjavu o broju zaposlenih, prijedlog plana restrukturiranja, popis imovine i obveza dužnika koji se sastoji od:</w:t>
      </w:r>
      <w:r w:rsidR="008B63D8" w:rsidRPr="00D8371D">
        <w:rPr>
          <w:color w:val="auto"/>
        </w:rPr>
        <w:t xml:space="preserv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E3002E" w:rsidP="00B0560D" w:rsidR="00B0560D" w:rsidRPr="00D8371D">
      <w:pPr>
        <w:ind w:firstLine="708"/>
        <w:jc w:val="both"/>
      </w:pPr>
      <w:r w:rsidRPr="00D8371D">
        <w:lastRenderedPageBreak/>
        <w:t>Sud je utv</w:t>
      </w:r>
      <w:r w:rsidR="00153D80" w:rsidRPr="00D8371D">
        <w:t>rdio kako plan restrukturiranja</w:t>
      </w:r>
      <w:r w:rsidRPr="00D8371D">
        <w:t xml:space="preserve"> sadrži sve elemente propisane člankom 27. Stečajnog zakona i to: </w:t>
      </w:r>
      <w:r w:rsidR="00B0560D" w:rsidRPr="00D8371D">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koja sadržava načine, rokove i uvjete namirenja tražbina, najavu novoga zaduženja u novcu radi privremenog financiranja, i planirani iznos troškova restrukturiranja.</w:t>
      </w:r>
    </w:p>
    <w:p w:rsidRDefault="00CD3E2C" w:rsidP="00CD3E2C" w:rsidR="00CD3E2C" w:rsidRPr="00D8371D">
      <w:pPr>
        <w:ind w:firstLine="708"/>
        <w:jc w:val="both"/>
      </w:pPr>
      <w:r w:rsidRPr="00D8371D">
        <w:t>Temelju odredbe čl. 33. st. 1. u vezi s odredbom čl. 4. SZ-a, sud je donio rješenje o otvaranju predstečajnoga postupka (točka I. izreke ovog rješenja).</w:t>
      </w:r>
    </w:p>
    <w:p w:rsidRDefault="00CD3E2C" w:rsidP="00CD3E2C" w:rsidR="00CD3E2C" w:rsidRPr="00D8371D">
      <w:pPr>
        <w:ind w:firstLine="708"/>
        <w:jc w:val="both"/>
      </w:pPr>
      <w:r w:rsidRPr="00D8371D">
        <w:t xml:space="preserve">Odluka iz točke II. izreke ovog rješenja temelji se na odredbi čl. 33. st. 2. SZ-a. </w:t>
      </w:r>
    </w:p>
    <w:p w:rsidRDefault="00CD3E2C" w:rsidP="00CD3E2C" w:rsidR="00CD3E2C" w:rsidRPr="00D8371D">
      <w:pPr>
        <w:ind w:firstLine="708"/>
        <w:jc w:val="both"/>
      </w:pPr>
      <w:r w:rsidRPr="00D8371D">
        <w:t>Izbor povjerenika obavljen je metodom slučajnog odabira u skladu s odredbom čl. 84. st. 1. u vezi s odredbom čl. 23. st. 3. SZ-a.</w:t>
      </w:r>
    </w:p>
    <w:p w:rsidRDefault="00CD3E2C" w:rsidP="00CD3E2C" w:rsidR="00CD3E2C" w:rsidRPr="00D8371D">
      <w:pPr>
        <w:ind w:firstLine="708"/>
        <w:jc w:val="both"/>
      </w:pPr>
      <w:r w:rsidRPr="00D8371D">
        <w:t>Odluke iz točke III. – V. i točke IX. – XI. izreke izreke ovog rješenja temelje se na odredbama čl. 34. st. 1. SZ-a kojima je propisan obvezatan sadržaj rješenja o otvaranju predstečajnoga postupka.</w:t>
      </w:r>
    </w:p>
    <w:p w:rsidRDefault="00CD3E2C" w:rsidP="00CD3E2C" w:rsidR="00CD3E2C" w:rsidRPr="00D8371D">
      <w:pPr>
        <w:ind w:firstLine="708"/>
        <w:jc w:val="both"/>
      </w:pPr>
      <w:r w:rsidRPr="00D8371D">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CD3E2C" w:rsidP="00CD3E2C" w:rsidR="00CD3E2C" w:rsidRPr="00D8371D">
      <w:pPr>
        <w:ind w:firstLine="708"/>
        <w:jc w:val="both"/>
      </w:pPr>
      <w:r w:rsidRPr="00D8371D">
        <w:t>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CD3E2C" w:rsidP="00CD3E2C" w:rsidR="00CD3E2C" w:rsidRPr="00D8371D">
      <w:pPr>
        <w:ind w:firstLine="708"/>
        <w:jc w:val="both"/>
      </w:pPr>
      <w:r w:rsidRPr="00D8371D">
        <w:t>Odluke iz točke VI. – VIII. izreke ovog rješenja temelje se na odredbama čl. 43. st. 4. - 6. SZ-a kojima su propisane dužnosti Financijske agencije u predstečajnom postupku.</w:t>
      </w:r>
    </w:p>
    <w:p w:rsidRDefault="00CD3E2C" w:rsidP="00CD3E2C" w:rsidR="00CD3E2C" w:rsidRPr="00D8371D">
      <w:pPr>
        <w:ind w:firstLine="708"/>
        <w:jc w:val="both"/>
      </w:pPr>
      <w:r w:rsidRPr="00D8371D">
        <w:t>Odluk</w:t>
      </w:r>
      <w:r w:rsidR="008B10E0" w:rsidRPr="00D8371D">
        <w:t>a</w:t>
      </w:r>
      <w:r w:rsidRPr="00D8371D">
        <w:t xml:space="preserve"> iz točke XI</w:t>
      </w:r>
      <w:r w:rsidR="008B10E0" w:rsidRPr="00D8371D">
        <w:t>I</w:t>
      </w:r>
      <w:r w:rsidRPr="00D8371D">
        <w:t>. izreke ovog rješenja temelj</w:t>
      </w:r>
      <w:r w:rsidR="008B10E0" w:rsidRPr="00D8371D">
        <w:t>i</w:t>
      </w:r>
      <w:r w:rsidRPr="00D8371D">
        <w:t xml:space="preserve"> se na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2E3D4D" w:rsidP="002E3D4D" w:rsidR="002E3D4D" w:rsidRPr="00D8371D">
      <w:pPr>
        <w:ind w:firstLine="708"/>
        <w:jc w:val="both"/>
      </w:pPr>
      <w:r w:rsidRPr="00D8371D">
        <w:t>Točka XI</w:t>
      </w:r>
      <w:r w:rsidR="00980990" w:rsidRPr="00D8371D">
        <w:t>II</w:t>
      </w:r>
      <w:r w:rsidRPr="00D8371D">
        <w:t>. izreke temelji se na odredbi članka 39. SZ-a.</w:t>
      </w:r>
    </w:p>
    <w:p w:rsidRDefault="00CD3E2C" w:rsidP="00CD3E2C" w:rsidR="009C5C92" w:rsidRPr="00D8371D">
      <w:pPr>
        <w:ind w:firstLine="708"/>
        <w:jc w:val="both"/>
      </w:pPr>
      <w:r w:rsidRPr="00D8371D">
        <w:t>U skladu s odredbom čl. 34. st. 5. SZ-a ovo rješenje dostavit će se Financijskoj agenciji.</w:t>
      </w:r>
    </w:p>
    <w:p w:rsidRDefault="00D8371D" w:rsidP="00DC1D02" w:rsidR="00D8371D">
      <w:pPr>
        <w:ind w:firstLine="708"/>
      </w:pPr>
    </w:p>
    <w:p w:rsidRDefault="00D8371D" w:rsidP="00DC1D02" w:rsidR="00D8371D">
      <w:pPr>
        <w:ind w:firstLine="708"/>
      </w:pPr>
    </w:p>
    <w:p w:rsidRDefault="00D8371D" w:rsidP="00DC1D02" w:rsidR="00D8371D">
      <w:pPr>
        <w:ind w:firstLine="708"/>
      </w:pPr>
    </w:p>
    <w:p w:rsidRDefault="00D8371D" w:rsidP="00DC1D02" w:rsidR="00D8371D">
      <w:pPr>
        <w:ind w:firstLine="708"/>
      </w:pPr>
    </w:p>
    <w:p w:rsidRDefault="00D8371D" w:rsidP="00DC1D02" w:rsidR="00D8371D">
      <w:pPr>
        <w:ind w:firstLine="708"/>
      </w:pPr>
    </w:p>
    <w:p w:rsidRDefault="001D7C1D" w:rsidP="00DC1D02" w:rsidR="001D7C1D" w:rsidRPr="00D8371D">
      <w:pPr>
        <w:ind w:firstLine="708"/>
      </w:pPr>
      <w:r w:rsidRPr="00D8371D">
        <w:lastRenderedPageBreak/>
        <w:t>Slijedom navedenoga odlučeno je kao u izreci.</w:t>
      </w:r>
    </w:p>
    <w:p w:rsidRDefault="001D7C1D" w:rsidP="001D7C1D" w:rsidR="001D7C1D" w:rsidRPr="00D8371D">
      <w:pPr>
        <w:jc w:val="center"/>
      </w:pPr>
    </w:p>
    <w:p w:rsidRDefault="001D7C1D" w:rsidP="001D7C1D" w:rsidR="001D7C1D" w:rsidRPr="00D8371D">
      <w:pPr>
        <w:jc w:val="center"/>
      </w:pPr>
      <w:r w:rsidRPr="00D8371D">
        <w:t xml:space="preserve">U Zagrebu </w:t>
      </w:r>
      <w:r w:rsidR="001A39BF" w:rsidRPr="00D8371D">
        <w:t>11</w:t>
      </w:r>
      <w:r w:rsidR="00DC1D02" w:rsidRPr="00D8371D">
        <w:t>.</w:t>
      </w:r>
      <w:r w:rsidR="001A39BF" w:rsidRPr="00D8371D">
        <w:t xml:space="preserve"> veljače</w:t>
      </w:r>
      <w:r w:rsidRPr="00D8371D">
        <w:t xml:space="preserve"> 201</w:t>
      </w:r>
      <w:r w:rsidR="001A39BF" w:rsidRPr="00D8371D">
        <w:t>9</w:t>
      </w:r>
      <w:r w:rsidRPr="00D8371D">
        <w:t>.</w:t>
      </w:r>
    </w:p>
    <w:p w:rsidRDefault="001D7C1D" w:rsidP="001D7C1D" w:rsidR="00494008" w:rsidRPr="00D8371D">
      <w:pPr>
        <w:pStyle w:val="Podnaslov"/>
        <w:ind w:left="5664"/>
        <w:rPr>
          <w:rFonts w:hAnsi="Times New Roman" w:ascii="Times New Roman"/>
          <w:color w:val="auto"/>
          <w:szCs w:val="24"/>
        </w:rPr>
      </w:pPr>
      <w:r w:rsidRPr="00D8371D">
        <w:rPr>
          <w:rFonts w:hAnsi="Times New Roman" w:ascii="Times New Roman"/>
          <w:color w:val="auto"/>
          <w:szCs w:val="24"/>
        </w:rPr>
        <w:t xml:space="preserve">                                                                                                                           </w:t>
      </w:r>
    </w:p>
    <w:p w:rsidRDefault="00E844CD" w:rsidP="004D246A" w:rsidR="00E844CD" w:rsidRPr="00D8371D">
      <w:pPr>
        <w:pStyle w:val="Podnaslov"/>
        <w:ind w:firstLine="708" w:left="6372"/>
        <w:rPr>
          <w:rFonts w:hAnsi="Times New Roman" w:ascii="Times New Roman"/>
          <w:b w:val="false"/>
          <w:color w:val="auto"/>
          <w:szCs w:val="24"/>
        </w:rPr>
      </w:pPr>
      <w:r w:rsidRPr="00D8371D">
        <w:rPr>
          <w:rFonts w:hAnsi="Times New Roman" w:ascii="Times New Roman"/>
          <w:b w:val="false"/>
          <w:color w:val="auto"/>
          <w:szCs w:val="24"/>
        </w:rPr>
        <w:t>Stečajni sudac:</w:t>
      </w:r>
    </w:p>
    <w:p w:rsidRDefault="00E844CD" w:rsidP="004D246A" w:rsidR="00585384">
      <w:pPr>
        <w:pStyle w:val="Podnaslov"/>
        <w:ind w:firstLine="708" w:left="6372"/>
        <w:rPr>
          <w:rFonts w:hAnsi="Times New Roman" w:ascii="Times New Roman"/>
          <w:b w:val="false"/>
          <w:color w:val="auto"/>
          <w:szCs w:val="24"/>
        </w:rPr>
      </w:pPr>
      <w:r w:rsidRPr="00D8371D">
        <w:rPr>
          <w:rFonts w:hAnsi="Times New Roman" w:ascii="Times New Roman"/>
          <w:b w:val="false"/>
          <w:color w:val="auto"/>
          <w:szCs w:val="24"/>
        </w:rPr>
        <w:t>Nikola Ribarić</w:t>
      </w:r>
      <w:r w:rsidR="00585384">
        <w:rPr>
          <w:rFonts w:hAnsi="Times New Roman" w:ascii="Times New Roman"/>
          <w:b w:val="false"/>
          <w:color w:val="auto"/>
          <w:szCs w:val="24"/>
        </w:rPr>
        <w:t>, v.r.</w:t>
      </w:r>
    </w:p>
    <w:p w:rsidRDefault="00585384" w:rsidP="004D246A" w:rsidR="00585384">
      <w:pPr>
        <w:pStyle w:val="Podnaslov"/>
        <w:ind w:firstLine="708" w:left="6372"/>
        <w:rPr>
          <w:rFonts w:hAnsi="Times New Roman" w:ascii="Times New Roman"/>
          <w:b w:val="false"/>
          <w:color w:val="auto"/>
          <w:szCs w:val="24"/>
        </w:rPr>
      </w:pPr>
    </w:p>
    <w:p w:rsidRDefault="00585384" w:rsidP="00585384" w:rsidR="00585384">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85384" w:rsidP="004D246A" w:rsidR="00314637" w:rsidRPr="00D8371D">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E844CD" w:rsidRPr="00D8371D">
        <w:rPr>
          <w:rFonts w:hAnsi="Times New Roman" w:ascii="Times New Roman"/>
          <w:b w:val="false"/>
          <w:color w:val="auto"/>
          <w:szCs w:val="24"/>
        </w:rPr>
        <w:t xml:space="preserve"> </w:t>
      </w:r>
    </w:p>
    <w:p w:rsidRDefault="00314637" w:rsidP="001D7C1D" w:rsidR="00314637" w:rsidRPr="00D8371D"/>
    <w:p w:rsidRDefault="004D246A" w:rsidP="00CD3E2C" w:rsidR="004D246A"/>
    <w:p w:rsidRDefault="004D246A" w:rsidP="00CD3E2C" w:rsidR="004D246A"/>
    <w:p w:rsidRDefault="004D246A" w:rsidP="00CD3E2C" w:rsidR="004D246A"/>
    <w:p w:rsidRDefault="00585384" w:rsidP="00CD3E2C" w:rsidR="00585384"/>
    <w:p w:rsidRDefault="00585384" w:rsidP="00CD3E2C" w:rsidR="00585384"/>
    <w:p w:rsidRDefault="00585384" w:rsidP="00CD3E2C" w:rsidR="00585384"/>
    <w:p w:rsidRDefault="00CD3E2C" w:rsidP="00CD3E2C" w:rsidR="00CD3E2C" w:rsidRPr="00D8371D">
      <w:r w:rsidRPr="00D8371D">
        <w:t>UPUTA O PRAVNOM LIJEKU:</w:t>
      </w:r>
    </w:p>
    <w:p w:rsidRDefault="00CD3E2C" w:rsidP="00CD3E2C" w:rsidR="00CD3E2C" w:rsidRPr="00D8371D">
      <w:pPr>
        <w:jc w:val="both"/>
        <w:rPr>
          <w:lang w:val="pl-PL"/>
        </w:rPr>
      </w:pPr>
      <w:r w:rsidRPr="00D8371D">
        <w:t xml:space="preserve">Protiv ovog rješenja o otvaranju predstečajnoga postupka pravo na žalbu ima osoba ovlaštena za zastupanje dužnika po zakonu (čl. 33. st. 4. SZ). </w:t>
      </w:r>
      <w:r w:rsidRPr="00D8371D">
        <w:rPr>
          <w:lang w:val="pl-PL"/>
        </w:rPr>
        <w:t>Žalba se podnosi ovom sudu u 2 primjerka za Visoki trgovački sud RH u roku od 8 dana od dana dostave rješenja.</w:t>
      </w:r>
    </w:p>
    <w:p w:rsidRDefault="00873C16" w:rsidP="001D7C1D" w:rsidR="00873C16" w:rsidRPr="00D8371D"/>
    <w:p w:rsidRDefault="00E844CD" w:rsidP="008B7231" w:rsidR="00E844CD" w:rsidRPr="00D8371D"/>
    <w:p w:rsidRDefault="004D246A" w:rsidP="008B7231" w:rsidR="004D246A"/>
    <w:p w:rsidRDefault="0042407B" w:rsidR="0042407B" w:rsidRPr="00D8371D"/>
    <w:sectPr w:rsidSect="008B7231" w:rsidR="0042407B" w:rsidRPr="00D8371D">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4D8">
      <w:rPr>
        <w:rStyle w:val="Brojstranice"/>
        <w:noProof/>
      </w:rPr>
      <w:t>1</w:t>
    </w:r>
    <w:r>
      <w:rPr>
        <w:rStyle w:val="Brojstranice"/>
      </w:rPr>
      <w:fldChar w:fldCharType="end"/>
    </w:r>
  </w:p>
  <w:p w:rsidRDefault="00E844CD" w:rsidP="00B728DF" w:rsidR="00CD09E2">
    <w:r>
      <w:tab/>
    </w:r>
    <w:r>
      <w:tab/>
    </w:r>
    <w:r>
      <w:tab/>
    </w:r>
    <w:r>
      <w:tab/>
    </w:r>
    <w:r>
      <w:tab/>
    </w:r>
    <w:r>
      <w:tab/>
    </w:r>
    <w:r>
      <w:tab/>
    </w:r>
    <w:r>
      <w:tab/>
    </w:r>
    <w:r>
      <w:tab/>
    </w:r>
    <w:r w:rsidR="00906587">
      <w:tab/>
    </w:r>
    <w:r w:rsidR="00D8371D">
      <w:t>72. St-3120/2018-8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3C78FA"/>
    <w:multiLevelType w:val="hybridMultilevel"/>
    <w:tmpl w:val="D4765C46"/>
    <w:lvl w:tplc="CB4E19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60C5242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ocumentProtection w:enforcement="false" w:edit="readOnly"/>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65FA4"/>
    <w:rsid w:val="00076796"/>
    <w:rsid w:val="00082D64"/>
    <w:rsid w:val="000846DF"/>
    <w:rsid w:val="00092CCB"/>
    <w:rsid w:val="000B3BB0"/>
    <w:rsid w:val="000B3FBB"/>
    <w:rsid w:val="000F5576"/>
    <w:rsid w:val="00121DB5"/>
    <w:rsid w:val="00122C47"/>
    <w:rsid w:val="00126D1D"/>
    <w:rsid w:val="001520AE"/>
    <w:rsid w:val="00153D80"/>
    <w:rsid w:val="001A39BF"/>
    <w:rsid w:val="001C776D"/>
    <w:rsid w:val="001D5F9C"/>
    <w:rsid w:val="001D7C1D"/>
    <w:rsid w:val="001E056C"/>
    <w:rsid w:val="001F5DEA"/>
    <w:rsid w:val="00220063"/>
    <w:rsid w:val="002A6917"/>
    <w:rsid w:val="002B0405"/>
    <w:rsid w:val="002C0F50"/>
    <w:rsid w:val="002C1B18"/>
    <w:rsid w:val="002C4A56"/>
    <w:rsid w:val="002E3D4D"/>
    <w:rsid w:val="002F09CC"/>
    <w:rsid w:val="00311D3C"/>
    <w:rsid w:val="00314637"/>
    <w:rsid w:val="0033737A"/>
    <w:rsid w:val="003A2228"/>
    <w:rsid w:val="003A5E94"/>
    <w:rsid w:val="003B6188"/>
    <w:rsid w:val="003E6FFC"/>
    <w:rsid w:val="003F7489"/>
    <w:rsid w:val="00413E00"/>
    <w:rsid w:val="0042407B"/>
    <w:rsid w:val="00432E98"/>
    <w:rsid w:val="00445FF1"/>
    <w:rsid w:val="00460372"/>
    <w:rsid w:val="00494008"/>
    <w:rsid w:val="00496284"/>
    <w:rsid w:val="004A1809"/>
    <w:rsid w:val="004D246A"/>
    <w:rsid w:val="004D51BB"/>
    <w:rsid w:val="004E5BC6"/>
    <w:rsid w:val="00503716"/>
    <w:rsid w:val="00525A5B"/>
    <w:rsid w:val="00535AB3"/>
    <w:rsid w:val="00552AAE"/>
    <w:rsid w:val="00554285"/>
    <w:rsid w:val="00557EBD"/>
    <w:rsid w:val="00585191"/>
    <w:rsid w:val="00585384"/>
    <w:rsid w:val="00595BFC"/>
    <w:rsid w:val="005A3656"/>
    <w:rsid w:val="005B4DE4"/>
    <w:rsid w:val="005C5DB0"/>
    <w:rsid w:val="005F6633"/>
    <w:rsid w:val="00656AB1"/>
    <w:rsid w:val="00665BEF"/>
    <w:rsid w:val="00667403"/>
    <w:rsid w:val="006B7C66"/>
    <w:rsid w:val="006C17E9"/>
    <w:rsid w:val="006C6D31"/>
    <w:rsid w:val="006C7720"/>
    <w:rsid w:val="006E2AB1"/>
    <w:rsid w:val="006E5FE0"/>
    <w:rsid w:val="006F2E2D"/>
    <w:rsid w:val="00715EEA"/>
    <w:rsid w:val="00731836"/>
    <w:rsid w:val="00753F91"/>
    <w:rsid w:val="007C5002"/>
    <w:rsid w:val="00816055"/>
    <w:rsid w:val="008306A9"/>
    <w:rsid w:val="00833454"/>
    <w:rsid w:val="0085489D"/>
    <w:rsid w:val="00873338"/>
    <w:rsid w:val="00873C16"/>
    <w:rsid w:val="008842F3"/>
    <w:rsid w:val="00894787"/>
    <w:rsid w:val="00894BBD"/>
    <w:rsid w:val="008A189F"/>
    <w:rsid w:val="008B10E0"/>
    <w:rsid w:val="008B63D8"/>
    <w:rsid w:val="008B7231"/>
    <w:rsid w:val="008E34D8"/>
    <w:rsid w:val="008E5A94"/>
    <w:rsid w:val="008F5A3F"/>
    <w:rsid w:val="008F7E7D"/>
    <w:rsid w:val="00906587"/>
    <w:rsid w:val="009224B8"/>
    <w:rsid w:val="009376C9"/>
    <w:rsid w:val="0095059B"/>
    <w:rsid w:val="00980990"/>
    <w:rsid w:val="009903DB"/>
    <w:rsid w:val="009C0761"/>
    <w:rsid w:val="009C3707"/>
    <w:rsid w:val="009C5C92"/>
    <w:rsid w:val="009C6166"/>
    <w:rsid w:val="009E3C16"/>
    <w:rsid w:val="009F0AB1"/>
    <w:rsid w:val="00A03D88"/>
    <w:rsid w:val="00A2344C"/>
    <w:rsid w:val="00A42D11"/>
    <w:rsid w:val="00A545CD"/>
    <w:rsid w:val="00A73B0F"/>
    <w:rsid w:val="00A77F9F"/>
    <w:rsid w:val="00A95FFA"/>
    <w:rsid w:val="00AC4084"/>
    <w:rsid w:val="00B04F3F"/>
    <w:rsid w:val="00B0560D"/>
    <w:rsid w:val="00B13F51"/>
    <w:rsid w:val="00B22071"/>
    <w:rsid w:val="00B30D08"/>
    <w:rsid w:val="00B42369"/>
    <w:rsid w:val="00B52882"/>
    <w:rsid w:val="00B5667C"/>
    <w:rsid w:val="00B728DF"/>
    <w:rsid w:val="00B86AA5"/>
    <w:rsid w:val="00B86F13"/>
    <w:rsid w:val="00BC21E9"/>
    <w:rsid w:val="00BC72A8"/>
    <w:rsid w:val="00BE7FFA"/>
    <w:rsid w:val="00BF15A9"/>
    <w:rsid w:val="00C046DA"/>
    <w:rsid w:val="00C22FB5"/>
    <w:rsid w:val="00C25555"/>
    <w:rsid w:val="00C35993"/>
    <w:rsid w:val="00C45758"/>
    <w:rsid w:val="00C51A39"/>
    <w:rsid w:val="00C71C61"/>
    <w:rsid w:val="00C72214"/>
    <w:rsid w:val="00C73C08"/>
    <w:rsid w:val="00C7674F"/>
    <w:rsid w:val="00C94F86"/>
    <w:rsid w:val="00CC5446"/>
    <w:rsid w:val="00CD09E2"/>
    <w:rsid w:val="00CD3E2C"/>
    <w:rsid w:val="00D03905"/>
    <w:rsid w:val="00D439A8"/>
    <w:rsid w:val="00D814BF"/>
    <w:rsid w:val="00D8371D"/>
    <w:rsid w:val="00D91CEA"/>
    <w:rsid w:val="00DB426B"/>
    <w:rsid w:val="00DC1D02"/>
    <w:rsid w:val="00DD1F3E"/>
    <w:rsid w:val="00DE7DA3"/>
    <w:rsid w:val="00E00EF5"/>
    <w:rsid w:val="00E3002E"/>
    <w:rsid w:val="00E82DC2"/>
    <w:rsid w:val="00E844CD"/>
    <w:rsid w:val="00E96055"/>
    <w:rsid w:val="00E9705D"/>
    <w:rsid w:val="00EA751C"/>
    <w:rsid w:val="00EB0FA7"/>
    <w:rsid w:val="00ED3B98"/>
    <w:rsid w:val="00ED7AC5"/>
    <w:rsid w:val="00EE24FC"/>
    <w:rsid w:val="00F0758B"/>
    <w:rsid w:val="00F70A23"/>
    <w:rsid w:val="00F753F1"/>
    <w:rsid w:val="00F903E7"/>
    <w:rsid w:val="00FC3DB7"/>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7DA3"/>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customStyle="true" w:styleId="Default" w:type="paragraph">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DA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3120</izvorni_sadrzaj>
    <derivirana_varijabla naziv="DomainObject.Predmet.Broj_1">3120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2018.</izvorni_sadrzaj>
    <derivirana_varijabla naziv="DomainObject.Predmet.DatumOsnivanja_1">12.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St-3120/2018</izvorni_sadrzaj>
    <derivirana_varijabla naziv="DomainObject.Predmet.OznakaBroj_1">St-3120/2018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ŠENIČNJAK PROJEKT d.o.o.</izvorni_sadrzaj>
    <derivirana_varijabla naziv="DomainObject.Predmet.ProtustrankaFormated_1">  ŠENIČNJAK PROJEKT d.o.o.</derivirana_varijabla>
  </DomainObject.Predmet.ProtustrankaFormated>
  <DomainObject.Predmet.ProtustrankaFormatedOIB>
    <izvorni_sadrzaj>  ŠENIČNJAK PROJEKT d.o.o., OIB 16018547100</izvorni_sadrzaj>
    <derivirana_varijabla naziv="DomainObject.Predmet.ProtustrankaFormatedOIB_1">  ŠENIČNJAK PROJEKT d.o.o., OIB 16018547100</derivirana_varijabla>
  </DomainObject.Predmet.ProtustrankaFormatedOIB>
  <DomainObject.Predmet.ProtustrankaFormatedWithAdress>
    <izvorni_sadrzaj> ŠENIČNJAK PROJEKT d.o.o., Ljudevita Gaja 8, 10290 Dubrava Pušćanska</izvorni_sadrzaj>
    <derivirana_varijabla naziv="DomainObject.Predmet.ProtustrankaFormatedWithAdress_1"> ŠENIČNJAK PROJEKT d.o.o., Ljudevita Gaja 8, 10290 Dubrava Pušćanska</derivirana_varijabla>
  </DomainObject.Predmet.ProtustrankaFormatedWithAdress>
  <DomainObject.Predmet.ProtustrankaFormatedWithAdressOIB>
    <izvorni_sadrzaj> ŠENIČNJAK PROJEKT d.o.o., OIB 16018547100, Ljudevita Gaja 8, 10290 Dubrava Pušćanska</izvorni_sadrzaj>
    <derivirana_varijabla naziv="DomainObject.Predmet.ProtustrankaFormatedWithAdressOIB_1"> ŠENIČNJAK PROJEKT d.o.o., OIB 16018547100, Ljudevita Gaja 8, 10290 Dubrava Pušćanska</derivirana_varijabla>
  </DomainObject.Predmet.ProtustrankaFormatedWithAdressOIB>
  <DomainObject.Predmet.ProtustrankaWithAdress>
    <izvorni_sadrzaj>ŠENIČNJAK PROJEKT d.o.o. Ljudevita Gaja 8, 10290 Dubrava Pušćanska</izvorni_sadrzaj>
    <derivirana_varijabla naziv="DomainObject.Predmet.ProtustrankaWithAdress_1">ŠENIČNJAK PROJEKT d.o.o. Ljudevita Gaja 8, 10290 Dubrava Pušćanska</derivirana_varijabla>
  </DomainObject.Predmet.ProtustrankaWithAdress>
  <DomainObject.Predmet.ProtustrankaWithAdressOIB>
    <izvorni_sadrzaj>ŠENIČNJAK PROJEKT d.o.o., OIB 16018547100, Ljudevita Gaja 8, 10290 Dubrava Pušćanska</izvorni_sadrzaj>
    <derivirana_varijabla naziv="DomainObject.Predmet.ProtustrankaWithAdressOIB_1">ŠENIČNJAK PROJEKT d.o.o., OIB 16018547100, Ljudevita Gaja 8, 10290 Dubrava Pušćanska</derivirana_varijabla>
  </DomainObject.Predmet.ProtustrankaWithAdressOIB>
  <DomainObject.Predmet.ProtustrankaNazivFormated>
    <izvorni_sadrzaj>ŠENIČNJAK PROJEKT d.o.o.</izvorni_sadrzaj>
    <derivirana_varijabla naziv="DomainObject.Predmet.ProtustrankaNazivFormated_1">ŠENIČNJAK PROJEKT d.o.o.</derivirana_varijabla>
  </DomainObject.Predmet.ProtustrankaNazivFormated>
  <DomainObject.Predmet.ProtustrankaNazivFormatedOIB>
    <izvorni_sadrzaj>ŠENIČNJAK PROJEKT d.o.o., OIB 16018547100</izvorni_sadrzaj>
    <derivirana_varijabla naziv="DomainObject.Predmet.ProtustrankaNazivFormatedOIB_1">ŠENIČNJAK PROJEKT d.o.o., OIB 16018547100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ŠENIČNJAK PROJEKT d.o.o.</izvorni_sadrzaj>
    <derivirana_varijabla naziv="DomainObject.Predmet.StrankaFormated_1">  ŠENIČNJAK PROJEKT d.o.o.</derivirana_varijabla>
  </DomainObject.Predmet.StrankaFormated>
  <DomainObject.Predmet.StrankaFormatedOIB>
    <izvorni_sadrzaj>  ŠENIČNJAK PROJEKT d.o.o., OIB 16018547100</izvorni_sadrzaj>
    <derivirana_varijabla naziv="DomainObject.Predmet.StrankaFormatedOIB_1">  ŠENIČNJAK PROJEKT d.o.o., OIB 16018547100</derivirana_varijabla>
  </DomainObject.Predmet.StrankaFormatedOIB>
  <DomainObject.Predmet.StrankaFormatedWithAdress>
    <izvorni_sadrzaj> ŠENIČNJAK PROJEKT d.o.o., Ljudevita Gaja 8, 10290 Dubrava Pušćanska</izvorni_sadrzaj>
    <derivirana_varijabla naziv="DomainObject.Predmet.StrankaFormatedWithAdress_1"> ŠENIČNJAK PROJEKT d.o.o., Ljudevita Gaja 8, 10290 Dubrava Pušćanska</derivirana_varijabla>
  </DomainObject.Predmet.StrankaFormatedWithAdress>
  <DomainObject.Predmet.StrankaFormatedWithAdressOIB>
    <izvorni_sadrzaj> ŠENIČNJAK PROJEKT d.o.o., OIB 16018547100, Ljudevita Gaja 8, 10290 Dubrava Pušćanska</izvorni_sadrzaj>
    <derivirana_varijabla naziv="DomainObject.Predmet.StrankaFormatedWithAdressOIB_1"> ŠENIČNJAK PROJEKT d.o.o., OIB 16018547100, Ljudevita Gaja 8, 10290 Dubrava Pušćanska</derivirana_varijabla>
  </DomainObject.Predmet.StrankaFormatedWithAdressOIB>
  <DomainObject.Predmet.StrankaWithAdress>
    <izvorni_sadrzaj>ŠENIČNJAK PROJEKT d.o.o. Ljudevita Gaja 8,10290 Dubrava Pušćanska</izvorni_sadrzaj>
    <derivirana_varijabla naziv="DomainObject.Predmet.StrankaWithAdress_1">ŠENIČNJAK PROJEKT d.o.o. Ljudevita Gaja 8,10290 Dubrava Pušćanska</derivirana_varijabla>
  </DomainObject.Predmet.StrankaWithAdress>
  <DomainObject.Predmet.StrankaWithAdressOIB>
    <izvorni_sadrzaj>ŠENIČNJAK PROJEKT d.o.o., OIB 16018547100, Ljudevita Gaja 8,10290 Dubrava Pušćanska</izvorni_sadrzaj>
    <derivirana_varijabla naziv="DomainObject.Predmet.StrankaWithAdressOIB_1">ŠENIČNJAK PROJEKT d.o.o., OIB 16018547100, Ljudevita Gaja 8,10290 Dubrava Pušćanska</derivirana_varijabla>
  </DomainObject.Predmet.StrankaWithAdressOIB>
  <DomainObject.Predmet.StrankaNazivFormated>
    <izvorni_sadrzaj>ŠENIČNJAK PROJEKT d.o.o.</izvorni_sadrzaj>
    <derivirana_varijabla naziv="DomainObject.Predmet.StrankaNazivFormated_1">ŠENIČNJAK PROJEKT d.o.o.</derivirana_varijabla>
  </DomainObject.Predmet.StrankaNazivFormated>
  <DomainObject.Predmet.StrankaNazivFormatedOIB>
    <izvorni_sadrzaj>ŠENIČNJAK PROJEKT d.o.o., OIB 16018547100</izvorni_sadrzaj>
    <derivirana_varijabla naziv="DomainObject.Predmet.StrankaNazivFormatedOIB_1">ŠENIČNJAK PROJEKT d.o.o., OIB 16018547100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ŠENIČNJAK PROJEKT d.o.o.</item>
    </izvorni_sadrzaj>
    <derivirana_varijabla naziv="DomainObject.Predmet.StrankaListFormated_1">
      <item>ŠENIČNJAK PROJEKT d.o.o.</item>
    </derivirana_varijabla>
  </DomainObject.Predmet.StrankaListFormated>
  <DomainObject.Predmet.StrankaListFormatedOIB>
    <izvorni_sadrzaj>
      <item>ŠENIČNJAK PROJEKT d.o.o., OIB 16018547100</item>
    </izvorni_sadrzaj>
    <derivirana_varijabla naziv="DomainObject.Predmet.StrankaListFormatedOIB_1">
      <item>ŠENIČNJAK PROJEKT d.o.o., OIB 16018547100</item>
    </derivirana_varijabla>
  </DomainObject.Predmet.StrankaListFormatedOIB>
  <DomainObject.Predmet.StrankaListFormatedWithAdress>
    <izvorni_sadrzaj>
      <item>ŠENIČNJAK PROJEKT d.o.o., Ljudevita Gaja 8, 10290 Dubrava Pušćanska</item>
    </izvorni_sadrzaj>
    <derivirana_varijabla naziv="DomainObject.Predmet.StrankaListFormatedWithAdress_1">
      <item>ŠENIČNJAK PROJEKT d.o.o., Ljudevita Gaja 8, 10290 Dubrava Pušćanska</item>
    </derivirana_varijabla>
  </DomainObject.Predmet.StrankaListFormatedWithAdress>
  <DomainObject.Predmet.StrankaListFormatedWithAdressOIB>
    <izvorni_sadrzaj>
      <item>ŠENIČNJAK PROJEKT d.o.o., OIB 16018547100, Ljudevita Gaja 8, 10290 Dubrava Pušćanska</item>
    </izvorni_sadrzaj>
    <derivirana_varijabla naziv="DomainObject.Predmet.StrankaListFormatedWithAdressOIB_1">
      <item>ŠENIČNJAK PROJEKT d.o.o., OIB 16018547100, Ljudevita Gaja 8, 10290 Dubrava Pušćanska</item>
    </derivirana_varijabla>
  </DomainObject.Predmet.StrankaListFormatedWithAdressOIB>
  <DomainObject.Predmet.StrankaListNazivFormated>
    <izvorni_sadrzaj>
      <item>ŠENIČNJAK PROJEKT d.o.o.</item>
    </izvorni_sadrzaj>
    <derivirana_varijabla naziv="DomainObject.Predmet.StrankaListNazivFormated_1">
      <item>ŠENIČNJAK PROJEKT d.o.o.</item>
    </derivirana_varijabla>
  </DomainObject.Predmet.StrankaListNazivFormated>
  <DomainObject.Predmet.StrankaListNazivFormatedOIB>
    <izvorni_sadrzaj>
      <item>ŠENIČNJAK PROJEKT d.o.o., OIB 16018547100</item>
    </izvorni_sadrzaj>
    <derivirana_varijabla naziv="DomainObject.Predmet.StrankaListNazivFormatedOIB_1">
      <item>ŠENIČNJAK PROJEKT d.o.o., OIB 16018547100</item>
    </derivirana_varijabla>
  </DomainObject.Predmet.StrankaListNazivFormatedOIB>
  <DomainObject.Predmet.ProtuStrankaListFormated>
    <izvorni_sadrzaj>
      <item>ŠENIČNJAK PROJEKT d.o.o.</item>
    </izvorni_sadrzaj>
    <derivirana_varijabla naziv="DomainObject.Predmet.ProtuStrankaListFormated_1">
      <item>ŠENIČNJAK PROJEKT d.o.o.</item>
    </derivirana_varijabla>
  </DomainObject.Predmet.ProtuStrankaListFormated>
  <DomainObject.Predmet.ProtuStrankaListFormatedOIB>
    <izvorni_sadrzaj>
      <item>ŠENIČNJAK PROJEKT d.o.o., OIB 16018547100</item>
    </izvorni_sadrzaj>
    <derivirana_varijabla naziv="DomainObject.Predmet.ProtuStrankaListFormatedOIB_1">
      <item>ŠENIČNJAK PROJEKT d.o.o., OIB 16018547100</item>
    </derivirana_varijabla>
  </DomainObject.Predmet.ProtuStrankaListFormatedOIB>
  <DomainObject.Predmet.ProtuStrankaListFormatedWithAdress>
    <izvorni_sadrzaj>
      <item>ŠENIČNJAK PROJEKT d.o.o., Ljudevita Gaja 8, 10290 Dubrava Pušćanska</item>
    </izvorni_sadrzaj>
    <derivirana_varijabla naziv="DomainObject.Predmet.ProtuStrankaListFormatedWithAdress_1">
      <item>ŠENIČNJAK PROJEKT d.o.o., Ljudevita Gaja 8, 10290 Dubrava Pušćanska</item>
    </derivirana_varijabla>
  </DomainObject.Predmet.ProtuStrankaListFormatedWithAdress>
  <DomainObject.Predmet.ProtuStrankaListFormatedWithAdressOIB>
    <izvorni_sadrzaj>
      <item>ŠENIČNJAK PROJEKT d.o.o., OIB 16018547100, Ljudevita Gaja 8, 10290 Dubrava Pušćanska</item>
    </izvorni_sadrzaj>
    <derivirana_varijabla naziv="DomainObject.Predmet.ProtuStrankaListFormatedWithAdressOIB_1">
      <item>ŠENIČNJAK PROJEKT d.o.o., OIB 16018547100, Ljudevita Gaja 8, 10290 Dubrava Pušćanska</item>
    </derivirana_varijabla>
  </DomainObject.Predmet.ProtuStrankaListFormatedWithAdressOIB>
  <DomainObject.Predmet.ProtuStrankaListNazivFormated>
    <izvorni_sadrzaj>
      <item>ŠENIČNJAK PROJEKT d.o.o.</item>
    </izvorni_sadrzaj>
    <derivirana_varijabla naziv="DomainObject.Predmet.ProtuStrankaListNazivFormated_1">
      <item>ŠENIČNJAK PROJEKT d.o.o.</item>
    </derivirana_varijabla>
  </DomainObject.Predmet.ProtuStrankaListNazivFormated>
  <DomainObject.Predmet.ProtuStrankaListNazivFormatedOIB>
    <izvorni_sadrzaj>
      <item>ŠENIČNJAK PROJEKT d.o.o., OIB 16018547100</item>
    </izvorni_sadrzaj>
    <derivirana_varijabla naziv="DomainObject.Predmet.ProtuStrankaListNazivFormatedOIB_1">
      <item>ŠENIČNJAK PROJEKT d.o.o., OIB 16018547100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ŠENIČNJAK PROJEKT d.o.o.</izvorni_sadrzaj>
    <derivirana_varijabla naziv="DomainObject.Predmet.StrankaIDrugi_1">ŠENIČNJAK PROJEKT d.o.o.</derivirana_varijabla>
  </DomainObject.Predmet.StrankaIDrugi>
  <DomainObject.Predmet.ProtustrankaIDrugi>
    <izvorni_sadrzaj>ŠENIČNJAK PROJEKT d.o.o.</izvorni_sadrzaj>
    <derivirana_varijabla naziv="DomainObject.Predmet.ProtustrankaIDrugi_1">ŠENIČNJAK PROJEKT d.o.o.</derivirana_varijabla>
  </DomainObject.Predmet.ProtustrankaIDrugi>
  <DomainObject.Predmet.StrankaIDrugiAdressOIB>
    <izvorni_sadrzaj>ŠENIČNJAK PROJEKT d.o.o., OIB 16018547100, Ljudevita Gaja 8, 10290 Dubrava Pušćanska</izvorni_sadrzaj>
    <derivirana_varijabla naziv="DomainObject.Predmet.StrankaIDrugiAdressOIB_1">ŠENIČNJAK PROJEKT d.o.o., OIB 16018547100, Ljudevita Gaja 8, 10290 Dubrava Pušćanska</derivirana_varijabla>
  </DomainObject.Predmet.StrankaIDrugiAdressOIB>
  <DomainObject.Predmet.ProtustrankaIDrugiAdressOIB>
    <izvorni_sadrzaj>ŠENIČNJAK PROJEKT d.o.o., OIB 16018547100, Ljudevita Gaja 8, 10290 Dubrava Pušćanska</izvorni_sadrzaj>
    <derivirana_varijabla naziv="DomainObject.Predmet.ProtustrankaIDrugiAdressOIB_1">ŠENIČNJAK PROJEKT d.o.o., OIB 16018547100, Ljudevita Gaja 8, 10290 Dubrava Pušćanska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ŠENIČNJAK PROJEKT d.o.o.</item>
      <item>ŠENIČNJAK PROJEKT d.o.o.</item>
    </izvorni_sadrzaj>
    <derivirana_varijabla naziv="DomainObject.Predmet.SudioniciListNaziv_1">
      <item>ŠENIČNJAK PROJEKT d.o.o.</item>
      <item>ŠENIČNJAK PROJEKT d.o.o.</item>
    </derivirana_varijabla>
  </DomainObject.Predmet.SudioniciListNaziv>
  <DomainObject.Predmet.SudioniciListAdressOIB>
    <izvorni_sadrzaj>
      <item>ŠENIČNJAK PROJEKT d.o.o., OIB 16018547100, Ljudevita Gaja 8,10290 Dubrava Pušćanska</item>
      <item>ŠENIČNJAK PROJEKT d.o.o., OIB 16018547100, Ljudevita Gaja 8,10290 Dubrava Pušćanska</item>
    </izvorni_sadrzaj>
    <derivirana_varijabla naziv="DomainObject.Predmet.SudioniciListAdressOIB_1">
      <item>ŠENIČNJAK PROJEKT d.o.o., OIB 16018547100, Ljudevita Gaja 8,10290 Dubrava Pušćanska</item>
      <item>ŠENIČNJAK PROJEKT d.o.o., OIB 16018547100, Ljudevita Gaja 8,10290 Dubrava Pušćanska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16018547100</item>
      <item>, OIB 16018547100</item>
    </izvorni_sadrzaj>
    <derivirana_varijabla naziv="DomainObject.Predmet.SudioniciListNazivOIB_1">
      <item>, OIB 16018547100</item>
      <item>, OIB 16018547100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1294</properties:Words>
  <properties:Characters>7321</properties:Characters>
  <properties:Lines>167</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2019-02-11T12:19:00Z</dcterms:created>
  <dc:creator>nribaric</dc:creator>
  <cp:lastModifiedBy>Maja Hajtek</cp:lastModifiedBy>
  <cp:lastPrinted>2019-02-11T12:35:00Z</cp:lastPrinted>
  <dcterms:modified xmlns:xsi="http://www.w3.org/2001/XMLSchema-instance" xsi:type="dcterms:W3CDTF">2019-02-11T12:35:00Z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predstečajnog postupka  - ŠENIČNJAK PROJEKT 11.2.2019..docx)</vt:lpwstr>
  </prop:property>
  <prop:property name="CC_coloring" pid="4" fmtid="{D5CDD505-2E9C-101B-9397-08002B2CF9AE}">
    <vt:bool>false</vt:bool>
  </prop:property>
  <prop:property name="BrojStranica" pid="5" fmtid="{D5CDD505-2E9C-101B-9397-08002B2CF9AE}">
    <vt:i4>4</vt:i4>
  </prop:property>
</prop:Properties>
</file>