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550910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 w:rsidRPr="00550910">
              <w:rPr>
                <w:b w:val="false"/>
                <w:bCs/>
                <w:noProof/>
                <w:sz w:val="24"/>
                <w:szCs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3c396ee" w14:paraId="3c396ee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                              40.St-</w:t>
      </w:r>
      <w:r w:rsidR="003B4985">
        <w:rPr>
          <w:lang w:val="pt-BR"/>
        </w:rPr>
        <w:t>322</w:t>
      </w:r>
      <w:r w:rsidR="009868BF">
        <w:rPr>
          <w:lang w:val="pt-BR"/>
        </w:rPr>
        <w:t>/1</w:t>
      </w:r>
      <w:r w:rsidR="003B4985">
        <w:rPr>
          <w:lang w:val="pt-BR"/>
        </w:rPr>
        <w:t>2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>
      <w:pPr>
        <w:jc w:val="center"/>
        <w:rPr>
          <w:b/>
        </w:rPr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3B4985" w:rsidR="003B4985">
      <w:pPr>
        <w:jc w:val="both"/>
      </w:pPr>
      <w:r>
        <w:rPr>
          <w:lang w:val="pt-BR"/>
        </w:rPr>
        <w:tab/>
      </w:r>
      <w:r w:rsidR="003B4985">
        <w:t>TRGOVAČKI SUD U ZAGREBU po sucu Anti Galiću, kao stečajnom sucu, , u stečajnom postupku nad dužnikom</w:t>
      </w:r>
      <w:r w:rsidR="003B4985" w:rsidRPr="00930691">
        <w:t xml:space="preserve"> </w:t>
      </w:r>
      <w:r w:rsidR="003B4985">
        <w:t>FOCUS NEKRETNINE d.o.o., u stečaju, Zagreb, Novoselečki put 157, (OIB: 35082103685), dana 17.listopada 2016.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550910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</w:p>
    <w:p w:rsidRDefault="00A806E8" w:rsidP="00974456" w:rsidR="00F868C9">
      <w:pPr>
        <w:jc w:val="both"/>
        <w:rPr>
          <w:b/>
        </w:rPr>
      </w:pPr>
      <w:r w:rsidRPr="00645508">
        <w:rPr>
          <w:b/>
        </w:rPr>
        <w:tab/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38637F" w:rsidP="0038637F" w:rsidR="0038637F">
      <w:pPr>
        <w:ind w:firstLine="680"/>
        <w:jc w:val="both"/>
      </w:pPr>
      <w:r>
        <w:t>4.ETAŽA, 8/1000 dijela k.č. broj  1413/1, stambena zgrada br.88, Novoselečki put, dvorište, u pov. 733 m2, upisano u z.k.ul.br. 8726, k.o. Sesvete,  povezano sa vlasništvom posebnog dijela – spremište oznake SP2, u prizemlju, NKP 4,17 m2. kod  Općinskog građanskog suda u Zagrebu, zemljišnoknjižni odjel Sesvete</w:t>
      </w:r>
    </w:p>
    <w:p w:rsidRDefault="001A06C3" w:rsidP="001A06C3" w:rsidR="001A06C3">
      <w:pPr>
        <w:ind w:firstLine="680"/>
        <w:jc w:val="both"/>
      </w:pP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1A06C3">
        <w:t>Na nekretnini iz točke I. upisano je razlučno pravo za korist vjerovnika:</w:t>
      </w:r>
    </w:p>
    <w:p w:rsidRDefault="00EE2997" w:rsidP="00EE2997" w:rsidR="00EE2997">
      <w:pPr>
        <w:ind w:firstLine="680"/>
        <w:jc w:val="both"/>
      </w:pPr>
      <w:r>
        <w:t xml:space="preserve">-ERSTE&amp;STEIERMARKISCHE BANK d.d. Rijeke, Jadranski trg 3/A, OIB 23057039320 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 xml:space="preserve">elektroničkom javnom dražbom </w:t>
      </w:r>
    </w:p>
    <w:p w:rsidRDefault="001C55B1" w:rsidP="001C55B1" w:rsidR="001C55B1" w:rsidRPr="00D6335A">
      <w:pPr>
        <w:ind w:left="1410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III.</w:t>
      </w:r>
      <w:r w:rsidR="00AC5460">
        <w:t xml:space="preserve">       </w:t>
      </w:r>
      <w:r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8C538E">
        <w:t xml:space="preserve">utvrđenja vrijednost nekretnine </w:t>
      </w:r>
      <w:r w:rsidRPr="00D6335A">
        <w:t xml:space="preserve"> iznosi </w:t>
      </w:r>
      <w:r w:rsidR="0038637F">
        <w:t>17.480</w:t>
      </w:r>
      <w:r w:rsidR="00EE2997">
        <w:t>,00</w:t>
      </w:r>
      <w:r w:rsidRPr="00D6335A">
        <w:t xml:space="preserve"> kn</w:t>
      </w:r>
    </w:p>
    <w:p w:rsidRDefault="001C55B1" w:rsidP="00A07F9E" w:rsidR="0079096F">
      <w:pPr>
        <w:ind w:firstLine="708"/>
        <w:jc w:val="both"/>
      </w:pPr>
      <w:r w:rsidRPr="00D6335A">
        <w:t>2.minimalna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 xml:space="preserve">.jamčevina iznosi </w:t>
      </w:r>
      <w:r>
        <w:t>10</w:t>
      </w:r>
      <w:r w:rsidR="001C55B1" w:rsidRPr="00D6335A">
        <w:t xml:space="preserve"> % </w:t>
      </w:r>
      <w:r w:rsidR="00A07F9E">
        <w:t xml:space="preserve">utvrđene vrijednosti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 xml:space="preserve">.dražbeni korak iznosi </w:t>
      </w:r>
      <w:r w:rsidR="00193D0B">
        <w:t>2</w:t>
      </w:r>
      <w:r w:rsidR="001C55B1" w:rsidRPr="00D6335A">
        <w:t xml:space="preserve">00,00 kn </w:t>
      </w:r>
    </w:p>
    <w:p w:rsidRDefault="000A3023" w:rsidP="00A07F9E" w:rsidR="001C55B1">
      <w:pPr>
        <w:ind w:firstLine="708"/>
        <w:jc w:val="both"/>
      </w:pPr>
      <w:r>
        <w:lastRenderedPageBreak/>
        <w:t>6</w:t>
      </w:r>
      <w:r w:rsidR="001C55B1" w:rsidRPr="00D6335A">
        <w:t>.</w:t>
      </w:r>
      <w:r>
        <w:t>r</w:t>
      </w:r>
      <w:r w:rsidR="00A07F9E">
        <w:t>ok u kojem je kupac dužan položiti kupovninu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</w:p>
    <w:p w:rsidRDefault="003A0E59" w:rsidP="003A0E59" w:rsidR="003A0E59" w:rsidRPr="00645508">
      <w:pPr>
        <w:ind w:firstLine="708"/>
        <w:jc w:val="both"/>
      </w:pPr>
      <w:r>
        <w:t xml:space="preserve">7. ako kupac koji je ponudio višu cijenu u roku od 15 dana od dana pravomoćnosti rješenja o </w:t>
      </w:r>
      <w:r w:rsidR="00CF369F">
        <w:t>dosudi</w:t>
      </w:r>
      <w:r>
        <w:t xml:space="preserve"> ne položi kupovninu, n</w:t>
      </w:r>
      <w:r w:rsidRPr="00645508">
        <w:t>ekretnina će se dosuditi  kupc</w:t>
      </w:r>
      <w:r>
        <w:t xml:space="preserve">ima </w:t>
      </w:r>
      <w:r w:rsidRPr="00645508">
        <w:t xml:space="preserve">koji su ponudili nižu cijenu </w:t>
      </w:r>
      <w:r>
        <w:t>prema veličini ponuđene cijene.</w:t>
      </w:r>
    </w:p>
    <w:p w:rsidRDefault="003A0E59" w:rsidP="001C55B1" w:rsidR="003A0E59">
      <w:pPr>
        <w:ind w:firstLine="708" w:left="708"/>
        <w:jc w:val="both"/>
      </w:pPr>
      <w:r>
        <w:t>8.nekretnina je slobodna od osoba i stvari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  <w:r w:rsidRPr="00D6335A">
        <w:t>IV.</w:t>
      </w:r>
      <w:r w:rsidRPr="00D6335A">
        <w:tab/>
        <w:t>Ostali uvjeti prodaje</w:t>
      </w:r>
    </w:p>
    <w:p w:rsidRDefault="001C55B1" w:rsidP="001C55B1" w:rsidR="001C55B1" w:rsidRPr="00D6335A">
      <w:pPr>
        <w:ind w:firstLine="708"/>
        <w:jc w:val="both"/>
      </w:pPr>
      <w:r w:rsidRPr="00D6335A">
        <w:tab/>
        <w:t>1.kupac plaća sve poreze i pristojbe u vezi sa prodajom</w:t>
      </w:r>
      <w:r w:rsidR="00A07F9E">
        <w:t xml:space="preserve"> nekretnine</w:t>
      </w:r>
    </w:p>
    <w:p w:rsidRDefault="00A07F9E" w:rsidP="001C55B1" w:rsidR="00A07F9E">
      <w:pPr>
        <w:ind w:firstLine="702" w:left="708"/>
        <w:jc w:val="both"/>
      </w:pPr>
      <w:r>
        <w:t>2</w:t>
      </w:r>
      <w:r w:rsidR="001C55B1" w:rsidRPr="00D6335A">
        <w:t>.</w:t>
      </w:r>
      <w:r>
        <w:t>nekretnin</w:t>
      </w:r>
      <w:r w:rsidR="00706353">
        <w:t>u</w:t>
      </w:r>
      <w:r>
        <w:t xml:space="preserve"> </w:t>
      </w:r>
      <w:r w:rsidR="001C55B1" w:rsidRPr="00D6335A">
        <w:t>stečajnog dužnika koja je predmet prodaje</w:t>
      </w:r>
      <w:r>
        <w:t>, te dokaze o vlasništvu nekretnin</w:t>
      </w:r>
      <w:r w:rsidR="00706353">
        <w:t>e</w:t>
      </w:r>
      <w:r>
        <w:t xml:space="preserve"> </w:t>
      </w:r>
      <w:r w:rsidR="001C55B1" w:rsidRPr="00D6335A">
        <w:t xml:space="preserve"> mo</w:t>
      </w:r>
      <w:r w:rsidR="00706353">
        <w:t>gu</w:t>
      </w:r>
      <w:r w:rsidR="001C55B1" w:rsidRPr="00D6335A">
        <w:t xml:space="preserve"> se razgledati svaki radni dan od 8,00</w:t>
      </w:r>
      <w:r w:rsidR="001C55B1" w:rsidRPr="000A3023">
        <w:t xml:space="preserve"> – 14,00 sati uz prethodni dogovor </w:t>
      </w:r>
      <w:r w:rsidRPr="000A3023">
        <w:t xml:space="preserve">sa stečajnim upraviteljem stečajnog dužnika </w:t>
      </w:r>
      <w:r w:rsidR="00637C85">
        <w:t>Rajka Jagmarević, odvjetnica iz Zagreba, Jurja  Dalmatica 7</w:t>
      </w:r>
      <w:r w:rsidR="000A3023" w:rsidRPr="000A3023">
        <w:t>, tel. 09</w:t>
      </w:r>
      <w:r w:rsidR="00637C85">
        <w:t>8-356-366</w:t>
      </w:r>
    </w:p>
    <w:p w:rsidRDefault="00637C85" w:rsidP="001C55B1" w:rsidR="00637C85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(N.N.156/14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Pr="00645508">
        <w:t xml:space="preserve">  Ovaj zaključak o prodaji objavit će se na </w:t>
      </w:r>
      <w:r w:rsidR="009613B0">
        <w:t>e-</w:t>
      </w:r>
      <w:r w:rsidRPr="00645508">
        <w:t>oglasnoj ploči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550910" w:rsidP="00361730" w:rsidR="00550910">
      <w:pPr>
        <w:jc w:val="center"/>
      </w:pPr>
    </w:p>
    <w:p w:rsidRDefault="00F868C9" w:rsidP="00974456" w:rsidR="00F868C9">
      <w:pPr>
        <w:jc w:val="both"/>
      </w:pPr>
    </w:p>
    <w:p w:rsidRDefault="000A3023" w:rsidP="007A7D93" w:rsidR="000A3023">
      <w:pPr>
        <w:ind w:firstLine="680"/>
        <w:jc w:val="both"/>
      </w:pPr>
      <w: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A3023" w:rsidP="007A7D93" w:rsidR="00A07F9E">
      <w:pPr>
        <w:ind w:firstLine="680"/>
        <w:jc w:val="both"/>
      </w:pPr>
      <w:r>
        <w:t>Temeljem naprijed citirane odredbe članka 247. stavak 1. SZ-a, te stavka 2. istog članka, p</w:t>
      </w:r>
      <w:r w:rsidR="007A7D93" w:rsidRPr="00645508">
        <w:t xml:space="preserve">ravomoćnim rješenjem ovog suda od </w:t>
      </w:r>
      <w:r w:rsidR="00271A77">
        <w:t>4.svibnja</w:t>
      </w:r>
      <w:r w:rsidR="00A07F9E">
        <w:t xml:space="preserve"> 2016.</w:t>
      </w:r>
      <w:r>
        <w:t>,</w:t>
      </w:r>
      <w:r w:rsidR="00A07F9E">
        <w:t xml:space="preserve"> </w:t>
      </w:r>
      <w:r w:rsidR="007A7D93" w:rsidRPr="00645508">
        <w:t xml:space="preserve">broj </w:t>
      </w:r>
      <w:r w:rsidR="00A07F9E">
        <w:t xml:space="preserve">gornji, </w:t>
      </w:r>
      <w:r w:rsidR="007A7D93" w:rsidRPr="00645508">
        <w:t>određena je prodaja u stečajnom postupku nekretnine u vlasništvu stečajnog dužnika</w:t>
      </w:r>
      <w:r>
        <w:t xml:space="preserve"> bliže opisane toč.I ovog zaključka.</w:t>
      </w:r>
    </w:p>
    <w:p w:rsidRDefault="000A3023" w:rsidP="007A7D93" w:rsidR="000A3023">
      <w:pPr>
        <w:ind w:firstLine="680"/>
        <w:jc w:val="both"/>
      </w:pPr>
    </w:p>
    <w:p w:rsidRDefault="000A3023" w:rsidP="000A3023" w:rsidR="000A3023">
      <w:pPr>
        <w:ind w:firstLine="680"/>
        <w:jc w:val="both"/>
      </w:pPr>
      <w:r>
        <w:t>Odredbom članka 247. stavak 3. SZ-a propisano je kako  zaključkom o prodaji sud utvrđuje vrijednost nekretnine, način prodaje i uvjete prodaje.</w:t>
      </w:r>
    </w:p>
    <w:p w:rsidRDefault="000A3023" w:rsidP="000A3023" w:rsidR="000A3023">
      <w:pPr>
        <w:ind w:firstLine="680"/>
        <w:jc w:val="both"/>
      </w:pPr>
    </w:p>
    <w:p w:rsidRDefault="00AC5460" w:rsidP="00AC5460" w:rsidR="00AC5460">
      <w:pPr>
        <w:ind w:firstLine="708"/>
        <w:jc w:val="both"/>
      </w:pPr>
      <w:r>
        <w:t xml:space="preserve">Toč II. zaključka utemeljen je na odredbi članka 247. stavak 3. SZ-a i odredbi članka  </w:t>
      </w:r>
      <w:r w:rsidR="00706353">
        <w:t>č</w:t>
      </w:r>
      <w:r w:rsidRPr="00D6335A">
        <w:t>lanka 97. stavak 1. do 5. Ovršnog zakona (N.N. 112/2012, 25/13 i 93/2014.</w:t>
      </w:r>
      <w:r>
        <w:t>, dalje: OZ).</w:t>
      </w:r>
      <w:r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AC5460">
      <w:pPr>
        <w:ind w:firstLine="708"/>
        <w:jc w:val="both"/>
      </w:pPr>
      <w:r>
        <w:t xml:space="preserve">Vrijednost nekretnine (toč.III.1. zaključka) utvrđena je temeljem nalaza i mišljenja ovlaštenog sudskog vještaka </w:t>
      </w:r>
      <w:r w:rsidR="00271A77">
        <w:t>mr. Maria Čuture</w:t>
      </w:r>
      <w:r>
        <w:t xml:space="preserve"> Borića, d</w:t>
      </w:r>
      <w:r w:rsidR="00706353">
        <w:t>i</w:t>
      </w:r>
      <w:r>
        <w:t>pl.in</w:t>
      </w:r>
      <w:r w:rsidR="00271A77">
        <w:t>ž</w:t>
      </w:r>
      <w:r>
        <w:t>. iz Zagreba</w:t>
      </w:r>
    </w:p>
    <w:p w:rsidRDefault="00AC5460" w:rsidP="00AC5460" w:rsidR="00AC5460">
      <w:pPr>
        <w:ind w:firstLine="708"/>
        <w:jc w:val="both"/>
      </w:pPr>
    </w:p>
    <w:p w:rsidRDefault="00AC5460" w:rsidP="00AC5460" w:rsidR="00AC5460">
      <w:pPr>
        <w:ind w:firstLine="708"/>
        <w:jc w:val="both"/>
      </w:pPr>
      <w:r>
        <w:t>Toč. III.2. zaključka utemeljena je na odredbi članka 247. stavak 5. i 6. SZ-a.</w:t>
      </w:r>
    </w:p>
    <w:p w:rsidRDefault="00AC5460" w:rsidP="00AC5460" w:rsidR="00AC5460">
      <w:pPr>
        <w:ind w:firstLine="708"/>
        <w:jc w:val="both"/>
      </w:pPr>
      <w:r>
        <w:t xml:space="preserve">Toč. III.3. zaključka utemeljena je na odredbi članka 247. stavak </w:t>
      </w:r>
      <w:r w:rsidR="00765530">
        <w:t>7</w:t>
      </w:r>
      <w:r>
        <w:t>. SZ-a</w:t>
      </w:r>
    </w:p>
    <w:p w:rsidRDefault="00765530" w:rsidP="00823013" w:rsidR="00CF369F">
      <w:pPr>
        <w:ind w:firstLine="708"/>
        <w:jc w:val="both"/>
      </w:pPr>
      <w:r>
        <w:t>Toč. III.5. zaključka utemeljena je na odredbi članka 20. stavak 2. Pravilnika</w:t>
      </w:r>
      <w:r w:rsidR="00CF369F">
        <w:t>.</w:t>
      </w:r>
    </w:p>
    <w:p w:rsidRDefault="004242BE" w:rsidP="00823013" w:rsidR="004242BE">
      <w:pPr>
        <w:ind w:firstLine="708"/>
        <w:jc w:val="both"/>
      </w:pPr>
      <w:r>
        <w:t>Toč.III 7. zaključka utemeljena je na odfredbi članka 98. stavak 3. OZ-a</w:t>
      </w:r>
    </w:p>
    <w:p w:rsidRDefault="003A0E59" w:rsidP="004242BE" w:rsidR="003A0E59">
      <w:pPr>
        <w:ind w:firstLine="708"/>
        <w:jc w:val="both"/>
      </w:pPr>
      <w: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</w:t>
      </w:r>
      <w:r w:rsidR="004242BE">
        <w:t>prodaju i ostala pismena radi prodaje nekretnina stečajnog dužnika (toč. V. zaključka).</w:t>
      </w:r>
      <w:r>
        <w:t xml:space="preserve"> </w:t>
      </w:r>
    </w:p>
    <w:p w:rsidRDefault="004242BE" w:rsidP="00765530" w:rsidR="004242BE">
      <w:pPr>
        <w:ind w:firstLine="708"/>
        <w:jc w:val="both"/>
      </w:pPr>
    </w:p>
    <w:p w:rsidRDefault="004242BE" w:rsidP="00765530" w:rsidR="004242BE">
      <w:pPr>
        <w:ind w:firstLine="708"/>
        <w:jc w:val="both"/>
      </w:pPr>
    </w:p>
    <w:p w:rsidRDefault="00765530" w:rsidP="00765530" w:rsidR="00823013">
      <w:pPr>
        <w:ind w:firstLine="708"/>
        <w:jc w:val="both"/>
      </w:pPr>
      <w:r>
        <w:t>Toč.VI zaključka utemeljena</w:t>
      </w:r>
      <w:r w:rsidR="00706353">
        <w:t xml:space="preserve"> </w:t>
      </w:r>
      <w:r>
        <w:t>je</w:t>
      </w:r>
      <w:r w:rsidR="00706353">
        <w:t xml:space="preserve"> </w:t>
      </w:r>
      <w:r>
        <w:t>na odredbi članka 12. SZ-a.</w:t>
      </w:r>
    </w:p>
    <w:p w:rsidRDefault="00765530" w:rsidP="00765530" w:rsidR="00765530" w:rsidRPr="00645508">
      <w:pPr>
        <w:ind w:firstLine="708"/>
        <w:jc w:val="both"/>
      </w:pP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6C2BC2">
        <w:t>17.listopada</w:t>
      </w:r>
      <w:r w:rsidR="00DC7D12">
        <w:t>201</w:t>
      </w:r>
      <w:r w:rsidR="00765530">
        <w:t>6</w:t>
      </w:r>
      <w:r w:rsidR="001A1120">
        <w:t>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AE3DBF" w:rsidR="00620B7F">
      <w:pPr>
        <w:ind w:firstLine="708" w:left="4248"/>
        <w:jc w:val="center"/>
      </w:pPr>
      <w:r>
        <w:tab/>
      </w:r>
      <w:r w:rsidR="00A84C1A" w:rsidRPr="00645508">
        <w:t>Ante Galić</w:t>
      </w:r>
      <w:r w:rsidR="00F11FE0">
        <w:t xml:space="preserve"> </w:t>
      </w:r>
      <w:r w:rsidR="00550910">
        <w:t>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DC7D12" w:rsidP="00974456" w:rsidR="00DC7D12">
      <w:pPr>
        <w:jc w:val="both"/>
      </w:pPr>
    </w:p>
    <w:p w:rsidRDefault="001A1120" w:rsidP="001A1120" w:rsidR="001A1120"/>
    <w:p w:rsidRDefault="00550910" w:rsidP="00422EE0" w:rsidR="00550910">
      <w:pPr>
        <w:jc w:val="both"/>
      </w:pPr>
      <w:r>
        <w:t>Za točnost otpravka, ovlašteni službenik:</w:t>
      </w:r>
    </w:p>
    <w:p w:rsidRDefault="00550910" w:rsidP="00422EE0" w:rsidR="00550910">
      <w:pPr>
        <w:jc w:val="both"/>
      </w:pPr>
      <w:r>
        <w:t xml:space="preserve">               Valentina Delač</w:t>
      </w:r>
    </w:p>
    <w:p w:rsidRDefault="001A1120" w:rsidP="00550910" w:rsidR="001A1120" w:rsidRPr="001A1120">
      <w:pPr>
        <w:pStyle w:val="Odlomakpopisa"/>
      </w:pPr>
    </w:p>
    <w:sectPr w:rsidSect="00167C21" w:rsidR="001A1120" w:rsidRPr="001A1120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4C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3DBF" w:rsidP="003E1A3E" w:rsidR="00383464" w:rsidRPr="00A12C3D">
    <w:pPr>
      <w:jc w:val="right"/>
    </w:pPr>
    <w:r w:rsidRPr="00264673">
      <w:rPr>
        <w:lang w:val="pt-BR"/>
      </w:rPr>
      <w:t>40.St-</w:t>
    </w:r>
    <w:r w:rsidR="00637C85">
      <w:rPr>
        <w:lang w:val="pt-BR"/>
      </w:rPr>
      <w:t>322</w:t>
    </w:r>
    <w:r w:rsidR="00B977E1">
      <w:rPr>
        <w:lang w:val="pt-BR"/>
      </w:rPr>
      <w:t>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3"/>
  </w:num>
  <w:num w:numId="5">
    <w:abstractNumId w:val="7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A3023"/>
    <w:rsid w:val="000D3E10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3D0B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2048C5"/>
    <w:rsid w:val="00222021"/>
    <w:rsid w:val="00223552"/>
    <w:rsid w:val="00232160"/>
    <w:rsid w:val="00271A77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8637F"/>
    <w:rsid w:val="0039399D"/>
    <w:rsid w:val="003A0E59"/>
    <w:rsid w:val="003B4985"/>
    <w:rsid w:val="003B6F27"/>
    <w:rsid w:val="003E1A3E"/>
    <w:rsid w:val="003F129D"/>
    <w:rsid w:val="004242BE"/>
    <w:rsid w:val="004270F7"/>
    <w:rsid w:val="00430D99"/>
    <w:rsid w:val="004451EF"/>
    <w:rsid w:val="0045250C"/>
    <w:rsid w:val="004560D9"/>
    <w:rsid w:val="004B0809"/>
    <w:rsid w:val="004C5C6C"/>
    <w:rsid w:val="004D73BC"/>
    <w:rsid w:val="004D7CF5"/>
    <w:rsid w:val="004F434E"/>
    <w:rsid w:val="00513852"/>
    <w:rsid w:val="00514E94"/>
    <w:rsid w:val="00515969"/>
    <w:rsid w:val="00526D62"/>
    <w:rsid w:val="005318A9"/>
    <w:rsid w:val="00550910"/>
    <w:rsid w:val="00573FDC"/>
    <w:rsid w:val="00592CB5"/>
    <w:rsid w:val="005C2EB1"/>
    <w:rsid w:val="005D56F9"/>
    <w:rsid w:val="005F5633"/>
    <w:rsid w:val="0061272E"/>
    <w:rsid w:val="00613C43"/>
    <w:rsid w:val="00620B7F"/>
    <w:rsid w:val="00621277"/>
    <w:rsid w:val="00622282"/>
    <w:rsid w:val="00633709"/>
    <w:rsid w:val="00637C85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2BC2"/>
    <w:rsid w:val="006C3587"/>
    <w:rsid w:val="006D240B"/>
    <w:rsid w:val="006D4DB7"/>
    <w:rsid w:val="006D61E1"/>
    <w:rsid w:val="006E4F18"/>
    <w:rsid w:val="006F5EB3"/>
    <w:rsid w:val="007025E0"/>
    <w:rsid w:val="00706353"/>
    <w:rsid w:val="00736EF6"/>
    <w:rsid w:val="0074479B"/>
    <w:rsid w:val="0075380F"/>
    <w:rsid w:val="00765530"/>
    <w:rsid w:val="007678A2"/>
    <w:rsid w:val="0079096F"/>
    <w:rsid w:val="00792348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A16D9"/>
    <w:rsid w:val="009A6E63"/>
    <w:rsid w:val="009A75C0"/>
    <w:rsid w:val="009C3B39"/>
    <w:rsid w:val="009C659B"/>
    <w:rsid w:val="009F20A8"/>
    <w:rsid w:val="00A07F9E"/>
    <w:rsid w:val="00A12C3D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45FF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630AD"/>
    <w:rsid w:val="00B75233"/>
    <w:rsid w:val="00B9120F"/>
    <w:rsid w:val="00B9445D"/>
    <w:rsid w:val="00B94C34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396C"/>
    <w:rsid w:val="00EC7AF6"/>
    <w:rsid w:val="00EE2997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4C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C34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C34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C34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C34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4C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C34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C34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C3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C3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St-322/2012</izvorni_sadrzaj>
    <derivirana_varijabla naziv="DomainObject.Predmet.OznakaBroj_1">St-322/2012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FOCUS NEKRETNINE d.o.o.</izvorni_sadrzaj>
    <derivirana_varijabla naziv="DomainObject.Predmet.ProtustrankaFormated_1">  FOCUS NEKRETNINE d.o.o.</derivirana_varijabla>
  </DomainObject.Predmet.ProtustrankaFormated>
  <DomainObject.Predmet.ProtustrankaFormatedOIB>
    <izvorni_sadrzaj>  FOCUS NEKRETNINE d.o.o., OIB 35082103685</izvorni_sadrzaj>
    <derivirana_varijabla naziv="DomainObject.Predmet.ProtustrankaFormatedOIB_1">  FOCUS NEKRETNINE d.o.o., OIB 35082103685</derivirana_varijabla>
  </DomainObject.Predmet.ProtustrankaFormatedOIB>
  <DomainObject.Predmet.ProtustrankaFormatedWithAdress>
    <izvorni_sadrzaj> FOCUS NEKRETNINE d.o.o., NOVOSELEČKI PUT 157, 10000 Zagreb</izvorni_sadrzaj>
    <derivirana_varijabla naziv="DomainObject.Predmet.ProtustrankaFormatedWithAdress_1"> FOCUS NEKRETNINE d.o.o., NOVOSELEČKI PUT 157, 10000 Zagreb</derivirana_varijabla>
  </DomainObject.Predmet.ProtustrankaFormatedWithAdress>
  <DomainObject.Predmet.ProtustrankaFormatedWithAdressOIB>
    <izvorni_sadrzaj> FOCUS NEKRETNINE d.o.o., OIB 35082103685, NOVOSELEČKI PUT 157, 10000 Zagreb</izvorni_sadrzaj>
    <derivirana_varijabla naziv="DomainObject.Predmet.ProtustrankaFormatedWithAdressOIB_1"> FOCUS NEKRETNINE d.o.o., OIB 35082103685, NOVOSELEČKI PUT 157, 10000 Zagreb</derivirana_varijabla>
  </DomainObject.Predmet.ProtustrankaFormatedWithAdressOIB>
  <DomainObject.Predmet.ProtustrankaWithAdress>
    <izvorni_sadrzaj>FOCUS NEKRETNINE d.o.o. NOVOSELEČKI PUT 157, 10000 Zagreb</izvorni_sadrzaj>
    <derivirana_varijabla naziv="DomainObject.Predmet.ProtustrankaWithAdress_1">FOCUS NEKRETNINE d.o.o. NOVOSELEČKI PUT 157, 10000 Zagreb</derivirana_varijabla>
  </DomainObject.Predmet.ProtustrankaWithAdress>
  <DomainObject.Predmet.ProtustrankaWithAdressOIB>
    <izvorni_sadrzaj>FOCUS NEKRETNINE d.o.o., OIB 35082103685, NOVOSELEČKI PUT 157, 10000 Zagreb</izvorni_sadrzaj>
    <derivirana_varijabla naziv="DomainObject.Predmet.ProtustrankaWithAdressOIB_1">FOCUS NEKRETNINE d.o.o., OIB 35082103685, NOVOSELEČKI PUT 157, 10000 Zagreb</derivirana_varijabla>
  </DomainObject.Predmet.ProtustrankaWithAdressOIB>
  <DomainObject.Predmet.ProtustrankaNazivFormated>
    <izvorni_sadrzaj>FOCUS NEKRETNINE d.o.o.</izvorni_sadrzaj>
    <derivirana_varijabla naziv="DomainObject.Predmet.ProtustrankaNazivFormated_1">FOCUS NEKRETNINE d.o.o.</derivirana_varijabla>
  </DomainObject.Predmet.ProtustrankaNazivFormated>
  <DomainObject.Predmet.ProtustrankaNazivFormatedOIB>
    <izvorni_sadrzaj>FOCUS NEKRETNINE d.o.o., OIB 35082103685</izvorni_sadrzaj>
    <derivirana_varijabla naziv="DomainObject.Predmet.ProtustrankaNazivFormatedOIB_1">FOCUS NEKRETNINE d.o.o., OIB 35082103685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FOCUS NEKRETNINE d.o.o.; EUROHERC OSIGURANJE; NADA ĐURINEC; GRAD ZAGREB</izvorni_sadrzaj>
    <derivirana_varijabla naziv="DomainObject.Predmet.StrankaFormated_1">  FOCUS NEKRETNINE d.o.o.; EUROHERC OSIGURANJE; NADA ĐURINEC; GRAD ZAGREB</derivirana_varijabla>
  </DomainObject.Predmet.StrankaFormated>
  <DomainObject.Predmet.StrankaFormatedOIB>
    <izvorni_sadrzaj>  FOCUS NEKRETNINE d.o.o., OIB 35082103685; EUROHERC OSIGURANJE, OIB 22694857747; NADA ĐURINEC, OIB 82888784464; GRAD ZAGREB, OIB 61817894937</izvorni_sadrzaj>
    <derivirana_varijabla naziv="DomainObject.Predmet.StrankaFormatedOIB_1">  FOCUS NEKRETNINE d.o.o., OIB 35082103685; EUROHERC OSIGURANJE, OIB 22694857747; NADA ĐURINEC, OIB 82888784464; GRAD ZAGREB, OIB 61817894937</derivirana_varijabla>
  </DomainObject.Predmet.StrankaFormatedOIB>
  <DomainObject.Predmet.StrankaFormatedWithAdress>
    <izvorni_sadrzaj> FOCUS NEKRETNINE d.o.o., NOVOSELEČKI PUT 157, 10000 Zagreb; EUROHERC OSIGURANJE, UL. GRADA VUKOVARA 282, 10000 Zagreb; NADA ĐURINEC, ŠTURLIĆEVA  13, 10360 Sesvete; GRAD ZAGREB, 10000 Zagreb</izvorni_sadrzaj>
    <derivirana_varijabla naziv="DomainObject.Predmet.StrankaFormatedWithAdress_1"> FOCUS NEKRETNINE d.o.o., NOVOSELEČKI PUT 157, 10000 Zagreb; EUROHERC OSIGURANJE, UL. GRADA VUKOVARA 282, 10000 Zagreb; NADA ĐURINEC, ŠTURLIĆEVA  13, 10360 Sesvete; GRAD ZAGREB, 10000 Zagreb</derivirana_varijabla>
  </DomainObject.Predmet.StrankaFormatedWithAdress>
  <DomainObject.Predmet.StrankaFormatedWithAdressOIB>
    <izvorni_sadrzaj> FOCUS NEKRETNINE d.o.o., OIB 35082103685, NOVOSELEČKI PUT 157, 10000 Zagreb; EUROHERC OSIGURANJE, OIB 22694857747, UL. GRADA VUKOVARA 282, 10000 Zagreb; NADA ĐURINEC, OIB 82888784464, ŠTURLIĆEVA  13, 10360 Sesvete; GRAD ZAGREB, OIB 61817894937, 10000 Zagreb</izvorni_sadrzaj>
    <derivirana_varijabla naziv="DomainObject.Predmet.StrankaFormatedWithAdressOIB_1"> FOCUS NEKRETNINE d.o.o., OIB 35082103685, NOVOSELEČKI PUT 157, 10000 Zagreb; EUROHERC OSIGURANJE, OIB 22694857747, UL. GRADA VUKOVARA 282, 10000 Zagreb; NADA ĐURINEC, OIB 82888784464, ŠTURLIĆEVA  13, 10360 Sesvete; GRAD ZAGREB, OIB 61817894937, 10000 Zagreb</derivirana_varijabla>
  </DomainObject.Predmet.StrankaFormatedWithAdressOIB>
  <DomainObject.Predmet.StrankaWithAdress>
    <izvorni_sadrzaj>FOCUS NEKRETNINE d.o.o. NOVOSELEČKI PUT 157,10000 Zagreb,EUROHERC OSIGURANJE UL. GRADA VUKOVARA 282,10000 Zagreb,NADA ĐURINEC ŠTURLIĆEVA  13,10360 Sesvete,GRAD ZAGREB 10000 Zagreb</izvorni_sadrzaj>
    <derivirana_varijabla naziv="DomainObject.Predmet.StrankaWithAdress_1">FOCUS NEKRETNINE d.o.o. NOVOSELEČKI PUT 157,10000 Zagreb,EUROHERC OSIGURANJE UL. GRADA VUKOVARA 282,10000 Zagreb,NADA ĐURINEC ŠTURLIĆEVA  13,10360 Sesvete,GRAD ZAGREB 10000 Zagreb</derivirana_varijabla>
  </DomainObject.Predmet.StrankaWithAdress>
  <DomainObject.Predmet.StrankaWithAdressOIB>
    <izvorni_sadrzaj>FOCUS NEKRETNINE d.o.o., OIB 35082103685, NOVOSELEČKI PUT 157,10000 Zagreb,EUROHERC OSIGURANJE, OIB 22694857747, UL. GRADA VUKOVARA 282,10000 Zagreb,NADA ĐURINEC, OIB 82888784464, ŠTURLIĆEVA  13,10360 Sesvete,GRAD ZAGREB, OIB 61817894937, 10000 Zagreb</izvorni_sadrzaj>
    <derivirana_varijabla naziv="DomainObject.Predmet.StrankaWithAdressOIB_1">FOCUS NEKRETNINE d.o.o., OIB 35082103685, NOVOSELEČKI PUT 157,10000 Zagreb,EUROHERC OSIGURANJE, OIB 22694857747, UL. GRADA VUKOVARA 282,10000 Zagreb,NADA ĐURINEC, OIB 82888784464, ŠTURLIĆEVA  13,10360 Sesvete,GRAD ZAGREB, OIB 61817894937, 10000 Zagreb</derivirana_varijabla>
  </DomainObject.Predmet.StrankaWithAdressOIB>
  <DomainObject.Predmet.StrankaNazivFormated>
    <izvorni_sadrzaj>FOCUS NEKRETNINE d.o.o.,EUROHERC OSIGURANJE,NADA ĐURINEC,GRAD ZAGREB</izvorni_sadrzaj>
    <derivirana_varijabla naziv="DomainObject.Predmet.StrankaNazivFormated_1">FOCUS NEKRETNINE d.o.o.,EUROHERC OSIGURANJE,NADA ĐURINEC,GRAD ZAGREB</derivirana_varijabla>
  </DomainObject.Predmet.StrankaNazivFormated>
  <DomainObject.Predmet.StrankaNazivFormatedOIB>
    <izvorni_sadrzaj>FOCUS NEKRETNINE d.o.o., OIB 35082103685,EUROHERC OSIGURANJE, OIB 22694857747,NADA ĐURINEC, OIB 82888784464,GRAD ZAGREB, OIB 61817894937</izvorni_sadrzaj>
    <derivirana_varijabla naziv="DomainObject.Predmet.StrankaNazivFormatedOIB_1">FOCUS NEKRETNINE d.o.o., OIB 35082103685,EUROHERC OSIGURANJE, OIB 22694857747,NADA ĐURINEC, OIB 82888784464,GRAD ZAGREB, OIB 61817894937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FOCUS NEKRETNINE d.o.o.</item>
      <item>EUROHERC OSIGURANJE</item>
      <item>NADA ĐURINEC</item>
      <item>GRAD ZAGREB</item>
    </izvorni_sadrzaj>
    <derivirana_varijabla naziv="DomainObject.Predmet.StrankaListFormated_1">
      <item>FOCUS NEKRETNINE d.o.o.</item>
      <item>EUROHERC OSIGURANJE</item>
      <item>NADA ĐURINEC</item>
      <item>GRAD ZAGREB</item>
    </derivirana_varijabla>
  </DomainObject.Predmet.StrankaListFormated>
  <DomainObject.Predmet.StrankaListFormatedOIB>
    <izvorni_sadrzaj>
      <item>FOCUS NEKRETNINE d.o.o., OIB 35082103685</item>
      <item>EUROHERC OSIGURANJE, OIB 22694857747</item>
      <item>NADA ĐURINEC, OIB 82888784464</item>
      <item>GRAD ZAGREB, OIB 61817894937</item>
    </izvorni_sadrzaj>
    <derivirana_varijabla naziv="DomainObject.Predmet.StrankaListFormatedOIB_1">
      <item>FOCUS NEKRETNINE d.o.o., OIB 35082103685</item>
      <item>EUROHERC OSIGURANJE, OIB 22694857747</item>
      <item>NADA ĐURINEC, OIB 82888784464</item>
      <item>GRAD ZAGREB, OIB 61817894937</item>
    </derivirana_varijabla>
  </DomainObject.Predmet.StrankaListFormatedOIB>
  <DomainObject.Predmet.StrankaListFormatedWithAdress>
    <izvorni_sadrzaj>
      <item>FOCUS NEKRETNINE d.o.o., NOVOSELEČKI PUT 157, 10000 Zagreb</item>
      <item>EUROHERC OSIGURANJE, UL. GRADA VUKOVARA 282, 10000 Zagreb</item>
      <item>NADA ĐURINEC, ŠTURLIĆEVA  13, 10360 Sesvete</item>
      <item>GRAD ZAGREB, 10000 Zagreb</item>
    </izvorni_sadrzaj>
    <derivirana_varijabla naziv="DomainObject.Predmet.StrankaListFormatedWithAdress_1">
      <item>FOCUS NEKRETNINE d.o.o., NOVOSELEČKI PUT 157, 10000 Zagreb</item>
      <item>EUROHERC OSIGURANJE, UL. GRADA VUKOVARA 282, 10000 Zagreb</item>
      <item>NADA ĐURINEC, ŠTURLIĆEVA  13, 10360 Sesvete</item>
      <item>GRAD ZAGREB, 10000 Zagreb</item>
    </derivirana_varijabla>
  </DomainObject.Predmet.StrankaListFormatedWithAdress>
  <DomainObject.Predmet.StrankaListFormatedWithAdressOIB>
    <izvorni_sadrzaj>
      <item>FOCUS NEKRETNINE d.o.o., OIB 35082103685, NOVOSELEČKI PUT 157, 10000 Zagreb</item>
      <item>EUROHERC OSIGURANJE, OIB 22694857747, UL. GRADA VUKOVARA 282, 10000 Zagreb</item>
      <item>NADA ĐURINEC, OIB 82888784464, ŠTURLIĆEVA  13, 10360 Sesvete</item>
      <item>GRAD ZAGREB, OIB 61817894937, 10000 Zagreb</item>
    </izvorni_sadrzaj>
    <derivirana_varijabla naziv="DomainObject.Predmet.StrankaListFormatedWithAdressOIB_1">
      <item>FOCUS NEKRETNINE d.o.o., OIB 35082103685, NOVOSELEČKI PUT 157, 10000 Zagreb</item>
      <item>EUROHERC OSIGURANJE, OIB 22694857747, UL. GRADA VUKOVARA 282, 10000 Zagreb</item>
      <item>NADA ĐURINEC, OIB 82888784464, ŠTURLIĆEVA  13, 10360 Sesvete</item>
      <item>GRAD ZAGREB, OIB 61817894937, 10000 Zagreb</item>
    </derivirana_varijabla>
  </DomainObject.Predmet.StrankaListFormatedWithAdressOIB>
  <DomainObject.Predmet.StrankaListNazivFormated>
    <izvorni_sadrzaj>
      <item>FOCUS NEKRETNINE d.o.o.</item>
      <item>EUROHERC OSIGURANJE</item>
      <item>NADA ĐURINEC</item>
      <item>GRAD ZAGREB</item>
    </izvorni_sadrzaj>
    <derivirana_varijabla naziv="DomainObject.Predmet.StrankaListNazivFormated_1">
      <item>FOCUS NEKRETNINE d.o.o.</item>
      <item>EUROHERC OSIGURANJE</item>
      <item>NADA ĐURINEC</item>
      <item>GRAD ZAGREB</item>
    </derivirana_varijabla>
  </DomainObject.Predmet.StrankaListNazivFormated>
  <DomainObject.Predmet.StrankaListNazivFormatedOIB>
    <izvorni_sadrzaj>
      <item>FOCUS NEKRETNINE d.o.o., OIB 35082103685</item>
      <item>EUROHERC OSIGURANJE, OIB 22694857747</item>
      <item>NADA ĐURINEC, OIB 82888784464</item>
      <item>GRAD ZAGREB, OIB 61817894937</item>
    </izvorni_sadrzaj>
    <derivirana_varijabla naziv="DomainObject.Predmet.StrankaListNazivFormatedOIB_1">
      <item>FOCUS NEKRETNINE d.o.o., OIB 35082103685</item>
      <item>EUROHERC OSIGURANJE, OIB 22694857747</item>
      <item>NADA ĐURINEC, OIB 82888784464</item>
      <item>GRAD ZAGREB, OIB 61817894937</item>
    </derivirana_varijabla>
  </DomainObject.Predmet.StrankaListNazivFormatedOIB>
  <DomainObject.Predmet.ProtuStrankaListFormated>
    <izvorni_sadrzaj>
      <item>FOCUS NEKRETNINE d.o.o.</item>
    </izvorni_sadrzaj>
    <derivirana_varijabla naziv="DomainObject.Predmet.ProtuStrankaListFormated_1">
      <item>FOCUS NEKRETNINE d.o.o.</item>
    </derivirana_varijabla>
  </DomainObject.Predmet.ProtuStrankaListFormated>
  <DomainObject.Predmet.ProtuStrankaListFormatedOIB>
    <izvorni_sadrzaj>
      <item>FOCUS NEKRETNINE d.o.o., OIB 35082103685</item>
    </izvorni_sadrzaj>
    <derivirana_varijabla naziv="DomainObject.Predmet.ProtuStrankaListFormatedOIB_1">
      <item>FOCUS NEKRETNINE d.o.o., OIB 35082103685</item>
    </derivirana_varijabla>
  </DomainObject.Predmet.ProtuStrankaListFormatedOIB>
  <DomainObject.Predmet.ProtuStrankaListFormatedWithAdress>
    <izvorni_sadrzaj>
      <item>FOCUS NEKRETNINE d.o.o., NOVOSELEČKI PUT 157, 10000 Zagreb</item>
    </izvorni_sadrzaj>
    <derivirana_varijabla naziv="DomainObject.Predmet.ProtuStrankaListFormatedWithAdress_1">
      <item>FOCUS NEKRETNINE d.o.o., NOVOSELEČKI PUT 157, 10000 Zagreb</item>
    </derivirana_varijabla>
  </DomainObject.Predmet.ProtuStrankaListFormatedWithAdress>
  <DomainObject.Predmet.ProtuStrankaListFormatedWithAdressOIB>
    <izvorni_sadrzaj>
      <item>FOCUS NEKRETNINE d.o.o., OIB 35082103685, NOVOSELEČKI PUT 157, 10000 Zagreb</item>
    </izvorni_sadrzaj>
    <derivirana_varijabla naziv="DomainObject.Predmet.ProtuStrankaListFormatedWithAdressOIB_1">
      <item>FOCUS NEKRETNINE d.o.o., OIB 35082103685, NOVOSELEČKI PUT 157, 10000 Zagreb</item>
    </derivirana_varijabla>
  </DomainObject.Predmet.ProtuStrankaListFormatedWithAdressOIB>
  <DomainObject.Predmet.ProtuStrankaListNazivFormated>
    <izvorni_sadrzaj>
      <item>FOCUS NEKRETNINE d.o.o.</item>
    </izvorni_sadrzaj>
    <derivirana_varijabla naziv="DomainObject.Predmet.ProtuStrankaListNazivFormated_1">
      <item>FOCUS NEKRETNINE d.o.o.</item>
    </derivirana_varijabla>
  </DomainObject.Predmet.ProtuStrankaListNazivFormated>
  <DomainObject.Predmet.ProtuStrankaListNazivFormatedOIB>
    <izvorni_sadrzaj>
      <item>FOCUS NEKRETNINE d.o.o., OIB 35082103685</item>
    </izvorni_sadrzaj>
    <derivirana_varijabla naziv="DomainObject.Predmet.ProtuStrankaListNazivFormatedOIB_1">
      <item>FOCUS NEKRETNINE d.o.o., OIB 35082103685</item>
    </derivirana_varijabla>
  </DomainObject.Predmet.ProtuStrankaListNazivFormatedOIB>
  <DomainObject.Predmet.OstaliListFormated>
    <izvorni_sadrzaj>
      <item>Rajka Jagmarević</item>
      <item>OD GRGIĆ I PARTNERI</item>
      <item>GRAD ZAGREB</item>
      <item>Nada Đurinec</item>
    </izvorni_sadrzaj>
    <derivirana_varijabla naziv="DomainObject.Predmet.OstaliListFormated_1">
      <item>Rajka Jagmarević</item>
      <item>OD GRGIĆ I PARTNERI</item>
      <item>GRAD ZAGREB</item>
      <item>Nada Đurinec</item>
    </derivirana_varijabla>
  </DomainObject.Predmet.OstaliListFormated>
  <DomainObject.Predmet.OstaliListFormatedOIB>
    <izvorni_sadrzaj>
      <item>Rajka Jagmarević, OIB 54873974132</item>
      <item>OD GRGIĆ I PARTNERI</item>
      <item>GRAD ZAGREB</item>
      <item>Nada Đurinec</item>
    </izvorni_sadrzaj>
    <derivirana_varijabla naziv="DomainObject.Predmet.OstaliListFormatedOIB_1">
      <item>Rajka Jagmarević, OIB 54873974132</item>
      <item>OD GRGIĆ I PARTNERI</item>
      <item>GRAD ZAGREB</item>
      <item>Nada Đurinec</item>
    </derivirana_varijabla>
  </DomainObject.Predmet.OstaliListFormatedOIB>
  <DomainObject.Predmet.OstaliListFormatedWithAdress>
    <izvorni_sadrzaj>
      <item>Rajka Jagmarević, J. Dalmatinca 7, 10000 Zagreb</item>
      <item>OD GRGIĆ I PARTNERI, Ul. grada Vukovara 282, 10000 Zagreb</item>
      <item>GRAD ZAGREB, Trg S. Radića 1, 10000 Zagreb</item>
      <item>Nada Đurinec, Šturlićeva 13, 10360 Sesvete</item>
    </izvorni_sadrzaj>
    <derivirana_varijabla naziv="DomainObject.Predmet.OstaliListFormatedWithAdress_1">
      <item>Rajka Jagmarević, J. Dalmatinca 7, 10000 Zagreb</item>
      <item>OD GRGIĆ I PARTNERI, Ul. grada Vukovara 282, 10000 Zagreb</item>
      <item>GRAD ZAGREB, Trg S. Radića 1, 10000 Zagreb</item>
      <item>Nada Đurinec, Šturlićeva 13, 10360 Sesvete</item>
    </derivirana_varijabla>
  </DomainObject.Predmet.OstaliListFormatedWithAdress>
  <DomainObject.Predmet.OstaliListFormatedWithAdressOIB>
    <izvorni_sadrzaj>
      <item>Rajka Jagmarević, OIB 54873974132, J. Dalmatinca 7, 10000 Zagreb</item>
      <item>OD GRGIĆ I PARTNERI, Ul. grada Vukovara 282, 10000 Zagreb</item>
      <item>GRAD ZAGREB, Trg S. Radića 1, 10000 Zagreb</item>
      <item>Nada Đurinec, Šturlićeva 13, 10360 Sesvete</item>
    </izvorni_sadrzaj>
    <derivirana_varijabla naziv="DomainObject.Predmet.OstaliListFormatedWithAdressOIB_1">
      <item>Rajka Jagmarević, OIB 54873974132, J. Dalmatinca 7, 10000 Zagreb</item>
      <item>OD GRGIĆ I PARTNERI, Ul. grada Vukovara 282, 10000 Zagreb</item>
      <item>GRAD ZAGREB, Trg S. Radića 1, 10000 Zagreb</item>
      <item>Nada Đurinec, Šturlićeva 13, 10360 Sesvete</item>
    </derivirana_varijabla>
  </DomainObject.Predmet.OstaliListFormatedWithAdressOIB>
  <DomainObject.Predmet.OstaliListNazivFormated>
    <izvorni_sadrzaj>
      <item>Rajka Jagmarević</item>
      <item>OD GRGIĆ I PARTNERI</item>
      <item>GRAD ZAGREB</item>
      <item>Nada Đurinec</item>
    </izvorni_sadrzaj>
    <derivirana_varijabla naziv="DomainObject.Predmet.OstaliListNazivFormated_1">
      <item>Rajka Jagmarević</item>
      <item>OD GRGIĆ I PARTNERI</item>
      <item>GRAD ZAGREB</item>
      <item>Nada Đurinec</item>
    </derivirana_varijabla>
  </DomainObject.Predmet.OstaliListNazivFormated>
  <DomainObject.Predmet.OstaliListNazivFormatedOIB>
    <izvorni_sadrzaj>
      <item>Rajka Jagmarević, OIB 54873974132</item>
      <item>OD GRGIĆ I PARTNERI</item>
      <item>GRAD ZAGREB</item>
      <item>Nada Đurinec</item>
    </izvorni_sadrzaj>
    <derivirana_varijabla naziv="DomainObject.Predmet.OstaliListNazivFormatedOIB_1">
      <item>Rajka Jagmarević, OIB 54873974132</item>
      <item>OD GRGIĆ I PARTNERI</item>
      <item>GRAD ZAGREB</item>
      <item>Nada Đurinec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FOCUS NEKRETNINE d.o.o. i dr.</izvorni_sadrzaj>
    <derivirana_varijabla naziv="DomainObject.Predmet.StrankaIDrugi_1">FOCUS NEKRETNINE d.o.o. i dr.</derivirana_varijabla>
  </DomainObject.Predmet.StrankaIDrugi>
  <DomainObject.Predmet.ProtustrankaIDrugi>
    <izvorni_sadrzaj>FOCUS NEKRETNINE d.o.o.</izvorni_sadrzaj>
    <derivirana_varijabla naziv="DomainObject.Predmet.ProtustrankaIDrugi_1">FOCUS NEKRETNINE d.o.o.</derivirana_varijabla>
  </DomainObject.Predmet.ProtustrankaIDrugi>
  <DomainObject.Predmet.StrankaIDrugiAdressOIB>
    <izvorni_sadrzaj>FOCUS NEKRETNINE d.o.o., OIB 35082103685, NOVOSELEČKI PUT 157, 10000 Zagreb i dr.</izvorni_sadrzaj>
    <derivirana_varijabla naziv="DomainObject.Predmet.StrankaIDrugiAdressOIB_1">FOCUS NEKRETNINE d.o.o., OIB 35082103685, NOVOSELEČKI PUT 157, 10000 Zagreb i dr.</derivirana_varijabla>
  </DomainObject.Predmet.StrankaIDrugiAdressOIB>
  <DomainObject.Predmet.ProtustrankaIDrugiAdressOIB>
    <izvorni_sadrzaj>FOCUS NEKRETNINE d.o.o., OIB 35082103685, NOVOSELEČKI PUT 157, 10000 Zagreb</izvorni_sadrzaj>
    <derivirana_varijabla naziv="DomainObject.Predmet.ProtustrankaIDrugiAdressOIB_1">FOCUS NEKRETNINE d.o.o., OIB 35082103685, NOVOSELEČKI PUT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FOCUS NEKRETNINE d.o.o.</item>
      <item>FOCUS NEKRETNINE d.o.o.</item>
      <item>Rajka Jagmarević</item>
      <item>OD GRGIĆ I PARTNERI</item>
      <item>GRAD ZAGREB</item>
      <item>Nada Đurinec</item>
      <item>EUROHERC OSIGURANJE</item>
      <item>NADA ĐURINEC</item>
      <item>GRAD ZAGREB</item>
    </izvorni_sadrzaj>
    <derivirana_varijabla naziv="DomainObject.Predmet.SudioniciListNaziv_1">
      <item>FOCUS NEKRETNINE d.o.o.</item>
      <item>FOCUS NEKRETNINE d.o.o.</item>
      <item>Rajka Jagmarević</item>
      <item>OD GRGIĆ I PARTNERI</item>
      <item>GRAD ZAGREB</item>
      <item>Nada Đurinec</item>
      <item>EUROHERC OSIGURANJE</item>
      <item>NADA ĐURINEC</item>
      <item>GRAD ZAGREB</item>
    </derivirana_varijabla>
  </DomainObject.Predmet.SudioniciListNaziv>
  <DomainObject.Predmet.SudioniciListAdressOIB>
    <izvorni_sadrzaj>
      <item>FOCUS NEKRETNINE d.o.o., OIB 35082103685, NOVOSELEČKI PUT 157,10000 Zagreb</item>
      <item>FOCUS NEKRETNINE d.o.o., OIB 35082103685, NOVOSELEČKI PUT 157,10000 Zagreb</item>
      <item>Rajka Jagmarević, OIB 54873974132, J. Dalmatinca 7,10000 Zagreb</item>
      <item>OD GRGIĆ I PARTNERI, Ul. grada Vukovara 282,10000 Zagreb</item>
      <item>GRAD ZAGREB, Trg S. Radića 1,10000 Zagreb</item>
      <item>Nada Đurinec, Šturlićeva 13,10360 Sesvete</item>
      <item>EUROHERC OSIGURANJE, OIB 22694857747, UL. GRADA VUKOVARA 282,10000 Zagreb</item>
      <item>NADA ĐURINEC, OIB 82888784464, ŠTURLIĆEVA  13,10360 Sesvete</item>
      <item>GRAD ZAGREB, OIB 61817894937, 10000 Zagreb</item>
    </izvorni_sadrzaj>
    <derivirana_varijabla naziv="DomainObject.Predmet.SudioniciListAdressOIB_1">
      <item>FOCUS NEKRETNINE d.o.o., OIB 35082103685, NOVOSELEČKI PUT 157,10000 Zagreb</item>
      <item>FOCUS NEKRETNINE d.o.o., OIB 35082103685, NOVOSELEČKI PUT 157,10000 Zagreb</item>
      <item>Rajka Jagmarević, OIB 54873974132, J. Dalmatinca 7,10000 Zagreb</item>
      <item>OD GRGIĆ I PARTNERI, Ul. grada Vukovara 282,10000 Zagreb</item>
      <item>GRAD ZAGREB, Trg S. Radića 1,10000 Zagreb</item>
      <item>Nada Đurinec, Šturlićeva 13,10360 Sesvete</item>
      <item>EUROHERC OSIGURANJE, OIB 22694857747, UL. GRADA VUKOVARA 282,10000 Zagreb</item>
      <item>NADA ĐURINEC, OIB 82888784464, ŠTURLIĆEVA  13,10360 Sesvete</item>
      <item>GRAD ZAGREB, OIB 61817894937, 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35082103685</item>
      <item>, OIB 35082103685</item>
      <item>, OIB 54873974132</item>
      <item>, OIB null</item>
      <item>, OIB null</item>
      <item>, OIB null</item>
      <item>, OIB 22694857747</item>
      <item>, OIB 82888784464</item>
      <item>, OIB 61817894937</item>
    </izvorni_sadrzaj>
    <derivirana_varijabla naziv="DomainObject.Predmet.SudioniciListNazivOIB_1">
      <item>, OIB 35082103685</item>
      <item>, OIB 35082103685</item>
      <item>, OIB 54873974132</item>
      <item>, OIB null</item>
      <item>, OIB null</item>
      <item>, OIB null</item>
      <item>, OIB 22694857747</item>
      <item>, OIB 82888784464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CE25D9-F198-4957-AFA0-FCDC8034AE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709</properties:Words>
  <properties:Characters>4021</properties:Characters>
  <properties:Lines>111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4825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2016-10-18T07:35:00Z</dcterms:created>
  <dc:creator>BISERKA CALIC</dc:creator>
  <cp:lastModifiedBy>Valentina Delač</cp:lastModifiedBy>
  <cp:lastPrinted>2016-10-18T07:32:00Z</cp:lastPrinted>
  <dcterms:modified xmlns:xsi="http://www.w3.org/2001/XMLSchema-instance" xsi:type="dcterms:W3CDTF">2016-10-18T08:19:00Z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