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8014" w14:paraId="5fe8014" w:rsidRDefault="000F698B" w:rsidP="00B542FA" w:rsidR="000F698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F698B" w:rsidP="00B542FA" w:rsidR="000F698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616BBE" w:rsidRPr="00616BBE">
        <w:rPr>
          <w:sz w:val="24"/>
          <w:szCs w:val="24"/>
        </w:rPr>
        <w:tab/>
      </w:r>
      <w:r w:rsidR="00E9285F" w:rsidRPr="00616BBE">
        <w:rPr>
          <w:sz w:val="24"/>
          <w:szCs w:val="24"/>
        </w:rPr>
        <w:t>67. St</w:t>
      </w:r>
      <w:r w:rsidR="00C707E3">
        <w:rPr>
          <w:sz w:val="24"/>
          <w:szCs w:val="24"/>
        </w:rPr>
        <w:t>-466</w:t>
      </w:r>
      <w:r w:rsidR="00DC06C8">
        <w:rPr>
          <w:sz w:val="24"/>
          <w:szCs w:val="24"/>
        </w:rPr>
        <w:t>/17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C707E3" w:rsidRPr="00C707E3">
        <w:rPr>
          <w:bCs/>
          <w:sz w:val="24"/>
          <w:szCs w:val="24"/>
          <w:lang w:val="pt-BR"/>
        </w:rPr>
        <w:t>BIOLAND d.o.o.</w:t>
      </w:r>
      <w:r w:rsidR="00C707E3">
        <w:rPr>
          <w:bCs/>
          <w:sz w:val="24"/>
          <w:szCs w:val="24"/>
          <w:lang w:val="pt-BR"/>
        </w:rPr>
        <w:t xml:space="preserve"> u stečaju</w:t>
      </w:r>
      <w:r w:rsidR="00C707E3" w:rsidRPr="00C707E3">
        <w:rPr>
          <w:bCs/>
          <w:sz w:val="24"/>
          <w:szCs w:val="24"/>
          <w:lang w:val="pt-BR"/>
        </w:rPr>
        <w:t>, Zaprešić, Pintarićeva 44, OIB: 26341628922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021C38">
        <w:rPr>
          <w:sz w:val="24"/>
          <w:szCs w:val="24"/>
        </w:rPr>
        <w:t>7. studenoga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062C2B" w:rsidP="001A4FAE" w:rsidR="00062C2B">
      <w:pPr>
        <w:ind w:left="360"/>
        <w:rPr>
          <w:sz w:val="24"/>
          <w:szCs w:val="24"/>
        </w:rPr>
      </w:pPr>
      <w:r>
        <w:rPr>
          <w:sz w:val="24"/>
          <w:szCs w:val="24"/>
        </w:rPr>
        <w:t>Prvi viši isplatni red</w:t>
      </w:r>
    </w:p>
    <w:p w:rsidRDefault="00062C2B" w:rsidP="001A4FAE" w:rsidR="00062C2B">
      <w:pPr>
        <w:ind w:left="360"/>
        <w:rPr>
          <w:sz w:val="24"/>
          <w:szCs w:val="24"/>
        </w:rPr>
      </w:pPr>
    </w:p>
    <w:p w:rsidRDefault="00C707E3" w:rsidP="00C707E3" w:rsidR="00C707E3" w:rsidRPr="00C707E3">
      <w:pPr>
        <w:numPr>
          <w:ilvl w:val="0"/>
          <w:numId w:val="28"/>
        </w:numPr>
        <w:rPr>
          <w:sz w:val="24"/>
          <w:szCs w:val="24"/>
        </w:rPr>
      </w:pPr>
      <w:r w:rsidRPr="00C707E3">
        <w:rPr>
          <w:sz w:val="24"/>
          <w:szCs w:val="24"/>
        </w:rPr>
        <w:t>Robert Bašić iz Zagreba, Dubravica 30, OIB: 08675550654, u iznosu od 115.580,71 kn.</w:t>
      </w:r>
    </w:p>
    <w:p w:rsidRDefault="00C707E3" w:rsidP="00C707E3" w:rsidR="00C707E3" w:rsidRPr="00C707E3">
      <w:pPr>
        <w:numPr>
          <w:ilvl w:val="0"/>
          <w:numId w:val="28"/>
        </w:numPr>
        <w:rPr>
          <w:sz w:val="24"/>
          <w:szCs w:val="24"/>
        </w:rPr>
      </w:pPr>
      <w:r w:rsidRPr="00C707E3">
        <w:rPr>
          <w:sz w:val="24"/>
          <w:szCs w:val="24"/>
        </w:rPr>
        <w:t>Republika Hrvatska  Ministarstvo financija, Porezna uprava, OIB: 186831336487, u iznosu od 25.847,56 kn,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C707E3" w:rsidP="00C707E3" w:rsidR="00C707E3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32744A">
        <w:rPr>
          <w:rFonts w:hAnsi="Times New Roman" w:ascii="Times New Roman"/>
          <w:sz w:val="24"/>
          <w:szCs w:val="24"/>
        </w:rPr>
        <w:t xml:space="preserve"> Ministarstvo financija, Porezna uprava, OIB: 186831336487, u iznosu od </w:t>
      </w:r>
      <w:r>
        <w:rPr>
          <w:rFonts w:hAnsi="Times New Roman" w:ascii="Times New Roman"/>
          <w:sz w:val="24"/>
          <w:szCs w:val="24"/>
        </w:rPr>
        <w:t>23.040,12</w:t>
      </w:r>
      <w:r w:rsidRPr="0032744A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C707E3" w:rsidP="00C707E3" w:rsidR="00C707E3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Wiener osiguranje Vienna insurance group d.d., Zagreb, Slovenska 24, OIB: 52848403362, u iznosu od 66.463,85 kn.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C707E3">
        <w:rPr>
          <w:sz w:val="24"/>
          <w:szCs w:val="24"/>
        </w:rPr>
        <w:t>14</w:t>
      </w:r>
      <w:r w:rsidR="00DC06C8">
        <w:rPr>
          <w:sz w:val="24"/>
          <w:szCs w:val="24"/>
        </w:rPr>
        <w:t>. rujna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C707E3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021C38" w:rsidRPr="00021C38">
        <w:rPr>
          <w:sz w:val="24"/>
          <w:szCs w:val="24"/>
        </w:rPr>
        <w:t xml:space="preserve">7. studenoga </w:t>
      </w:r>
      <w:r w:rsidR="003D0688" w:rsidRPr="00616BBE">
        <w:rPr>
          <w:sz w:val="24"/>
          <w:szCs w:val="24"/>
        </w:rPr>
        <w:t>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8B16EC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0F698B" w:rsidP="008A7C5A" w:rsidR="000F698B">
      <w:pPr>
        <w:jc w:val="both"/>
        <w:rPr>
          <w:sz w:val="24"/>
          <w:szCs w:val="24"/>
        </w:rPr>
      </w:pPr>
    </w:p>
    <w:p w:rsidRDefault="000F698B" w:rsidP="008A7C5A" w:rsidR="000F698B" w:rsidRPr="00616BBE">
      <w:pPr>
        <w:jc w:val="both"/>
        <w:rPr>
          <w:sz w:val="24"/>
          <w:szCs w:val="24"/>
        </w:rPr>
      </w:pPr>
    </w:p>
    <w:p w:rsidRDefault="008B16EC" w:rsidP="00BA7734" w:rsidR="008B16E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8B16EC" w:rsidP="008B16EC" w:rsidR="008A7C5A" w:rsidRPr="00616BBE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6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07E3" w:rsidP="0028353E" w:rsidR="00BA212E" w:rsidRPr="00B635E7">
    <w:pPr>
      <w:pStyle w:val="Zaglavlje"/>
      <w:jc w:val="right"/>
    </w:pPr>
    <w:r>
      <w:rPr>
        <w:sz w:val="24"/>
      </w:rPr>
      <w:t>67. St-466</w:t>
    </w:r>
    <w:r w:rsidR="00BA212E" w:rsidRPr="00B635E7">
      <w:rPr>
        <w:sz w:val="24"/>
      </w:rPr>
      <w:t>/1</w:t>
    </w:r>
    <w:r w:rsidR="00DC06C8">
      <w:rPr>
        <w:sz w:val="24"/>
      </w:rPr>
      <w:t>7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0F698B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16EC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6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6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1805</properties:Characters>
  <properties:Lines>66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2017-11-07T12:22:00Z</dcterms:created>
  <dc:creator>nmarkovic</dc:creator>
  <cp:lastModifiedBy>Katica Franjić</cp:lastModifiedBy>
  <cp:lastPrinted>2017-11-09T12:43:00Z</cp:lastPrinted>
  <dcterms:modified xmlns:xsi="http://www.w3.org/2001/XMLSchema-instance" xsi:type="dcterms:W3CDTF">2017-11-09T12:43:00Z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