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bd6dd" w14:paraId="37bd6dd" w:rsidRDefault="000404FA" w:rsidP="000404FA" w:rsidR="000404FA">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1.St-500/2013</w:t>
      </w:r>
    </w:p>
    <w:p w:rsidRDefault="000404FA" w:rsidP="000404FA" w:rsidR="000404FA">
      <w:pPr>
        <w:spacing w:before="50"/>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404FA" w:rsidP="000404FA" w:rsidR="000404FA">
      <w:pPr>
        <w:spacing w:before="50"/>
        <w:rPr>
          <w:b/>
        </w:rPr>
      </w:pPr>
    </w:p>
    <w:p w:rsidRDefault="000404FA" w:rsidP="000404FA" w:rsidR="000404FA">
      <w:pPr>
        <w:spacing w:before="50"/>
        <w:rPr>
          <w:b/>
        </w:rPr>
      </w:pPr>
      <w:r>
        <w:rPr>
          <w:b/>
        </w:rPr>
        <w:t>REPUBLIKA HRVATSKA</w:t>
      </w:r>
      <w:r>
        <w:rPr>
          <w:b/>
        </w:rPr>
        <w:tab/>
      </w:r>
      <w:r>
        <w:rPr>
          <w:b/>
        </w:rPr>
        <w:tab/>
      </w:r>
      <w:r>
        <w:rPr>
          <w:b/>
        </w:rPr>
        <w:tab/>
      </w:r>
      <w:r>
        <w:rPr>
          <w:b/>
        </w:rPr>
        <w:tab/>
      </w:r>
      <w:r>
        <w:rPr>
          <w:b/>
        </w:rPr>
        <w:tab/>
      </w:r>
      <w:r>
        <w:rPr>
          <w:b/>
        </w:rPr>
        <w:tab/>
        <w:t xml:space="preserve">      </w:t>
      </w:r>
    </w:p>
    <w:p w:rsidRDefault="000404FA" w:rsidP="000404FA" w:rsidR="000404FA">
      <w:pPr>
        <w:rPr>
          <w:b/>
        </w:rPr>
      </w:pPr>
      <w:r>
        <w:rPr>
          <w:b/>
        </w:rPr>
        <w:t>TRGOVAČKI SUD U SPLITU</w:t>
      </w:r>
      <w:r>
        <w:rPr>
          <w:b/>
        </w:rPr>
        <w:tab/>
      </w:r>
      <w:r>
        <w:rPr>
          <w:b/>
        </w:rPr>
        <w:tab/>
      </w:r>
      <w:r>
        <w:rPr>
          <w:b/>
        </w:rPr>
        <w:tab/>
      </w:r>
      <w:r>
        <w:rPr>
          <w:b/>
        </w:rPr>
        <w:tab/>
      </w:r>
      <w:r>
        <w:rPr>
          <w:b/>
        </w:rPr>
        <w:tab/>
      </w:r>
      <w:r>
        <w:rPr>
          <w:b/>
        </w:rPr>
        <w:tab/>
      </w:r>
    </w:p>
    <w:p w:rsidRDefault="000404FA" w:rsidP="000404FA" w:rsidR="000404FA">
      <w:pPr>
        <w:rPr>
          <w:b/>
        </w:rPr>
      </w:pPr>
      <w:r>
        <w:rPr>
          <w:b/>
        </w:rPr>
        <w:t>Split, Sukoišanska 6</w:t>
      </w:r>
      <w:r>
        <w:rPr>
          <w:b/>
        </w:rPr>
        <w:tab/>
      </w:r>
    </w:p>
    <w:p w:rsidRDefault="000404FA" w:rsidP="000404FA" w:rsidR="000404FA">
      <w:pPr>
        <w:spacing w:after="200" w:before="200"/>
        <w:jc w:val="center"/>
        <w:rPr>
          <w:b/>
          <w:spacing w:val="60"/>
        </w:rPr>
      </w:pPr>
      <w:r>
        <w:rPr>
          <w:b/>
          <w:spacing w:val="60"/>
        </w:rPr>
        <w:t>REPUBLIKA HRVATSKA</w:t>
      </w:r>
    </w:p>
    <w:p w:rsidRDefault="000404FA" w:rsidP="000404FA" w:rsidR="000404FA">
      <w:pPr>
        <w:jc w:val="center"/>
        <w:rPr>
          <w:rFonts w:eastAsia="Calibri"/>
          <w:b/>
          <w:lang w:eastAsia="en-US"/>
        </w:rPr>
      </w:pPr>
      <w:r>
        <w:rPr>
          <w:rFonts w:eastAsia="Calibri"/>
          <w:b/>
          <w:lang w:eastAsia="en-US"/>
        </w:rPr>
        <w:t>R J E Š E N J E</w:t>
      </w:r>
    </w:p>
    <w:p w:rsidRDefault="000404FA" w:rsidP="000404FA" w:rsidR="000404FA"/>
    <w:p w:rsidRDefault="000404FA" w:rsidP="000404FA" w:rsidR="000404FA">
      <w:pPr>
        <w:pStyle w:val="Bezproreda"/>
        <w:rPr>
          <w:rFonts w:cs="Times New Roman" w:hAnsi="Times New Roman" w:ascii="Times New Roman"/>
          <w:sz w:val="24"/>
          <w:szCs w:val="24"/>
        </w:rPr>
      </w:pPr>
      <w:r>
        <w:tab/>
      </w:r>
      <w:r>
        <w:rPr>
          <w:rFonts w:cs="Times New Roman" w:hAnsi="Times New Roman" w:ascii="Times New Roman"/>
          <w:sz w:val="24"/>
          <w:szCs w:val="24"/>
        </w:rPr>
        <w:t xml:space="preserve">Trgovački sud u Splitu, po sucu ovog suda Velimiru Vukoviću, kao stečajnom sucu , u stečajnom postupku nad dužnikom </w:t>
      </w:r>
      <w:r>
        <w:rPr>
          <w:rFonts w:cs="Times New Roman" w:hAnsi="Times New Roman" w:ascii="Times New Roman"/>
          <w:bCs/>
          <w:sz w:val="24"/>
          <w:szCs w:val="24"/>
        </w:rPr>
        <w:t>TONI TRGOVINA d.o.o. u stečaju Split,</w:t>
      </w:r>
      <w:r w:rsidR="00A243BB">
        <w:rPr>
          <w:rFonts w:cs="Times New Roman" w:hAnsi="Times New Roman" w:ascii="Times New Roman"/>
          <w:bCs/>
          <w:sz w:val="24"/>
          <w:szCs w:val="24"/>
        </w:rPr>
        <w:t xml:space="preserve"> Alojzija Stepinca 35,</w:t>
      </w:r>
      <w:r>
        <w:rPr>
          <w:rFonts w:cs="Times New Roman" w:hAnsi="Times New Roman" w:ascii="Times New Roman"/>
          <w:bCs/>
          <w:sz w:val="24"/>
          <w:szCs w:val="24"/>
        </w:rPr>
        <w:t xml:space="preserve"> OIB: 61205913986  </w:t>
      </w:r>
      <w:r>
        <w:rPr>
          <w:rFonts w:cs="Times New Roman" w:eastAsia="Calibri" w:hAnsi="Times New Roman" w:ascii="Times New Roman"/>
          <w:sz w:val="24"/>
          <w:szCs w:val="24"/>
        </w:rPr>
        <w:t xml:space="preserve">, </w:t>
      </w:r>
      <w:r>
        <w:rPr>
          <w:rFonts w:cs="Times New Roman" w:hAnsi="Times New Roman" w:ascii="Times New Roman"/>
          <w:sz w:val="24"/>
          <w:szCs w:val="24"/>
        </w:rPr>
        <w:t>nakon  ispitnog ročišta održanog kod ovog suda dana 20. lipnja 2016. godine, dana 16. lipnja 2016. godine,</w:t>
      </w:r>
    </w:p>
    <w:p w:rsidRDefault="000404FA" w:rsidP="000404FA" w:rsidR="000404FA" w:rsidRPr="000404FA">
      <w:pPr>
        <w:pStyle w:val="Bezproreda"/>
        <w:rPr>
          <w:rFonts w:cs="Times New Roman" w:hAnsi="Times New Roman" w:ascii="Times New Roman"/>
        </w:rPr>
      </w:pPr>
    </w:p>
    <w:p w:rsidRDefault="000404FA" w:rsidP="000404FA" w:rsidR="000404FA">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0404FA" w:rsidP="000404FA" w:rsidR="000404FA" w:rsidRPr="000404FA">
      <w:pPr>
        <w:pStyle w:val="Odlomakpopisa"/>
        <w:numPr>
          <w:ilvl w:val="0"/>
          <w:numId w:val="1"/>
        </w:numPr>
        <w:spacing w:before="400"/>
        <w:jc w:val="both"/>
        <w:rPr>
          <w:rFonts w:eastAsia="Arial Unicode MS"/>
          <w:lang w:eastAsia="en-US"/>
        </w:rPr>
      </w:pPr>
      <w:r w:rsidRPr="000404FA">
        <w:rPr>
          <w:rFonts w:eastAsia="Arial Unicode MS"/>
          <w:lang w:eastAsia="en-US"/>
        </w:rPr>
        <w:t xml:space="preserve">Utvrđuju se tražbine </w:t>
      </w:r>
      <w:bookmarkStart w:name="OLE_LINK2" w:id="1"/>
      <w:bookmarkStart w:name="OLE_LINK1" w:id="2"/>
      <w:r w:rsidRPr="000404FA">
        <w:rPr>
          <w:rFonts w:eastAsia="Arial Unicode MS"/>
          <w:lang w:eastAsia="en-US"/>
        </w:rPr>
        <w:t>vjerovnika I. višeg isplatnog reda</w:t>
      </w:r>
      <w:bookmarkEnd w:id="1"/>
      <w:bookmarkEnd w:id="2"/>
      <w:r w:rsidRPr="000404FA">
        <w:rPr>
          <w:rFonts w:eastAsia="Arial Unicode MS"/>
          <w:lang w:eastAsia="en-US"/>
        </w:rPr>
        <w:t>:</w:t>
      </w:r>
    </w:p>
    <w:p w:rsidRDefault="000404FA" w:rsidP="000404FA" w:rsidR="000404FA" w:rsidRPr="000404FA">
      <w:pPr>
        <w:pStyle w:val="Bezproreda"/>
      </w:pPr>
    </w:p>
    <w:tbl>
      <w:tblPr>
        <w:tblW w:type="pct" w:w="5723"/>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470"/>
        <w:gridCol w:w="1539"/>
        <w:gridCol w:w="1716"/>
        <w:gridCol w:w="1716"/>
        <w:gridCol w:w="1231"/>
        <w:gridCol w:w="1443"/>
      </w:tblGrid>
      <w:tr w:rsidTr="00687024" w:rsidR="000404FA">
        <w:trPr>
          <w:trHeight w:val="117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R. Br.</w:t>
            </w:r>
          </w:p>
        </w:tc>
        <w:tc>
          <w:tcPr>
            <w:tcW w:type="pct" w:w="1162"/>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Vjerovnik</w:t>
            </w:r>
          </w:p>
        </w:tc>
        <w:tc>
          <w:tcPr>
            <w:tcW w:type="pct" w:w="724"/>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Osnov</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Iznos prijavljene tražbine u kn</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Iznos utvrđene tražbine u kn</w:t>
            </w:r>
          </w:p>
        </w:tc>
        <w:tc>
          <w:tcPr>
            <w:tcW w:type="pct" w:w="579"/>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Iznos osporene tražbine u kn</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Osporavatelj</w:t>
            </w:r>
          </w:p>
        </w:tc>
      </w:tr>
      <w:tr w:rsidTr="00687024" w:rsidR="000404FA">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1.</w:t>
            </w:r>
          </w:p>
        </w:tc>
        <w:tc>
          <w:tcPr>
            <w:tcW w:type="pct" w:w="1162"/>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REPUBLIKA HRVATSKA,</w:t>
            </w:r>
          </w:p>
          <w:p w:rsidRDefault="000404FA" w:rsidP="00687024" w:rsidR="000404FA">
            <w:pPr>
              <w:jc w:val="center"/>
              <w:rPr>
                <w:color w:val="000000"/>
              </w:rPr>
            </w:pPr>
            <w:r>
              <w:rPr>
                <w:color w:val="000000"/>
              </w:rPr>
              <w:t>Ministarstvo financija</w:t>
            </w:r>
          </w:p>
          <w:p w:rsidRDefault="000404FA" w:rsidP="00687024" w:rsidR="000404FA">
            <w:pPr>
              <w:jc w:val="center"/>
              <w:rPr>
                <w:color w:val="000000"/>
              </w:rPr>
            </w:pPr>
          </w:p>
        </w:tc>
        <w:tc>
          <w:tcPr>
            <w:tcW w:type="pct" w:w="724"/>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ind w:firstLine="130" w:left="-130"/>
              <w:jc w:val="center"/>
              <w:rPr>
                <w:color w:val="000000"/>
              </w:rPr>
            </w:pPr>
            <w:r>
              <w:rPr>
                <w:color w:val="000000"/>
              </w:rPr>
              <w:t>Obvezni doprinosi iz plaće</w:t>
            </w:r>
          </w:p>
          <w:p w:rsidRDefault="000404FA" w:rsidP="00687024" w:rsidR="000404FA">
            <w:pPr>
              <w:ind w:firstLine="130" w:left="-130"/>
              <w:jc w:val="center"/>
              <w:rPr>
                <w:color w:val="000000"/>
              </w:rPr>
            </w:pPr>
            <w:r>
              <w:rPr>
                <w:color w:val="000000"/>
              </w:rPr>
              <w:t>Obvezni doprinosi na plaću</w:t>
            </w:r>
          </w:p>
          <w:p w:rsidRDefault="000404FA" w:rsidP="00687024" w:rsidR="000404FA">
            <w:pPr>
              <w:ind w:firstLine="130" w:left="-130"/>
              <w:jc w:val="center"/>
              <w:rPr>
                <w:color w:val="000000"/>
              </w:rPr>
            </w:pP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20.864,33 kn</w:t>
            </w:r>
          </w:p>
          <w:p w:rsidRDefault="000404FA" w:rsidP="00687024" w:rsidR="000404FA">
            <w:pPr>
              <w:jc w:val="center"/>
              <w:rPr>
                <w:color w:val="000000"/>
              </w:rPr>
            </w:pPr>
            <w:r>
              <w:rPr>
                <w:color w:val="000000"/>
              </w:rPr>
              <w:t>26.030,84 kn</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20.864,33 kn</w:t>
            </w:r>
          </w:p>
          <w:p w:rsidRDefault="000404FA" w:rsidP="00687024" w:rsidR="000404FA">
            <w:pPr>
              <w:jc w:val="center"/>
              <w:rPr>
                <w:color w:val="000000"/>
              </w:rPr>
            </w:pPr>
            <w:r>
              <w:rPr>
                <w:color w:val="000000"/>
              </w:rPr>
              <w:t>26.030,84 kn</w:t>
            </w:r>
          </w:p>
        </w:tc>
        <w:tc>
          <w:tcPr>
            <w:tcW w:type="pct" w:w="579"/>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pPr>
            <w:r>
              <w:t>-</w:t>
            </w:r>
          </w:p>
          <w:p w:rsidRDefault="000404FA" w:rsidP="00687024" w:rsidR="000404FA">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p w:rsidRDefault="000404FA" w:rsidP="00687024" w:rsidR="000404FA">
            <w:pPr>
              <w:jc w:val="center"/>
              <w:rPr>
                <w:color w:val="000000"/>
              </w:rPr>
            </w:pPr>
            <w:r>
              <w:rPr>
                <w:color w:val="000000"/>
              </w:rPr>
              <w:t>-</w:t>
            </w:r>
          </w:p>
        </w:tc>
      </w:tr>
    </w:tbl>
    <w:p w:rsidRDefault="000404FA" w:rsidP="000404FA" w:rsidR="000404FA">
      <w:pPr>
        <w:rPr>
          <w:bCs/>
        </w:rPr>
      </w:pPr>
    </w:p>
    <w:p w:rsidRDefault="000404FA" w:rsidP="000404FA" w:rsidR="000404FA">
      <w:pPr>
        <w:jc w:val="center"/>
      </w:pPr>
    </w:p>
    <w:p w:rsidRDefault="000404FA" w:rsidP="000404FA" w:rsidR="000404FA">
      <w:pPr>
        <w:tabs>
          <w:tab w:pos="1318" w:val="left"/>
        </w:tabs>
        <w:spacing w:after="160" w:before="200"/>
        <w:jc w:val="both"/>
        <w:rPr>
          <w:noProof/>
        </w:rPr>
      </w:pPr>
      <w:r>
        <w:t xml:space="preserve"> II. Utvrđuju se tražbine vjerovnika II. višeg isplatnog:</w:t>
      </w:r>
    </w:p>
    <w:tbl>
      <w:tblPr>
        <w:tblW w:type="pct" w:w="5919"/>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8"/>
        <w:gridCol w:w="2469"/>
        <w:gridCol w:w="1539"/>
        <w:gridCol w:w="1715"/>
        <w:gridCol w:w="1715"/>
        <w:gridCol w:w="1596"/>
        <w:gridCol w:w="1443"/>
      </w:tblGrid>
      <w:tr w:rsidTr="00687024" w:rsidR="000404FA">
        <w:trPr>
          <w:trHeight w:val="117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R. Br.</w:t>
            </w:r>
          </w:p>
        </w:tc>
        <w:tc>
          <w:tcPr>
            <w:tcW w:type="pct" w:w="1123"/>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Vjerovnik</w:t>
            </w:r>
          </w:p>
        </w:tc>
        <w:tc>
          <w:tcPr>
            <w:tcW w:type="pct" w:w="700"/>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Osnov</w:t>
            </w: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Iznos prijavljene tražbine u kn</w:t>
            </w: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Iznos utvrđene tražbine u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Iznos osporene tražbine u kn</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bCs/>
                <w:color w:val="000000"/>
              </w:rPr>
            </w:pPr>
            <w:r>
              <w:rPr>
                <w:bCs/>
                <w:color w:val="000000"/>
              </w:rPr>
              <w:t>Osporavatelj</w:t>
            </w:r>
          </w:p>
        </w:tc>
      </w:tr>
      <w:tr w:rsidTr="00687024" w:rsidR="000404FA">
        <w:trPr>
          <w:trHeight w:val="142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1.</w:t>
            </w:r>
          </w:p>
        </w:tc>
        <w:tc>
          <w:tcPr>
            <w:tcW w:type="pct" w:w="1123"/>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 xml:space="preserve">ČISTOĆA d.o.o., </w:t>
            </w:r>
          </w:p>
          <w:p w:rsidRDefault="000404FA" w:rsidP="00687024" w:rsidR="000404FA">
            <w:pPr>
              <w:jc w:val="center"/>
              <w:rPr>
                <w:color w:val="000000"/>
              </w:rPr>
            </w:pPr>
            <w:r>
              <w:rPr>
                <w:color w:val="000000"/>
              </w:rPr>
              <w:t>OIB:38812451417</w:t>
            </w:r>
          </w:p>
          <w:p w:rsidRDefault="000404FA" w:rsidP="00687024" w:rsidR="000404FA">
            <w:pPr>
              <w:jc w:val="center"/>
              <w:rPr>
                <w:color w:val="000000"/>
              </w:rPr>
            </w:pPr>
          </w:p>
        </w:tc>
        <w:tc>
          <w:tcPr>
            <w:tcW w:type="pct" w:w="700"/>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ind w:firstLine="130" w:left="-130"/>
              <w:jc w:val="center"/>
              <w:rPr>
                <w:color w:val="000000"/>
              </w:rPr>
            </w:pPr>
            <w:r>
              <w:rPr>
                <w:color w:val="000000"/>
              </w:rPr>
              <w:t>IOS-poslovne knjige</w:t>
            </w: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5.680,43 kn</w:t>
            </w: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5.680,43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tc>
      </w:tr>
      <w:tr w:rsidTr="00687024" w:rsidR="000404FA">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lastRenderedPageBreak/>
              <w:t>2.</w:t>
            </w:r>
          </w:p>
        </w:tc>
        <w:tc>
          <w:tcPr>
            <w:tcW w:type="pct" w:w="1123"/>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HRVATSKI TELEKOM d.d.</w:t>
            </w:r>
          </w:p>
          <w:p w:rsidRDefault="000404FA" w:rsidP="00687024" w:rsidR="000404FA">
            <w:pPr>
              <w:jc w:val="center"/>
              <w:rPr>
                <w:color w:val="000000"/>
              </w:rPr>
            </w:pPr>
            <w:r>
              <w:rPr>
                <w:color w:val="000000"/>
              </w:rPr>
              <w:t>OIB:81793146560</w:t>
            </w:r>
          </w:p>
        </w:tc>
        <w:tc>
          <w:tcPr>
            <w:tcW w:type="pct" w:w="700"/>
            <w:tcBorders>
              <w:top w:space="0" w:sz="4" w:color="auto" w:val="single"/>
              <w:left w:space="0" w:sz="4" w:color="auto" w:val="single"/>
              <w:bottom w:space="0" w:sz="4" w:color="auto" w:val="single"/>
              <w:right w:space="0" w:sz="4" w:color="auto" w:val="single"/>
            </w:tcBorders>
            <w:vAlign w:val="center"/>
          </w:tcPr>
          <w:p w:rsidRDefault="000404FA" w:rsidP="00687024" w:rsidR="000404FA">
            <w:pPr>
              <w:ind w:firstLine="130" w:left="-130"/>
              <w:jc w:val="center"/>
              <w:rPr>
                <w:color w:val="000000"/>
              </w:rPr>
            </w:pPr>
            <w:r>
              <w:rPr>
                <w:color w:val="000000"/>
              </w:rPr>
              <w:t>Ovršna isprava, Ovrv-1786/14 i dr.</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rsidRPr="00F2211D">
            <w:pPr>
              <w:jc w:val="center"/>
              <w:rPr>
                <w:color w:val="000000"/>
              </w:rPr>
            </w:pPr>
            <w:r w:rsidRPr="00F2211D">
              <w:rPr>
                <w:color w:val="000000"/>
              </w:rPr>
              <w:t>76.671,</w:t>
            </w:r>
            <w:r>
              <w:rPr>
                <w:color w:val="000000"/>
              </w:rPr>
              <w:t>6</w:t>
            </w:r>
            <w:r w:rsidRPr="00F2211D">
              <w:rPr>
                <w:color w:val="000000"/>
              </w:rPr>
              <w:t>7 kn</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sidRPr="00F2211D">
              <w:rPr>
                <w:color w:val="000000"/>
              </w:rPr>
              <w:t>76.671,</w:t>
            </w:r>
            <w:r>
              <w:rPr>
                <w:color w:val="000000"/>
              </w:rPr>
              <w:t>6</w:t>
            </w:r>
            <w:r w:rsidRPr="00F2211D">
              <w:rPr>
                <w:color w:val="000000"/>
              </w:rPr>
              <w:t>7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tc>
      </w:tr>
      <w:tr w:rsidTr="00687024" w:rsidR="000404FA">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3.</w:t>
            </w:r>
          </w:p>
        </w:tc>
        <w:tc>
          <w:tcPr>
            <w:tcW w:type="pct" w:w="1123"/>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SC-Splitska banka d.d.</w:t>
            </w:r>
          </w:p>
          <w:p w:rsidRDefault="000404FA" w:rsidP="00687024" w:rsidR="000404FA">
            <w:pPr>
              <w:jc w:val="center"/>
              <w:rPr>
                <w:color w:val="000000"/>
              </w:rPr>
            </w:pPr>
            <w:r>
              <w:rPr>
                <w:color w:val="000000"/>
              </w:rPr>
              <w:t>OIB:69326397242</w:t>
            </w:r>
          </w:p>
        </w:tc>
        <w:tc>
          <w:tcPr>
            <w:tcW w:type="pct" w:w="700"/>
            <w:tcBorders>
              <w:top w:space="0" w:sz="4" w:color="auto" w:val="single"/>
              <w:left w:space="0" w:sz="4" w:color="auto" w:val="single"/>
              <w:bottom w:space="0" w:sz="4" w:color="auto" w:val="single"/>
              <w:right w:space="0" w:sz="4" w:color="auto" w:val="single"/>
            </w:tcBorders>
            <w:vAlign w:val="center"/>
          </w:tcPr>
          <w:p w:rsidRDefault="000404FA" w:rsidP="00687024" w:rsidR="000404FA">
            <w:pPr>
              <w:ind w:firstLine="130" w:left="-130"/>
              <w:jc w:val="center"/>
              <w:rPr>
                <w:color w:val="000000"/>
              </w:rPr>
            </w:pPr>
            <w:r>
              <w:rPr>
                <w:color w:val="000000"/>
              </w:rPr>
              <w:t>Izjava o zapljeni po RN</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29.042,41 kn</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29.042,41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tc>
      </w:tr>
      <w:tr w:rsidTr="00687024" w:rsidR="000404FA">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4.</w:t>
            </w:r>
          </w:p>
        </w:tc>
        <w:tc>
          <w:tcPr>
            <w:tcW w:type="pct" w:w="1123"/>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REPUBLIKA HRVATSKA,</w:t>
            </w:r>
          </w:p>
          <w:p w:rsidRDefault="000404FA" w:rsidP="00687024" w:rsidR="000404FA">
            <w:pPr>
              <w:jc w:val="center"/>
              <w:rPr>
                <w:color w:val="000000"/>
              </w:rPr>
            </w:pPr>
            <w:r>
              <w:rPr>
                <w:color w:val="000000"/>
              </w:rPr>
              <w:t>Ministarstvo financija</w:t>
            </w:r>
          </w:p>
          <w:p w:rsidRDefault="000404FA" w:rsidP="00687024" w:rsidR="000404FA">
            <w:pPr>
              <w:jc w:val="center"/>
              <w:rPr>
                <w:color w:val="000000"/>
              </w:rPr>
            </w:pPr>
          </w:p>
        </w:tc>
        <w:tc>
          <w:tcPr>
            <w:tcW w:type="pct" w:w="700"/>
            <w:tcBorders>
              <w:top w:space="0" w:sz="4" w:color="auto" w:val="single"/>
              <w:left w:space="0" w:sz="4" w:color="auto" w:val="single"/>
              <w:bottom w:space="0" w:sz="4" w:color="auto" w:val="single"/>
              <w:right w:space="0" w:sz="4" w:color="auto" w:val="single"/>
            </w:tcBorders>
            <w:vAlign w:val="center"/>
          </w:tcPr>
          <w:p w:rsidRDefault="000404FA" w:rsidP="00687024" w:rsidR="000404FA">
            <w:pPr>
              <w:ind w:firstLine="130" w:left="-130"/>
              <w:jc w:val="center"/>
              <w:rPr>
                <w:color w:val="000000"/>
              </w:rPr>
            </w:pPr>
            <w:r>
              <w:rPr>
                <w:color w:val="000000"/>
              </w:rPr>
              <w:t>PDV,članarin</w:t>
            </w:r>
            <w:r w:rsidRPr="00D33DF6">
              <w:rPr>
                <w:color w:val="000000"/>
              </w:rPr>
              <w:t>e</w:t>
            </w:r>
            <w:r>
              <w:rPr>
                <w:color w:val="000000"/>
              </w:rPr>
              <w:t xml:space="preserve"> HGH</w:t>
            </w:r>
          </w:p>
          <w:p w:rsidRDefault="000404FA" w:rsidP="00687024" w:rsidR="000404FA">
            <w:pPr>
              <w:ind w:firstLine="130" w:left="-130"/>
              <w:jc w:val="center"/>
              <w:rPr>
                <w:color w:val="000000"/>
              </w:rPr>
            </w:pP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129.317,62 kn,</w:t>
            </w:r>
          </w:p>
          <w:p w:rsidRDefault="000404FA" w:rsidP="00687024" w:rsidR="000404FA">
            <w:pPr>
              <w:jc w:val="center"/>
              <w:rPr>
                <w:color w:val="000000"/>
              </w:rPr>
            </w:pP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129.317,62 kn,</w:t>
            </w:r>
          </w:p>
          <w:p w:rsidRDefault="000404FA" w:rsidP="00687024" w:rsidR="000404FA">
            <w:pPr>
              <w:jc w:val="center"/>
              <w:rPr>
                <w:color w:val="000000"/>
              </w:rPr>
            </w:pP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tc>
      </w:tr>
      <w:tr w:rsidTr="00687024" w:rsidR="000404FA">
        <w:trPr>
          <w:trHeight w:val="1290"/>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5</w:t>
            </w:r>
          </w:p>
        </w:tc>
        <w:tc>
          <w:tcPr>
            <w:tcW w:type="pct" w:w="1123"/>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FINA-Financijska agencija, OIB:85821130368</w:t>
            </w:r>
          </w:p>
        </w:tc>
        <w:tc>
          <w:tcPr>
            <w:tcW w:type="pct" w:w="700"/>
            <w:tcBorders>
              <w:top w:space="0" w:sz="4" w:color="auto" w:val="single"/>
              <w:left w:space="0" w:sz="4" w:color="auto" w:val="single"/>
              <w:bottom w:space="0" w:sz="4" w:color="auto" w:val="single"/>
              <w:right w:space="0" w:sz="4" w:color="auto" w:val="single"/>
            </w:tcBorders>
            <w:vAlign w:val="center"/>
          </w:tcPr>
          <w:p w:rsidRDefault="000404FA" w:rsidP="00687024" w:rsidR="000404FA">
            <w:pPr>
              <w:ind w:firstLine="130" w:left="-130"/>
              <w:jc w:val="center"/>
              <w:rPr>
                <w:color w:val="000000"/>
              </w:rPr>
            </w:pPr>
            <w:r>
              <w:rPr>
                <w:color w:val="000000"/>
              </w:rPr>
              <w:t xml:space="preserve">Rješenje NV ST02 </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2.269,17 kn</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2.269,17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tc>
      </w:tr>
      <w:tr w:rsidTr="00687024" w:rsidR="000404FA">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6</w:t>
            </w:r>
          </w:p>
        </w:tc>
        <w:tc>
          <w:tcPr>
            <w:tcW w:type="pct" w:w="1123"/>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HRVATSKO DRUŠTVO SKLADATELJA</w:t>
            </w:r>
          </w:p>
        </w:tc>
        <w:tc>
          <w:tcPr>
            <w:tcW w:type="pct" w:w="700"/>
            <w:tcBorders>
              <w:top w:space="0" w:sz="4" w:color="auto" w:val="single"/>
              <w:left w:space="0" w:sz="4" w:color="auto" w:val="single"/>
              <w:bottom w:space="0" w:sz="4" w:color="auto" w:val="single"/>
              <w:right w:space="0" w:sz="4" w:color="auto" w:val="single"/>
            </w:tcBorders>
            <w:vAlign w:val="center"/>
          </w:tcPr>
          <w:p w:rsidRDefault="000404FA" w:rsidP="00687024" w:rsidR="000404FA">
            <w:pPr>
              <w:ind w:firstLine="130" w:left="-130"/>
              <w:jc w:val="center"/>
              <w:rPr>
                <w:color w:val="000000"/>
              </w:rPr>
            </w:pPr>
            <w:r>
              <w:rPr>
                <w:color w:val="000000"/>
              </w:rPr>
              <w:t>Računi R1</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1.490,36 kn</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pPr>
            <w:r w:rsidRPr="00C53DC8">
              <w:t>1.490,36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tc>
      </w:tr>
      <w:tr w:rsidTr="00687024" w:rsidR="000404FA">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7.</w:t>
            </w:r>
          </w:p>
        </w:tc>
        <w:tc>
          <w:tcPr>
            <w:tcW w:type="pct" w:w="1123"/>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sidRPr="00C53DC8">
              <w:rPr>
                <w:color w:val="000000"/>
              </w:rPr>
              <w:t>GRAD SPLIT</w:t>
            </w:r>
            <w:r w:rsidRPr="00C53DC8">
              <w:rPr>
                <w:color w:val="000000"/>
              </w:rPr>
              <w:tab/>
            </w:r>
          </w:p>
        </w:tc>
        <w:tc>
          <w:tcPr>
            <w:tcW w:type="pct" w:w="700"/>
            <w:tcBorders>
              <w:top w:space="0" w:sz="4" w:color="auto" w:val="single"/>
              <w:left w:space="0" w:sz="4" w:color="auto" w:val="single"/>
              <w:bottom w:space="0" w:sz="4" w:color="auto" w:val="single"/>
              <w:right w:space="0" w:sz="4" w:color="auto" w:val="single"/>
            </w:tcBorders>
            <w:vAlign w:val="center"/>
          </w:tcPr>
          <w:p w:rsidRDefault="000404FA" w:rsidP="00687024" w:rsidR="000404FA">
            <w:pPr>
              <w:ind w:firstLine="130" w:left="-130"/>
              <w:jc w:val="center"/>
              <w:rPr>
                <w:color w:val="000000"/>
              </w:rPr>
            </w:pPr>
            <w:r w:rsidRPr="00C53DC8">
              <w:rPr>
                <w:color w:val="000000"/>
              </w:rPr>
              <w:t>Ovršna isprava –</w:t>
            </w:r>
            <w:r>
              <w:rPr>
                <w:color w:val="000000"/>
              </w:rPr>
              <w:t>Rješenja</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Pr>
                <w:color w:val="000000"/>
              </w:rPr>
              <w:t>24.427,14 kn</w:t>
            </w:r>
          </w:p>
        </w:tc>
        <w:tc>
          <w:tcPr>
            <w:tcW w:type="pct" w:w="780"/>
            <w:tcBorders>
              <w:top w:space="0" w:sz="4" w:color="auto" w:val="single"/>
              <w:left w:space="0" w:sz="4" w:color="auto" w:val="single"/>
              <w:bottom w:space="0" w:sz="4" w:color="auto" w:val="single"/>
              <w:right w:space="0" w:sz="4" w:color="auto" w:val="single"/>
            </w:tcBorders>
            <w:vAlign w:val="center"/>
          </w:tcPr>
          <w:p w:rsidRDefault="000404FA" w:rsidP="00687024" w:rsidR="000404FA">
            <w:pPr>
              <w:jc w:val="center"/>
              <w:rPr>
                <w:color w:val="000000"/>
              </w:rPr>
            </w:pPr>
            <w:r w:rsidRPr="00C53DC8">
              <w:rPr>
                <w:color w:val="000000"/>
              </w:rPr>
              <w:t>24.427,14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0404FA" w:rsidP="00687024" w:rsidR="000404FA">
            <w:pPr>
              <w:jc w:val="center"/>
              <w:rPr>
                <w:color w:val="000000"/>
              </w:rPr>
            </w:pPr>
            <w:r>
              <w:rPr>
                <w:color w:val="000000"/>
              </w:rPr>
              <w:t>-</w:t>
            </w:r>
          </w:p>
        </w:tc>
      </w:tr>
    </w:tbl>
    <w:p w:rsidRDefault="000404FA" w:rsidP="000404FA" w:rsidR="000404FA">
      <w:pPr>
        <w:spacing w:before="240"/>
        <w:jc w:val="both"/>
        <w:rPr>
          <w:rFonts w:eastAsia="Calibri"/>
          <w:lang w:eastAsia="en-US"/>
        </w:rPr>
      </w:pPr>
    </w:p>
    <w:p w:rsidRDefault="000404FA" w:rsidP="000404FA" w:rsidR="000404FA">
      <w:pPr>
        <w:spacing w:after="140" w:before="260"/>
        <w:jc w:val="center"/>
        <w:rPr>
          <w:rFonts w:eastAsia="Calibri"/>
          <w:lang w:eastAsia="en-US"/>
        </w:rPr>
      </w:pPr>
      <w:r>
        <w:rPr>
          <w:rFonts w:eastAsia="Calibri"/>
          <w:lang w:eastAsia="en-US"/>
        </w:rPr>
        <w:t xml:space="preserve">Obrazloženje: </w:t>
      </w:r>
    </w:p>
    <w:p w:rsidRDefault="000404FA" w:rsidP="000404FA" w:rsidR="000404FA">
      <w:pPr>
        <w:spacing w:before="240"/>
        <w:ind w:firstLine="708"/>
        <w:jc w:val="both"/>
        <w:rPr>
          <w:rFonts w:eastAsia="Calibri"/>
          <w:lang w:eastAsia="en-US"/>
        </w:rPr>
      </w:pPr>
      <w:r>
        <w:rPr>
          <w:rFonts w:eastAsia="Calibri"/>
          <w:lang w:eastAsia="en-US"/>
        </w:rPr>
        <w:t>Rješenjem ovog suda poslovni broj St-</w:t>
      </w:r>
      <w:r w:rsidR="006F46FA">
        <w:rPr>
          <w:rFonts w:eastAsia="Calibri"/>
          <w:lang w:eastAsia="en-US"/>
        </w:rPr>
        <w:t>500</w:t>
      </w:r>
      <w:r>
        <w:rPr>
          <w:rFonts w:eastAsia="Calibri"/>
          <w:lang w:eastAsia="en-US"/>
        </w:rPr>
        <w:t>/201</w:t>
      </w:r>
      <w:r w:rsidR="006F46FA">
        <w:rPr>
          <w:rFonts w:eastAsia="Calibri"/>
          <w:lang w:eastAsia="en-US"/>
        </w:rPr>
        <w:t>3</w:t>
      </w:r>
      <w:r>
        <w:rPr>
          <w:rFonts w:eastAsia="Calibri"/>
          <w:lang w:eastAsia="en-US"/>
        </w:rPr>
        <w:t xml:space="preserve"> od  </w:t>
      </w:r>
      <w:r w:rsidR="006F46FA">
        <w:rPr>
          <w:rFonts w:eastAsia="Calibri"/>
          <w:lang w:eastAsia="en-US"/>
        </w:rPr>
        <w:t>20</w:t>
      </w:r>
      <w:r>
        <w:rPr>
          <w:rFonts w:eastAsia="Calibri"/>
          <w:lang w:eastAsia="en-US"/>
        </w:rPr>
        <w:t xml:space="preserve">. travnja 2016. godine otvoren je stečajni postupak nad dužnikom </w:t>
      </w:r>
      <w:r w:rsidR="006F46FA">
        <w:rPr>
          <w:bCs/>
        </w:rPr>
        <w:t xml:space="preserve">TONI TRGOVINA d.o.o. u stečaju Split, OIB: 61205913986. </w:t>
      </w:r>
    </w:p>
    <w:p w:rsidRDefault="000404FA" w:rsidP="000404FA" w:rsidR="000404FA">
      <w:pPr>
        <w:spacing w:before="240"/>
        <w:ind w:firstLine="708"/>
        <w:jc w:val="both"/>
        <w:rPr>
          <w:rFonts w:eastAsia="Calibri"/>
          <w:lang w:eastAsia="en-US"/>
        </w:rPr>
      </w:pPr>
      <w:r>
        <w:rPr>
          <w:rFonts w:eastAsia="Calibri"/>
          <w:lang w:eastAsia="en-US"/>
        </w:rPr>
        <w:t xml:space="preserve"> Navedenim rješenjem za stečajnog upravitelja imenovana je </w:t>
      </w:r>
      <w:r w:rsidR="006F46FA">
        <w:rPr>
          <w:rFonts w:eastAsia="Calibri"/>
          <w:lang w:eastAsia="en-US"/>
        </w:rPr>
        <w:t>Dunja Krstulović</w:t>
      </w:r>
      <w:r>
        <w:rPr>
          <w:rFonts w:eastAsia="Calibri"/>
          <w:lang w:eastAsia="en-US"/>
        </w:rPr>
        <w:t xml:space="preserve"> iz Splita, Vinkovačka </w:t>
      </w:r>
      <w:r w:rsidR="006F46FA">
        <w:rPr>
          <w:rFonts w:eastAsia="Calibri"/>
          <w:lang w:eastAsia="en-US"/>
        </w:rPr>
        <w:t>41</w:t>
      </w:r>
      <w:r>
        <w:rPr>
          <w:rFonts w:eastAsia="Calibri"/>
          <w:lang w:eastAsia="en-US"/>
        </w:rPr>
        <w:t xml:space="preserve">, OIB: </w:t>
      </w:r>
      <w:r w:rsidR="006F46FA">
        <w:rPr>
          <w:rFonts w:eastAsia="Calibri"/>
          <w:lang w:eastAsia="en-US"/>
        </w:rPr>
        <w:t>22987478487</w:t>
      </w:r>
      <w:r>
        <w:rPr>
          <w:rFonts w:eastAsia="Calibri"/>
          <w:lang w:eastAsia="en-US"/>
        </w:rPr>
        <w:t>.</w:t>
      </w:r>
    </w:p>
    <w:p w:rsidRDefault="000404FA" w:rsidP="000404FA" w:rsidR="000404FA">
      <w:pPr>
        <w:spacing w:before="240"/>
        <w:ind w:firstLine="709"/>
        <w:jc w:val="both"/>
        <w:rPr>
          <w:rFonts w:eastAsia="Calibri"/>
          <w:lang w:eastAsia="en-US"/>
        </w:rPr>
      </w:pPr>
      <w:r>
        <w:rPr>
          <w:rFonts w:eastAsia="Calibri"/>
          <w:lang w:eastAsia="en-US"/>
        </w:rPr>
        <w:t xml:space="preserve">Na  ispitnom ročištu, održanom kod ovog suda dana </w:t>
      </w:r>
      <w:r w:rsidR="006F46FA">
        <w:rPr>
          <w:rFonts w:eastAsia="Calibri"/>
          <w:lang w:eastAsia="en-US"/>
        </w:rPr>
        <w:t>20</w:t>
      </w:r>
      <w:r>
        <w:rPr>
          <w:rFonts w:eastAsia="Calibri"/>
          <w:lang w:eastAsia="en-US"/>
        </w:rPr>
        <w:t xml:space="preserve">.lipnja 2016. godine, ispitane su tražbine stečajnih vjerovnika  </w:t>
      </w:r>
      <w:r w:rsidR="006F46FA">
        <w:rPr>
          <w:rFonts w:eastAsia="Calibri"/>
          <w:lang w:eastAsia="en-US"/>
        </w:rPr>
        <w:t xml:space="preserve">I. i </w:t>
      </w:r>
      <w:r>
        <w:rPr>
          <w:rFonts w:eastAsia="Calibri"/>
          <w:lang w:eastAsia="en-US"/>
        </w:rPr>
        <w:t>II. višeg isplatnog reda, a koje su prijavljene unutar roka od  20 dana od dana objave oglasa o otvaranju stečajnog postupka na mrežnoj stranici  e-oglasne ploče suda.</w:t>
      </w:r>
    </w:p>
    <w:p w:rsidRDefault="000404FA" w:rsidP="000404FA" w:rsidR="006F46FA">
      <w:pPr>
        <w:spacing w:before="240"/>
        <w:ind w:firstLine="709"/>
        <w:jc w:val="both"/>
      </w:pPr>
      <w:r>
        <w:rPr>
          <w:rFonts w:eastAsia="Calibri"/>
          <w:lang w:eastAsia="en-US"/>
        </w:rPr>
        <w:t xml:space="preserve">Stečajni upravitelj se na ispitnom  ročištu izjasnio da priznaje u cijelosti tražbine stečajnih vjerovnika </w:t>
      </w:r>
      <w:r w:rsidR="006F46FA">
        <w:rPr>
          <w:rFonts w:eastAsia="Calibri"/>
          <w:lang w:eastAsia="en-US"/>
        </w:rPr>
        <w:t>I. i</w:t>
      </w:r>
      <w:r>
        <w:rPr>
          <w:rFonts w:eastAsia="Calibri"/>
          <w:lang w:eastAsia="en-US"/>
        </w:rPr>
        <w:t xml:space="preserve"> II. višeg isplatnog reda,  </w:t>
      </w:r>
      <w:r w:rsidR="006F46FA">
        <w:t xml:space="preserve">obzirom da su uz prijave tražbine priložene vjerodostojne odnosno ovršne isprave na temelju kojih stečajni vjerovnici su prijavili predmetne tražbine prema stečajnom dužniku tako da nije bilo osnova za osporavanje niti jedne od prijavljenih tražbina, a koje tražbine nakon toga nije osporio prisutni vjerovnik Republika Hrvatska, Ministarstvo financija zastupano po Županijskom državnom odvjetništvu u </w:t>
      </w:r>
      <w:r w:rsidR="00A243BB">
        <w:t>Splitu, ostalim vjerovnicima.</w:t>
      </w:r>
    </w:p>
    <w:p w:rsidRDefault="00A243BB" w:rsidP="000404FA" w:rsidR="00A243BB">
      <w:pPr>
        <w:pStyle w:val="Bezproreda"/>
        <w:ind w:firstLine="708"/>
        <w:rPr>
          <w:rFonts w:cs="Times New Roman" w:hAnsi="Times New Roman" w:ascii="Times New Roman"/>
          <w:sz w:val="24"/>
          <w:szCs w:val="24"/>
        </w:rPr>
      </w:pPr>
    </w:p>
    <w:p w:rsidRDefault="000404FA" w:rsidP="000404FA" w:rsidR="000404FA">
      <w:pPr>
        <w:pStyle w:val="Bezproreda"/>
        <w:ind w:firstLine="708"/>
        <w:rPr>
          <w:rFonts w:cs="Times New Roman" w:hAnsi="Times New Roman" w:ascii="Times New Roman"/>
          <w:sz w:val="24"/>
          <w:szCs w:val="24"/>
        </w:rPr>
      </w:pPr>
      <w:r>
        <w:rPr>
          <w:rFonts w:cs="Times New Roman" w:hAnsi="Times New Roman" w:ascii="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0404FA" w:rsidP="000404FA" w:rsidR="000404FA">
      <w:pPr>
        <w:pStyle w:val="Bezproreda"/>
        <w:rPr>
          <w:rFonts w:cs="Times New Roman" w:hAnsi="Times New Roman" w:ascii="Times New Roman"/>
          <w:sz w:val="24"/>
          <w:szCs w:val="24"/>
        </w:rPr>
      </w:pPr>
    </w:p>
    <w:p w:rsidRDefault="000404FA" w:rsidP="000404FA" w:rsidR="000404FA">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 71, 177.</w:t>
      </w:r>
      <w:r w:rsidR="00A243BB">
        <w:rPr>
          <w:rFonts w:eastAsia="Calibri"/>
          <w:lang w:eastAsia="en-US"/>
        </w:rPr>
        <w:t>i</w:t>
      </w:r>
      <w:r>
        <w:rPr>
          <w:rFonts w:eastAsia="Calibri"/>
          <w:lang w:eastAsia="en-US"/>
        </w:rPr>
        <w:t xml:space="preserve"> 178.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0404FA" w:rsidP="000404FA" w:rsidR="000404FA">
      <w:pPr>
        <w:ind w:firstLine="708" w:left="2124"/>
        <w:rPr>
          <w:rFonts w:eastAsia="Calibri"/>
          <w:lang w:eastAsia="en-US"/>
        </w:rPr>
      </w:pPr>
      <w:r>
        <w:rPr>
          <w:rFonts w:eastAsia="Calibri"/>
          <w:lang w:eastAsia="en-US"/>
        </w:rPr>
        <w:t xml:space="preserve">U Splitu, </w:t>
      </w:r>
      <w:r w:rsidR="00A243BB">
        <w:rPr>
          <w:rFonts w:eastAsia="Calibri"/>
          <w:lang w:eastAsia="en-US"/>
        </w:rPr>
        <w:t>20</w:t>
      </w:r>
      <w:r>
        <w:rPr>
          <w:rFonts w:eastAsia="Calibri"/>
          <w:lang w:eastAsia="en-US"/>
        </w:rPr>
        <w:t>. lipnja 2016.  godine.</w:t>
      </w:r>
    </w:p>
    <w:p w:rsidRDefault="000404FA" w:rsidP="000404FA" w:rsidR="000404FA">
      <w:pPr>
        <w:ind w:firstLine="708" w:left="2124"/>
        <w:rPr>
          <w:rFonts w:eastAsia="Calibri"/>
          <w:lang w:eastAsia="en-US"/>
        </w:rPr>
      </w:pPr>
    </w:p>
    <w:p w:rsidRDefault="000404FA" w:rsidP="000404FA" w:rsidR="000404FA">
      <w:pPr>
        <w:jc w:val="center"/>
        <w:rPr>
          <w:rFonts w:eastAsia="Calibri"/>
          <w:sz w:val="16"/>
          <w:szCs w:val="16"/>
          <w:lang w:eastAsia="en-US"/>
        </w:rPr>
      </w:pPr>
    </w:p>
    <w:p w:rsidRDefault="000404FA" w:rsidP="000404FA" w:rsidR="000404FA">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0404FA" w:rsidP="000404FA" w:rsidR="000404FA">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0404FA" w:rsidP="000404FA" w:rsidR="000404FA">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Velimir Vuković </w:t>
      </w:r>
    </w:p>
    <w:p w:rsidRDefault="000404FA" w:rsidP="000404FA" w:rsidR="000404FA">
      <w:pPr>
        <w:jc w:val="both"/>
        <w:rPr>
          <w:rFonts w:eastAsia="Calibri"/>
          <w:lang w:eastAsia="en-US"/>
        </w:rPr>
      </w:pPr>
    </w:p>
    <w:p w:rsidRDefault="000404FA" w:rsidP="000404FA" w:rsidR="000404FA">
      <w:pPr>
        <w:jc w:val="both"/>
        <w:rPr>
          <w:rFonts w:eastAsia="Calibri"/>
          <w:lang w:eastAsia="en-US"/>
        </w:rPr>
      </w:pPr>
    </w:p>
    <w:p w:rsidRDefault="000404FA" w:rsidP="000404FA" w:rsidR="000404FA">
      <w:pPr>
        <w:jc w:val="both"/>
        <w:rPr>
          <w:rFonts w:eastAsia="Calibri"/>
          <w:sz w:val="16"/>
          <w:szCs w:val="16"/>
          <w:u w:val="single"/>
          <w:lang w:eastAsia="en-US"/>
        </w:rPr>
      </w:pPr>
    </w:p>
    <w:p w:rsidRDefault="000404FA" w:rsidP="000404FA" w:rsidR="000404FA">
      <w:pPr>
        <w:jc w:val="both"/>
        <w:rPr>
          <w:rFonts w:eastAsia="Calibri"/>
          <w:lang w:eastAsia="en-US"/>
        </w:rPr>
      </w:pPr>
      <w:r>
        <w:rPr>
          <w:rFonts w:eastAsia="Calibri"/>
          <w:lang w:eastAsia="en-US"/>
        </w:rPr>
        <w:t xml:space="preserve">POUKA O PRAVNOM LIJEKU: </w:t>
      </w:r>
    </w:p>
    <w:p w:rsidRDefault="000404FA" w:rsidP="000404FA" w:rsidR="000404FA">
      <w:pPr>
        <w:jc w:val="both"/>
        <w:rPr>
          <w:rFonts w:eastAsia="Calibri"/>
          <w:lang w:eastAsia="en-US"/>
        </w:rPr>
      </w:pPr>
      <w:r>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0404FA" w:rsidP="000404FA" w:rsidR="000404FA">
      <w:pPr>
        <w:jc w:val="both"/>
        <w:rPr>
          <w:rFonts w:eastAsia="Calibri"/>
          <w:lang w:eastAsia="en-US"/>
        </w:rPr>
      </w:pPr>
    </w:p>
    <w:p w:rsidRDefault="000404FA" w:rsidP="000404FA" w:rsidR="000404FA">
      <w:pPr>
        <w:jc w:val="both"/>
        <w:rPr>
          <w:rFonts w:eastAsia="Calibri"/>
          <w:lang w:eastAsia="en-US"/>
        </w:rPr>
      </w:pPr>
      <w:r>
        <w:rPr>
          <w:rFonts w:eastAsia="Calibri"/>
          <w:lang w:eastAsia="en-US"/>
        </w:rPr>
        <w:t>DNA:</w:t>
      </w:r>
    </w:p>
    <w:p w:rsidRDefault="000404FA" w:rsidP="000404FA" w:rsidR="000404FA">
      <w:pPr>
        <w:ind w:firstLine="357"/>
        <w:jc w:val="both"/>
      </w:pPr>
      <w:r>
        <w:t>- stečajni upravitelj</w:t>
      </w:r>
    </w:p>
    <w:p w:rsidRDefault="000404FA" w:rsidP="000404FA" w:rsidR="000404FA">
      <w:pPr>
        <w:ind w:firstLine="357"/>
        <w:jc w:val="both"/>
      </w:pPr>
      <w:r>
        <w:t>-stečajnom vjerovniku Republika Hrvatska, Ministarstvo fina</w:t>
      </w:r>
      <w:r w:rsidR="00A243BB">
        <w:t>n</w:t>
      </w:r>
      <w:r>
        <w:t>cija</w:t>
      </w:r>
      <w:r w:rsidR="00A243BB">
        <w:t>,</w:t>
      </w:r>
      <w:r>
        <w:t xml:space="preserve"> zastupano po ŽDO Split</w:t>
      </w:r>
    </w:p>
    <w:p w:rsidRDefault="000404FA" w:rsidP="000404FA" w:rsidR="000404FA">
      <w:pPr>
        <w:ind w:firstLine="357"/>
        <w:jc w:val="both"/>
        <w:rPr>
          <w:rFonts w:eastAsia="Calibri"/>
          <w:lang w:eastAsia="en-US"/>
        </w:rPr>
      </w:pPr>
      <w:r>
        <w:rPr>
          <w:rFonts w:eastAsia="Calibri"/>
          <w:lang w:eastAsia="en-US"/>
        </w:rPr>
        <w:t>- mrežna stranica e-Oglasna ploča sudova</w:t>
      </w:r>
    </w:p>
    <w:p w:rsidRDefault="000404FA" w:rsidP="000404FA" w:rsidR="000404FA">
      <w:pPr>
        <w:ind w:firstLine="357"/>
        <w:jc w:val="both"/>
        <w:rPr>
          <w:rFonts w:eastAsia="Calibri"/>
          <w:lang w:eastAsia="en-US"/>
        </w:rPr>
      </w:pPr>
      <w:r>
        <w:rPr>
          <w:rFonts w:eastAsia="Calibri"/>
          <w:lang w:eastAsia="en-US"/>
        </w:rPr>
        <w:t>- stečajna pisarnica suda</w:t>
      </w:r>
    </w:p>
    <w:p w:rsidRDefault="000404FA" w:rsidP="000404FA" w:rsidR="000404FA">
      <w:pPr>
        <w:ind w:firstLine="357"/>
        <w:jc w:val="both"/>
      </w:pPr>
      <w:r>
        <w:rPr>
          <w:rFonts w:eastAsia="Calibri"/>
          <w:lang w:eastAsia="en-US"/>
        </w:rPr>
        <w:t>-  u spis</w:t>
      </w:r>
    </w:p>
    <w:p w:rsidRDefault="000404FA" w:rsidP="000404FA" w:rsidR="000404FA"/>
    <w:p w:rsidRDefault="00F53219" w:rsidR="00F53219"/>
    <w:sectPr w:rsidSect="00A243BB" w:rsidR="00F5321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3DA0" w:rsidP="00A243BB" w:rsidR="00E53DA0">
      <w:r>
        <w:separator/>
      </w:r>
    </w:p>
  </w:endnote>
  <w:endnote w:id="0" w:type="continuationSeparator">
    <w:p w:rsidRDefault="00E53DA0" w:rsidP="00A243BB" w:rsidR="00E53D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3DA0" w:rsidP="00A243BB" w:rsidR="00E53DA0">
      <w:r>
        <w:separator/>
      </w:r>
    </w:p>
  </w:footnote>
  <w:footnote w:id="0" w:type="continuationSeparator">
    <w:p w:rsidRDefault="00E53DA0" w:rsidP="00A243BB" w:rsidR="00E53D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3BB" w:rsidR="00A243BB">
    <w:pPr>
      <w:pStyle w:val="Zaglavlje"/>
    </w:pPr>
    <w:r>
      <w:tab/>
    </w:r>
    <w:sdt>
      <w:sdtPr>
        <w:id w:val="-449084125"/>
        <w:docPartObj>
          <w:docPartGallery w:val="Page Numbers (Top of Page)"/>
          <w:docPartUnique/>
        </w:docPartObj>
      </w:sdtPr>
      <w:sdtEndPr/>
      <w:sdtContent>
        <w:r>
          <w:fldChar w:fldCharType="begin"/>
        </w:r>
        <w:r>
          <w:instrText>PAGE   \* MERGEFORMAT</w:instrText>
        </w:r>
        <w:r>
          <w:fldChar w:fldCharType="separate"/>
        </w:r>
        <w:r w:rsidR="00AD1B46">
          <w:rPr>
            <w:noProof/>
          </w:rPr>
          <w:t>3</w:t>
        </w:r>
        <w:r>
          <w:fldChar w:fldCharType="end"/>
        </w:r>
        <w:r>
          <w:tab/>
          <w:t>1.St-500/2013</w:t>
        </w:r>
      </w:sdtContent>
    </w:sdt>
  </w:p>
  <w:p w:rsidRDefault="00A243BB" w:rsidP="00A243BB" w:rsidR="00A243BB" w:rsidRPr="00A243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450C53"/>
    <w:multiLevelType w:val="hybridMultilevel"/>
    <w:tmpl w:val="501EE91E"/>
    <w:lvl w:tplc="F866FCE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04FA"/>
    <w:rsid w:val="000404FA"/>
    <w:rsid w:val="006F46FA"/>
    <w:rsid w:val="00A243BB"/>
    <w:rsid w:val="00AD1B46"/>
    <w:rsid w:val="00E53DA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04FA"/>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404FA"/>
    <w:rPr>
      <w:rFonts w:cstheme="minorBidi" w:hAnsiTheme="minorHAnsi" w:asciiTheme="minorHAnsi"/>
      <w:sz w:val="22"/>
      <w:szCs w:val="22"/>
    </w:rPr>
  </w:style>
  <w:style w:styleId="Reetkatablice" w:type="table">
    <w:name w:val="Table Grid"/>
    <w:basedOn w:val="Obinatablica"/>
    <w:uiPriority w:val="59"/>
    <w:rsid w:val="000404FA"/>
    <w:rPr>
      <w:rFonts w:cstheme="minorBidi"/>
      <w:szCs w:val="22"/>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0404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04FA"/>
    <w:rPr>
      <w:rFonts w:cs="Tahoma" w:eastAsia="Times New Roman" w:hAnsi="Tahoma" w:ascii="Tahoma"/>
      <w:sz w:val="16"/>
      <w:szCs w:val="16"/>
      <w:lang w:eastAsia="hr-HR"/>
    </w:rPr>
  </w:style>
  <w:style w:styleId="Odlomakpopisa" w:type="paragraph">
    <w:name w:val="List Paragraph"/>
    <w:basedOn w:val="Normal"/>
    <w:uiPriority w:val="34"/>
    <w:qFormat/>
    <w:rsid w:val="000404FA"/>
    <w:pPr>
      <w:ind w:left="720"/>
      <w:contextualSpacing/>
    </w:pPr>
  </w:style>
  <w:style w:styleId="Zaglavlje" w:type="paragraph">
    <w:name w:val="header"/>
    <w:basedOn w:val="Normal"/>
    <w:link w:val="ZaglavljeChar"/>
    <w:uiPriority w:val="99"/>
    <w:unhideWhenUsed/>
    <w:rsid w:val="00A243BB"/>
    <w:pPr>
      <w:tabs>
        <w:tab w:pos="4536" w:val="center"/>
        <w:tab w:pos="9072" w:val="right"/>
      </w:tabs>
    </w:pPr>
  </w:style>
  <w:style w:customStyle="true" w:styleId="ZaglavljeChar" w:type="character">
    <w:name w:val="Zaglavlje Char"/>
    <w:basedOn w:val="Zadanifontodlomka"/>
    <w:link w:val="Zaglavlje"/>
    <w:uiPriority w:val="99"/>
    <w:rsid w:val="00A243BB"/>
    <w:rPr>
      <w:rFonts w:eastAsia="Times New Roman"/>
      <w:lang w:eastAsia="hr-HR"/>
    </w:rPr>
  </w:style>
  <w:style w:styleId="Podnoje" w:type="paragraph">
    <w:name w:val="footer"/>
    <w:basedOn w:val="Normal"/>
    <w:link w:val="PodnojeChar"/>
    <w:uiPriority w:val="99"/>
    <w:unhideWhenUsed/>
    <w:rsid w:val="00A243BB"/>
    <w:pPr>
      <w:tabs>
        <w:tab w:pos="4536" w:val="center"/>
        <w:tab w:pos="9072" w:val="right"/>
      </w:tabs>
    </w:pPr>
  </w:style>
  <w:style w:customStyle="true" w:styleId="PodnojeChar" w:type="character">
    <w:name w:val="Podnožje Char"/>
    <w:basedOn w:val="Zadanifontodlomka"/>
    <w:link w:val="Podnoje"/>
    <w:uiPriority w:val="99"/>
    <w:rsid w:val="00A243BB"/>
    <w:rPr>
      <w:rFonts w:eastAsia="Times New Roman"/>
      <w:lang w:eastAsia="hr-HR"/>
    </w:rPr>
  </w:style>
  <w:style w:styleId="Tekstrezerviranogmjesta" w:type="character">
    <w:name w:val="Placeholder Text"/>
    <w:basedOn w:val="Zadanifontodlomka"/>
    <w:uiPriority w:val="99"/>
    <w:semiHidden/>
    <w:rsid w:val="00AD1B46"/>
    <w:rPr>
      <w:color w:val="808080"/>
      <w:bdr w:space="0" w:sz="0" w:color="auto" w:val="none"/>
      <w:shd w:fill="auto" w:color="auto" w:val="clear"/>
    </w:rPr>
  </w:style>
  <w:style w:customStyle="true" w:styleId="eSPISCCParagraphDefaultFont" w:type="character">
    <w:name w:val="eSPIS_CC_Paragraph Default Font"/>
    <w:basedOn w:val="Zadanifontodlomka"/>
    <w:rsid w:val="00AD1B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1B46"/>
    <w:rPr>
      <w:b/>
      <w:bdr w:space="0" w:sz="0" w:color="auto" w:val="none"/>
      <w:shd w:fill="FFFFCC" w:color="auto" w:val="clear"/>
      <w:lang w:val="hr-HR"/>
    </w:rPr>
  </w:style>
  <w:style w:customStyle="true" w:styleId="PozadinaSvijetloCrvena" w:type="character">
    <w:name w:val="Pozadina_SvijetloCrvena"/>
    <w:basedOn w:val="eSPISCCParagraphDefaultFont"/>
    <w:rsid w:val="00AD1B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1B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04FA"/>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404FA"/>
    <w:rPr>
      <w:rFonts w:asciiTheme="minorHAnsi" w:cstheme="minorBidi" w:hAnsiTheme="minorHAnsi"/>
      <w:sz w:val="22"/>
      <w:szCs w:val="22"/>
    </w:rPr>
  </w:style>
  <w:style w:styleId="Reetkatablice" w:type="table">
    <w:name w:val="Table Grid"/>
    <w:basedOn w:val="Obinatablica"/>
    <w:uiPriority w:val="59"/>
    <w:rsid w:val="000404FA"/>
    <w:rPr>
      <w:rFonts w:cstheme="minorBidi"/>
      <w:szCs w:val="22"/>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0404FA"/>
    <w:rPr>
      <w:rFonts w:ascii="Tahoma" w:cs="Tahoma" w:hAnsi="Tahoma"/>
      <w:sz w:val="16"/>
      <w:szCs w:val="16"/>
    </w:rPr>
  </w:style>
  <w:style w:customStyle="1" w:styleId="TekstbaloniaChar" w:type="character">
    <w:name w:val="Tekst balončića Char"/>
    <w:basedOn w:val="Zadanifontodlomka"/>
    <w:link w:val="Tekstbalonia"/>
    <w:uiPriority w:val="99"/>
    <w:semiHidden/>
    <w:rsid w:val="000404FA"/>
    <w:rPr>
      <w:rFonts w:ascii="Tahoma" w:cs="Tahoma" w:eastAsia="Times New Roman" w:hAnsi="Tahoma"/>
      <w:sz w:val="16"/>
      <w:szCs w:val="16"/>
      <w:lang w:eastAsia="hr-HR"/>
    </w:rPr>
  </w:style>
  <w:style w:styleId="Odlomakpopisa" w:type="paragraph">
    <w:name w:val="List Paragraph"/>
    <w:basedOn w:val="Normal"/>
    <w:uiPriority w:val="34"/>
    <w:qFormat/>
    <w:rsid w:val="000404FA"/>
    <w:pPr>
      <w:ind w:left="720"/>
      <w:contextualSpacing/>
    </w:pPr>
  </w:style>
  <w:style w:styleId="Zaglavlje" w:type="paragraph">
    <w:name w:val="header"/>
    <w:basedOn w:val="Normal"/>
    <w:link w:val="ZaglavljeChar"/>
    <w:uiPriority w:val="99"/>
    <w:unhideWhenUsed/>
    <w:rsid w:val="00A243BB"/>
    <w:pPr>
      <w:tabs>
        <w:tab w:pos="4536" w:val="center"/>
        <w:tab w:pos="9072" w:val="right"/>
      </w:tabs>
    </w:pPr>
  </w:style>
  <w:style w:customStyle="1" w:styleId="ZaglavljeChar" w:type="character">
    <w:name w:val="Zaglavlje Char"/>
    <w:basedOn w:val="Zadanifontodlomka"/>
    <w:link w:val="Zaglavlje"/>
    <w:uiPriority w:val="99"/>
    <w:rsid w:val="00A243BB"/>
    <w:rPr>
      <w:rFonts w:eastAsia="Times New Roman"/>
      <w:lang w:eastAsia="hr-HR"/>
    </w:rPr>
  </w:style>
  <w:style w:styleId="Podnoje" w:type="paragraph">
    <w:name w:val="footer"/>
    <w:basedOn w:val="Normal"/>
    <w:link w:val="PodnojeChar"/>
    <w:uiPriority w:val="99"/>
    <w:unhideWhenUsed/>
    <w:rsid w:val="00A243BB"/>
    <w:pPr>
      <w:tabs>
        <w:tab w:pos="4536" w:val="center"/>
        <w:tab w:pos="9072" w:val="right"/>
      </w:tabs>
    </w:pPr>
  </w:style>
  <w:style w:customStyle="1" w:styleId="PodnojeChar" w:type="character">
    <w:name w:val="Podnožje Char"/>
    <w:basedOn w:val="Zadanifontodlomka"/>
    <w:link w:val="Podnoje"/>
    <w:uiPriority w:val="99"/>
    <w:rsid w:val="00A243BB"/>
    <w:rPr>
      <w:rFonts w:eastAsia="Times New Roman"/>
      <w:lang w:eastAsia="hr-HR"/>
    </w:rPr>
  </w:style>
  <w:style w:styleId="Tekstrezerviranogmjesta" w:type="character">
    <w:name w:val="Placeholder Text"/>
    <w:basedOn w:val="Zadanifontodlomka"/>
    <w:uiPriority w:val="99"/>
    <w:semiHidden/>
    <w:rsid w:val="00AD1B46"/>
    <w:rPr>
      <w:color w:val="808080"/>
      <w:bdr w:color="auto" w:space="0" w:sz="0" w:val="none"/>
      <w:shd w:color="auto" w:fill="auto" w:val="clear"/>
    </w:rPr>
  </w:style>
  <w:style w:customStyle="1" w:styleId="eSPISCCParagraphDefaultFont" w:type="character">
    <w:name w:val="eSPIS_CC_Paragraph Default Font"/>
    <w:basedOn w:val="Zadanifontodlomka"/>
    <w:rsid w:val="00AD1B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1B46"/>
    <w:rPr>
      <w:b/>
      <w:bdr w:color="auto" w:space="0" w:sz="0" w:val="none"/>
      <w:shd w:color="auto" w:fill="FFFFCC" w:val="clear"/>
      <w:lang w:val="hr-HR"/>
    </w:rPr>
  </w:style>
  <w:style w:customStyle="1" w:styleId="PozadinaSvijetloCrvena" w:type="character">
    <w:name w:val="Pozadina_SvijetloCrvena"/>
    <w:basedOn w:val="eSPISCCParagraphDefaultFont"/>
    <w:rsid w:val="00AD1B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1B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6688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2013.</izvorni_sadrzaj>
    <derivirana_varijabla naziv="DomainObject.Predmet.DatumOsnivanja_1">10.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St-500/2013</izvorni_sadrzaj>
    <derivirana_varijabla naziv="DomainObject.Predmet.OznakaBroj_1">St-500/2013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 TRGOVINA za trgovinu društvo s ograničenom odgovornošću</izvorni_sadrzaj>
    <derivirana_varijabla naziv="DomainObject.Predmet.ProtustrankaFormated_1">  TONI TRGOVINA za trgovinu društvo s ograničenom odgovornošću</derivirana_varijabla>
  </DomainObject.Predmet.ProtustrankaFormated>
  <DomainObject.Predmet.ProtustrankaFormatedOIB>
    <izvorni_sadrzaj>  TONI TRGOVINA za trgovinu društvo s ograničenom odgovornošću, OIB 61205913986</izvorni_sadrzaj>
    <derivirana_varijabla naziv="DomainObject.Predmet.ProtustrankaFormatedOIB_1">  TONI TRGOVINA za trgovinu društvo s ograničenom odgovornošću, OIB 61205913986</derivirana_varijabla>
  </DomainObject.Predmet.ProtustrankaFormatedOIB>
  <DomainObject.Predmet.ProtustrankaFormatedWithAdress>
    <izvorni_sadrzaj> TONI TRGOVINA za trgovinu društvo s ograničenom odgovornošću, Ulica Alojza Stepinca 35, 21000 Split</izvorni_sadrzaj>
    <derivirana_varijabla naziv="DomainObject.Predmet.ProtustrankaFormatedWithAdress_1"> TONI TRGOVINA za trgovinu društvo s ograničenom odgovornošću, Ulica Alojza Stepinca 35, 21000 Split</derivirana_varijabla>
  </DomainObject.Predmet.ProtustrankaFormatedWithAdress>
  <DomainObject.Predmet.ProtustrankaFormatedWithAdressOIB>
    <izvorni_sadrzaj> TONI TRGOVINA za trgovinu društvo s ograničenom odgovornošću, OIB 61205913986, Ulica Alojza Stepinca 35, 21000 Split</izvorni_sadrzaj>
    <derivirana_varijabla naziv="DomainObject.Predmet.ProtustrankaFormatedWithAdressOIB_1"> TONI TRGOVINA za trgovinu društvo s ograničenom odgovornošću, OIB 61205913986, Ulica Alojza Stepinca 35, 21000 Split</derivirana_varijabla>
  </DomainObject.Predmet.ProtustrankaFormatedWithAdressOIB>
  <DomainObject.Predmet.ProtustrankaWithAdress>
    <izvorni_sadrzaj>TONI TRGOVINA za trgovinu društvo s ograničenom odgovornošću Ulica Alojza Stepinca 35, 21000 Split</izvorni_sadrzaj>
    <derivirana_varijabla naziv="DomainObject.Predmet.ProtustrankaWithAdress_1">TONI TRGOVINA za trgovinu društvo s ograničenom odgovornošću Ulica Alojza Stepinca 35, 21000 Split</derivirana_varijabla>
  </DomainObject.Predmet.ProtustrankaWithAdress>
  <DomainObject.Predmet.ProtustrankaWithAdressOIB>
    <izvorni_sadrzaj>TONI TRGOVINA za trgovinu društvo s ograničenom odgovornošću, OIB 61205913986, Ulica Alojza Stepinca 35, 21000 Split</izvorni_sadrzaj>
    <derivirana_varijabla naziv="DomainObject.Predmet.ProtustrankaWithAdressOIB_1">TONI TRGOVINA za trgovinu društvo s ograničenom odgovornošću, OIB 61205913986, Ulica Alojza Stepinca 35, 21000 Split</derivirana_varijabla>
  </DomainObject.Predmet.ProtustrankaWithAdressOIB>
  <DomainObject.Predmet.ProtustrankaNazivFormated>
    <izvorni_sadrzaj>TONI TRGOVINA za trgovinu društvo s ograničenom odgovornošću</izvorni_sadrzaj>
    <derivirana_varijabla naziv="DomainObject.Predmet.ProtustrankaNazivFormated_1">TONI TRGOVINA za trgovinu društvo s ograničenom odgovornošću</derivirana_varijabla>
  </DomainObject.Predmet.ProtustrankaNazivFormated>
  <DomainObject.Predmet.ProtustrankaNazivFormatedOIB>
    <izvorni_sadrzaj>TONI TRGOVINA za trgovinu društvo s ograničenom odgovornošću, OIB 61205913986</izvorni_sadrzaj>
    <derivirana_varijabla naziv="DomainObject.Predmet.ProtustrankaNazivFormatedOIB_1">TONI TRGOVINA za trgovinu društvo s ograničenom odgovornošću, OIB 61205913986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862310.68</izvorni_sadrzaj>
    <derivirana_varijabla naziv="DomainObject.Predmet.TrenutnaVrijednost_1">862310.68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TONI TRGOVINA za trgovinu društvo s ograničenom odgovornošću</item>
    </izvorni_sadrzaj>
    <derivirana_varijabla naziv="DomainObject.Predmet.ProtuStrankaListFormated_1">
      <item>TONI TRGOVINA za trgovinu društvo s ograničenom odgovornošću</item>
    </derivirana_varijabla>
  </DomainObject.Predmet.ProtuStrankaListFormated>
  <DomainObject.Predmet.ProtuStrankaListFormatedOIB>
    <izvorni_sadrzaj>
      <item>TONI TRGOVINA za trgovinu društvo s ograničenom odgovornošću, OIB 61205913986</item>
    </izvorni_sadrzaj>
    <derivirana_varijabla naziv="DomainObject.Predmet.ProtuStrankaListFormatedOIB_1">
      <item>TONI TRGOVINA za trgovinu društvo s ograničenom odgovornošću, OIB 61205913986</item>
    </derivirana_varijabla>
  </DomainObject.Predmet.ProtuStrankaListFormatedOIB>
  <DomainObject.Predmet.ProtuStrankaListFormatedWithAdress>
    <izvorni_sadrzaj>
      <item>TONI TRGOVINA za trgovinu društvo s ograničenom odgovornošću, Ulica Alojza Stepinca 35, 21000 Split</item>
    </izvorni_sadrzaj>
    <derivirana_varijabla naziv="DomainObject.Predmet.ProtuStrankaListFormatedWithAdress_1">
      <item>TONI TRGOVINA za trgovinu društvo s ograničenom odgovornošću, Ulica Alojza Stepinca 35, 21000 Split</item>
    </derivirana_varijabla>
  </DomainObject.Predmet.ProtuStrankaListFormatedWithAdress>
  <DomainObject.Predmet.ProtuStrankaListFormatedWithAdressOIB>
    <izvorni_sadrzaj>
      <item>TONI TRGOVINA za trgovinu društvo s ograničenom odgovornošću, OIB 61205913986, Ulica Alojza Stepinca 35, 21000 Split</item>
    </izvorni_sadrzaj>
    <derivirana_varijabla naziv="DomainObject.Predmet.ProtuStrankaListFormatedWithAdressOIB_1">
      <item>TONI TRGOVINA za trgovinu društvo s ograničenom odgovornošću, OIB 61205913986, Ulica Alojza Stepinca 35, 21000 Split</item>
    </derivirana_varijabla>
  </DomainObject.Predmet.ProtuStrankaListFormatedWithAdressOIB>
  <DomainObject.Predmet.ProtuStrankaListNazivFormated>
    <izvorni_sadrzaj>
      <item>TONI TRGOVINA za trgovinu društvo s ograničenom odgovornošću</item>
    </izvorni_sadrzaj>
    <derivirana_varijabla naziv="DomainObject.Predmet.ProtuStrankaListNazivFormated_1">
      <item>TONI TRGOVINA za trgovinu društvo s ograničenom odgovornošću</item>
    </derivirana_varijabla>
  </DomainObject.Predmet.ProtuStrankaListNazivFormated>
  <DomainObject.Predmet.ProtuStrankaListNazivFormatedOIB>
    <izvorni_sadrzaj>
      <item>TONI TRGOVINA za trgovinu društvo s ograničenom odgovornošću, OIB 61205913986</item>
    </izvorni_sadrzaj>
    <derivirana_varijabla naziv="DomainObject.Predmet.ProtuStrankaListNazivFormatedOIB_1">
      <item>TONI TRGOVINA za trgovinu društvo s ograničenom odgovornošću, OIB 61205913986</item>
    </derivirana_varijabla>
  </DomainObject.Predmet.ProtuStrankaListNazivFormatedOIB>
  <DomainObject.Predmet.OstaliListFormated>
    <izvorni_sadrzaj>
      <item>Sabina Martić</item>
      <item>ČISTOĆA društvo s ograničenom odgovornošću za obavljanje komunalnih djelatnosti održavanja čistoće i odlaganja komunaln</item>
      <item>Hrvatski Telekom d.d.</item>
      <item>SOCIETE GENERALE-SPLITSKA BANKA dioničko društvo</item>
      <item>RH, Ministarstvo finanicija, Porezna uprava</item>
      <item>Financijska agencija</item>
      <item>HRVATSKO DRUŠTVO SKLADATELJA</item>
      <item>GRAD SPLIT</item>
      <item>Dunja Krstulović</item>
    </izvorni_sadrzaj>
    <derivirana_varijabla naziv="DomainObject.Predmet.OstaliListFormated_1">
      <item>Sabina Martić</item>
      <item>ČISTOĆA društvo s ograničenom odgovornošću za obavljanje komunalnih djelatnosti održavanja čistoće i odlaganja komunaln</item>
      <item>Hrvatski Telekom d.d.</item>
      <item>SOCIETE GENERALE-SPLITSKA BANKA dioničko društvo</item>
      <item>RH, Ministarstvo finanicija, Porezna uprava</item>
      <item>Financijska agencija</item>
      <item>HRVATSKO DRUŠTVO SKLADATELJA</item>
      <item>GRAD SPLIT</item>
      <item>Dunja Krstulović</item>
    </derivirana_varijabla>
  </DomainObject.Predmet.OstaliListFormated>
  <DomainObject.Predmet.OstaliListFormatedOIB>
    <izvorni_sadrzaj>
      <item>Sabina Martić</item>
      <item>ČISTOĆA društvo s ograničenom odgovornošću za obavljanje komunalnih djelatnosti održavanja čistoće i odlaganja komunaln, OIB 38812451417</item>
      <item>Hrvatski Telekom d.d., OIB 81793146560</item>
      <item>SOCIETE GENERALE-SPLITSKA BANKA dioničko društvo, OIB 69326397242</item>
      <item>RH, Ministarstvo finanicija, Porezna uprava, OIB 18683136487</item>
      <item>Financijska agencija, OIB 85821130368</item>
      <item>HRVATSKO DRUŠTVO SKLADATELJA, OIB 56668956985</item>
      <item>GRAD SPLIT, OIB 78755598868</item>
      <item>Dunja Krstulović, OIB 22987478487</item>
    </izvorni_sadrzaj>
    <derivirana_varijabla naziv="DomainObject.Predmet.OstaliListFormatedOIB_1">
      <item>Sabina Martić</item>
      <item>ČISTOĆA društvo s ograničenom odgovornošću za obavljanje komunalnih djelatnosti održavanja čistoće i odlaganja komunaln, OIB 38812451417</item>
      <item>Hrvatski Telekom d.d., OIB 81793146560</item>
      <item>SOCIETE GENERALE-SPLITSKA BANKA dioničko društvo, OIB 69326397242</item>
      <item>RH, Ministarstvo finanicija, Porezna uprava, OIB 18683136487</item>
      <item>Financijska agencija, OIB 85821130368</item>
      <item>HRVATSKO DRUŠTVO SKLADATELJA, OIB 56668956985</item>
      <item>GRAD SPLIT, OIB 78755598868</item>
      <item>Dunja Krstulović, OIB 22987478487</item>
    </derivirana_varijabla>
  </DomainObject.Predmet.OstaliListFormatedOIB>
  <DomainObject.Predmet.OstaliListFormatedWithAdress>
    <izvorni_sadrzaj>
      <item>Sabina Martić, Ulica Alojza Stepinca 35, 21000 Split</item>
      <item>ČISTOĆA društvo s ograničenom odgovornošću za obavljanje komunalnih djelatnosti održavanja čistoće i odlaganja komunaln, Put Plokita 81, 21000 Split</item>
      <item>Hrvatski Telekom d.d.</item>
      <item>SOCIETE GENERALE-SPLITSKA BANKA dioničko društvo, Ruđera Boškovića 16, 21000 Split</item>
      <item>RH, Ministarstvo finanicija, Porezna uprava</item>
      <item>Financijska agencija</item>
      <item>HRVATSKO DRUŠTVO SKLADATELJA</item>
      <item>GRAD SPLIT, Obala kneza branimira 17, 21000 Split</item>
      <item>Dunja Krstulović, Vinkovačka 41, 21000 Split</item>
    </izvorni_sadrzaj>
    <derivirana_varijabla naziv="DomainObject.Predmet.OstaliListFormatedWithAdress_1">
      <item>Sabina Martić, Ulica Alojza Stepinca 35, 21000 Split</item>
      <item>ČISTOĆA društvo s ograničenom odgovornošću za obavljanje komunalnih djelatnosti održavanja čistoće i odlaganja komunaln, Put Plokita 81, 21000 Split</item>
      <item>Hrvatski Telekom d.d.</item>
      <item>SOCIETE GENERALE-SPLITSKA BANKA dioničko društvo, Ruđera Boškovića 16, 21000 Split</item>
      <item>RH, Ministarstvo finanicija, Porezna uprava</item>
      <item>Financijska agencija</item>
      <item>HRVATSKO DRUŠTVO SKLADATELJA</item>
      <item>GRAD SPLIT, Obala kneza branimira 17, 21000 Split</item>
      <item>Dunja Krstulović, Vinkovačka 41, 21000 Split</item>
    </derivirana_varijabla>
  </DomainObject.Predmet.OstaliListFormatedWithAdress>
  <DomainObject.Predmet.OstaliListFormatedWithAdressOIB>
    <izvorni_sadrzaj>
      <item>Sabina Martić, Ulica Alojza Stepinca 35, 21000 Split</item>
      <item>ČISTOĆA društvo s ograničenom odgovornošću za obavljanje komunalnih djelatnosti održavanja čistoće i odlaganja komunaln, OIB 38812451417, Put Plokita 81, 21000 Split</item>
      <item>Hrvatski Telekom d.d., OIB 81793146560</item>
      <item>SOCIETE GENERALE-SPLITSKA BANKA dioničko društvo, OIB 69326397242, Ruđera Boškovića 16, 21000 Split</item>
      <item>RH, Ministarstvo finanicija, Porezna uprava, OIB 18683136487</item>
      <item>Financijska agencija, OIB 85821130368</item>
      <item>HRVATSKO DRUŠTVO SKLADATELJA, OIB 56668956985</item>
      <item>GRAD SPLIT, OIB 78755598868, Obala kneza branimira 17, 21000 Split</item>
      <item>Dunja Krstulović, OIB 22987478487, Vinkovačka 41, 21000 Split</item>
    </izvorni_sadrzaj>
    <derivirana_varijabla naziv="DomainObject.Predmet.OstaliListFormatedWithAdressOIB_1">
      <item>Sabina Martić, Ulica Alojza Stepinca 35, 21000 Split</item>
      <item>ČISTOĆA društvo s ograničenom odgovornošću za obavljanje komunalnih djelatnosti održavanja čistoće i odlaganja komunaln, OIB 38812451417, Put Plokita 81, 21000 Split</item>
      <item>Hrvatski Telekom d.d., OIB 81793146560</item>
      <item>SOCIETE GENERALE-SPLITSKA BANKA dioničko društvo, OIB 69326397242, Ruđera Boškovića 16, 21000 Split</item>
      <item>RH, Ministarstvo finanicija, Porezna uprava, OIB 18683136487</item>
      <item>Financijska agencija, OIB 85821130368</item>
      <item>HRVATSKO DRUŠTVO SKLADATELJA, OIB 56668956985</item>
      <item>GRAD SPLIT, OIB 78755598868, Obala kneza branimira 17, 21000 Split</item>
      <item>Dunja Krstulović, OIB 22987478487, Vinkovačka 41, 21000 Split</item>
    </derivirana_varijabla>
  </DomainObject.Predmet.OstaliListFormatedWithAdressOIB>
  <DomainObject.Predmet.OstaliListNazivFormated>
    <izvorni_sadrzaj>
      <item>Sabina Martić</item>
      <item>ČISTOĆA društvo s ograničenom odgovornošću za obavljanje komunalnih djelatnosti održavanja čistoće i odlaganja komunaln</item>
      <item>Hrvatski Telekom d.d.</item>
      <item>SOCIETE GENERALE-SPLITSKA BANKA dioničko društvo</item>
      <item>RH, Ministarstvo finanicija, Porezna uprava</item>
      <item>Financijska agencija</item>
      <item>HRVATSKO DRUŠTVO SKLADATELJA</item>
      <item>GRAD SPLIT</item>
      <item>Dunja Krstulović</item>
    </izvorni_sadrzaj>
    <derivirana_varijabla naziv="DomainObject.Predmet.OstaliListNazivFormated_1">
      <item>Sabina Martić</item>
      <item>ČISTOĆA društvo s ograničenom odgovornošću za obavljanje komunalnih djelatnosti održavanja čistoće i odlaganja komunaln</item>
      <item>Hrvatski Telekom d.d.</item>
      <item>SOCIETE GENERALE-SPLITSKA BANKA dioničko društvo</item>
      <item>RH, Ministarstvo finanicija, Porezna uprava</item>
      <item>Financijska agencija</item>
      <item>HRVATSKO DRUŠTVO SKLADATELJA</item>
      <item>GRAD SPLIT</item>
      <item>Dunja Krstulović</item>
    </derivirana_varijabla>
  </DomainObject.Predmet.OstaliListNazivFormated>
  <DomainObject.Predmet.OstaliListNazivFormatedOIB>
    <izvorni_sadrzaj>
      <item>Sabina Martić</item>
      <item>ČISTOĆA društvo s ograničenom odgovornošću za obavljanje komunalnih djelatnosti održavanja čistoće i odlaganja komunaln, OIB 38812451417</item>
      <item>Hrvatski Telekom d.d., OIB 81793146560</item>
      <item>SOCIETE GENERALE-SPLITSKA BANKA dioničko društvo, OIB 69326397242</item>
      <item>RH, Ministarstvo finanicija, Porezna uprava, OIB 18683136487</item>
      <item>Financijska agencija, OIB 85821130368</item>
      <item>HRVATSKO DRUŠTVO SKLADATELJA, OIB 56668956985</item>
      <item>GRAD SPLIT, OIB 78755598868</item>
      <item>Dunja Krstulović, OIB 22987478487</item>
    </izvorni_sadrzaj>
    <derivirana_varijabla naziv="DomainObject.Predmet.OstaliListNazivFormatedOIB_1">
      <item>Sabina Martić</item>
      <item>ČISTOĆA društvo s ograničenom odgovornošću za obavljanje komunalnih djelatnosti održavanja čistoće i odlaganja komunaln, OIB 38812451417</item>
      <item>Hrvatski Telekom d.d., OIB 81793146560</item>
      <item>SOCIETE GENERALE-SPLITSKA BANKA dioničko društvo, OIB 69326397242</item>
      <item>RH, Ministarstvo finanicija, Porezna uprava, OIB 18683136487</item>
      <item>Financijska agencija, OIB 85821130368</item>
      <item>HRVATSKO DRUŠTVO SKLADATELJA, OIB 56668956985</item>
      <item>GRAD SPLIT, OIB 78755598868</item>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TONI TRGOVINA za trgovinu društvo s ograničenom odgovornošću</izvorni_sadrzaj>
    <derivirana_varijabla naziv="DomainObject.Predmet.ProtustrankaIDrugi_1">TONI TRGOVINA za trgovinu društvo s ograničenom odgovornošću</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TONI TRGOVINA za trgovinu društvo s ograničenom odgovornošću, OIB 61205913986, Ulica Alojza Stepinca 35, 21000 Split</izvorni_sadrzaj>
    <derivirana_varijabla naziv="DomainObject.Predmet.ProtustrankaIDrugiAdressOIB_1">TONI TRGOVINA za trgovinu društvo s ograničenom odgovornošću, OIB 61205913986, Ulica Alojza Stepinca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TONI TRGOVINA za trgovinu društvo s ograničenom odgovornošću</item>
      <item>Sabina Martić</item>
      <item>ČISTOĆA društvo s ograničenom odgovornošću za obavljanje komunalnih djelatnosti održavanja čistoće i odlaganja komunaln</item>
      <item>Hrvatski Telekom d.d.</item>
      <item>SOCIETE GENERALE-SPLITSKA BANKA dioničko društvo</item>
      <item>RH, Ministarstvo finanicija, Porezna uprava</item>
      <item>Financijska agencija</item>
      <item>HRVATSKO DRUŠTVO SKLADATELJA</item>
      <item>GRAD SPLIT</item>
      <item>Dunja Krstulović</item>
    </izvorni_sadrzaj>
    <derivirana_varijabla naziv="DomainObject.Predmet.SudioniciListNaziv_1">
      <item>FINA Split</item>
      <item>TONI TRGOVINA za trgovinu društvo s ograničenom odgovornošću</item>
      <item>Sabina Martić</item>
      <item>ČISTOĆA društvo s ograničenom odgovornošću za obavljanje komunalnih djelatnosti održavanja čistoće i odlaganja komunaln</item>
      <item>Hrvatski Telekom d.d.</item>
      <item>SOCIETE GENERALE-SPLITSKA BANKA dioničko društvo</item>
      <item>RH, Ministarstvo finanicija, Porezna uprava</item>
      <item>Financijska agencija</item>
      <item>HRVATSKO DRUŠTVO SKLADATELJA</item>
      <item>GRAD SPLIT</item>
      <item>Dunja Krstulović</item>
    </derivirana_varijabla>
  </DomainObject.Predmet.SudioniciListNaziv>
  <DomainObject.Predmet.SudioniciListAdressOIB>
    <izvorni_sadrzaj>
      <item>FINA Split, OIB 85821130368, Mažuranićevo šetalište 24 b,21000 Split</item>
      <item>TONI TRGOVINA za trgovinu društvo s ograničenom odgovornošću, OIB 61205913986, Ulica Alojza Stepinca 35,21000 Split</item>
      <item>Sabina Martić, Ulica Alojza Stepinca 35,21000 Split</item>
      <item>ČISTOĆA društvo s ograničenom odgovornošću za obavljanje komunalnih djelatnosti održavanja čistoće i odlaganja komunaln, OIB 38812451417, Put Plokita 81,21000 Split</item>
      <item>Hrvatski Telekom d.d., OIB 81793146560</item>
      <item>SOCIETE GENERALE-SPLITSKA BANKA dioničko društvo, OIB 69326397242, Ruđera Boškovića 16,21000 Split</item>
      <item>RH, Ministarstvo finanicija, Porezna uprava, OIB 18683136487</item>
      <item>Financijska agencija, OIB 85821130368</item>
      <item>HRVATSKO DRUŠTVO SKLADATELJA, OIB 56668956985</item>
      <item>GRAD SPLIT, OIB 78755598868, Obala kneza branimira 17,21000 Split</item>
      <item>Dunja Krstulović, OIB 22987478487, Vinkovačka 41,21000 Split</item>
    </izvorni_sadrzaj>
    <derivirana_varijabla naziv="DomainObject.Predmet.SudioniciListAdressOIB_1">
      <item>FINA Split, OIB 85821130368, Mažuranićevo šetalište 24 b,21000 Split</item>
      <item>TONI TRGOVINA za trgovinu društvo s ograničenom odgovornošću, OIB 61205913986, Ulica Alojza Stepinca 35,21000 Split</item>
      <item>Sabina Martić, Ulica Alojza Stepinca 35,21000 Split</item>
      <item>ČISTOĆA društvo s ograničenom odgovornošću za obavljanje komunalnih djelatnosti održavanja čistoće i odlaganja komunaln, OIB 38812451417, Put Plokita 81,21000 Split</item>
      <item>Hrvatski Telekom d.d., OIB 81793146560</item>
      <item>SOCIETE GENERALE-SPLITSKA BANKA dioničko društvo, OIB 69326397242, Ruđera Boškovića 16,21000 Split</item>
      <item>RH, Ministarstvo finanicija, Porezna uprava, OIB 18683136487</item>
      <item>Financijska agencija, OIB 85821130368</item>
      <item>HRVATSKO DRUŠTVO SKLADATELJA, OIB 56668956985</item>
      <item>GRAD SPLIT, OIB 78755598868, Obala kneza branimira 17,21000 Split</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61205913986</item>
      <item>, OIB null</item>
      <item>, OIB 38812451417</item>
      <item>, OIB 81793146560</item>
      <item>, OIB 69326397242</item>
      <item>, OIB 18683136487</item>
      <item>, OIB 85821130368</item>
      <item>, OIB 56668956985</item>
      <item>, OIB 78755598868</item>
      <item>, OIB 22987478487</item>
    </izvorni_sadrzaj>
    <derivirana_varijabla naziv="DomainObject.Predmet.SudioniciListNazivOIB_1">
      <item>, OIB 85821130368</item>
      <item>, OIB 61205913986</item>
      <item>, OIB null</item>
      <item>, OIB 38812451417</item>
      <item>, OIB 81793146560</item>
      <item>, OIB 69326397242</item>
      <item>, OIB 18683136487</item>
      <item>, OIB 85821130368</item>
      <item>, OIB 56668956985</item>
      <item>, OIB 78755598868</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582</properties:Words>
  <properties:Characters>3231</properties:Characters>
  <properties:Lines>191</properties:Lines>
  <properties:Paragraphs>108</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2016-06-20T09:20:00Z</dcterms:created>
  <dc:creator>Velimir Vuković</dc:creator>
  <cp:lastModifiedBy>Velimir Vuković</cp:lastModifiedBy>
  <cp:lastPrinted>2016-06-20T10:49:00Z</cp:lastPrinted>
  <dcterms:modified xmlns:xsi="http://www.w3.org/2001/XMLSchema-instance" xsi:type="dcterms:W3CDTF">2016-06-20T10:52:00Z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