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7FBAEE9" w:rsidRDefault="000E1F39" w:rsidP="000E1F39" w:rsidR="000E1F39" w:rsidRPr="004D763F">
      <w:pPr>
        <w:jc w:val="center"/>
        <w15:collapsed w:val="false"/>
        <w:rPr>
          <w:rFonts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 w:rsidRPr="004D763F">
        <w:rPr>
          <w:rFonts w:hAnsi="Times New Roman" w:ascii="Times New Roman"/>
          <w:b/>
          <w:noProof/>
          <w:sz w:val="24"/>
          <w:szCs w:val="24"/>
        </w:rPr>
        <w:t>Obrazac 20.</w:t>
      </w:r>
    </w:p>
    <w:p w14:textId="77777777" w14:paraId="5D71E6B3" w:rsidRDefault="000E1F39" w:rsidP="000E1F39" w:rsidR="000E1F39" w:rsidRPr="004D763F">
      <w:pPr>
        <w:jc w:val="center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IZVJEŠĆE STEČAJNOGA UPRAVITELJA O TIJEKU STEČAJNOGA POSTUPKA I STANJU STEČAJNE MASE</w:t>
      </w:r>
    </w:p>
    <w:p w14:textId="77777777" w14:paraId="75AC5ADC"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14:textId="77777777" w14:paraId="70269118" w:rsidRDefault="00AF0FEB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Trgovački sud u Zagrebu</w:t>
      </w:r>
    </w:p>
    <w:p w14:textId="77777777" w14:paraId="12994A92" w:rsidRDefault="000E1F39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Poslovni broj spisa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13600">
        <w:rPr>
          <w:rFonts w:hAnsi="Times New Roman" w:ascii="Times New Roman"/>
          <w:b/>
          <w:noProof/>
          <w:sz w:val="24"/>
          <w:szCs w:val="24"/>
        </w:rPr>
        <w:t>St-6620/2016</w:t>
      </w:r>
    </w:p>
    <w:p w14:textId="77777777" w14:paraId="1DCE7877" w:rsidRDefault="000E1F39" w:rsidP="00113600" w:rsidR="00113600" w:rsidRPr="0011360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Dužnik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="0062215B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13600">
        <w:rPr>
          <w:rFonts w:hAnsi="Times New Roman" w:ascii="Times New Roman"/>
          <w:b/>
          <w:noProof/>
          <w:sz w:val="24"/>
          <w:szCs w:val="24"/>
        </w:rPr>
        <w:t>MITRA-KONT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d.o.o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. u stečaju, OIB: </w:t>
      </w:r>
      <w:r w:rsidR="0065563B" w:rsidRPr="0065563B">
        <w:rPr>
          <w:rFonts w:eastAsia="Times New Roman" w:hAnsi="Times New Roman" w:ascii="Times New Roman"/>
          <w:b/>
          <w:color w:val="000000"/>
          <w:sz w:val="24"/>
          <w:szCs w:val="24"/>
        </w:rPr>
        <w:t>01674751835</w:t>
      </w:r>
      <w:r w:rsidR="00D936AE" w:rsidRPr="00113600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Zagreb, </w:t>
      </w:r>
      <w:proofErr w:type="spellStart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Stenjevečka</w:t>
      </w:r>
      <w:proofErr w:type="spellEnd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 16</w:t>
      </w:r>
    </w:p>
    <w:p w14:textId="77777777" w14:paraId="14F03444" w:rsidRDefault="000E1F39" w:rsidP="00113600" w:rsidR="000E1F39" w:rsidRPr="004D763F">
      <w:pPr>
        <w:spacing w:after="0"/>
        <w:rPr>
          <w:rFonts w:hAnsi="Times New Roman" w:ascii="Times New Roman"/>
          <w:noProof/>
          <w:sz w:val="24"/>
          <w:szCs w:val="24"/>
        </w:rPr>
      </w:pPr>
    </w:p>
    <w:p w14:textId="25F5624F" w14:paraId="5E11CFAC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I.  TIJEK STEČAJNOGA POSTUPKA U RAZDOBLJU OD</w:t>
      </w:r>
      <w:r w:rsidR="00113600">
        <w:rPr>
          <w:rFonts w:hAnsi="Times New Roman" w:ascii="Times New Roman"/>
          <w:noProof/>
          <w:sz w:val="24"/>
          <w:szCs w:val="24"/>
        </w:rPr>
        <w:t xml:space="preserve"> </w:t>
      </w:r>
      <w:r w:rsidR="009E789A">
        <w:rPr>
          <w:rFonts w:hAnsi="Times New Roman" w:ascii="Times New Roman"/>
          <w:noProof/>
          <w:sz w:val="24"/>
          <w:szCs w:val="24"/>
        </w:rPr>
        <w:t>16</w:t>
      </w:r>
      <w:r w:rsidR="00113600">
        <w:rPr>
          <w:rFonts w:hAnsi="Times New Roman" w:ascii="Times New Roman"/>
          <w:noProof/>
          <w:sz w:val="24"/>
          <w:szCs w:val="24"/>
        </w:rPr>
        <w:t>.</w:t>
      </w:r>
      <w:r w:rsidR="000531B2">
        <w:rPr>
          <w:rFonts w:hAnsi="Times New Roman" w:ascii="Times New Roman"/>
          <w:noProof/>
          <w:sz w:val="24"/>
          <w:szCs w:val="24"/>
        </w:rPr>
        <w:t>12</w:t>
      </w:r>
      <w:r w:rsidR="00C408D1">
        <w:rPr>
          <w:rFonts w:hAnsi="Times New Roman" w:ascii="Times New Roman"/>
          <w:noProof/>
          <w:sz w:val="24"/>
          <w:szCs w:val="24"/>
        </w:rPr>
        <w:t>.201</w:t>
      </w:r>
      <w:r w:rsidR="009E789A">
        <w:rPr>
          <w:rFonts w:hAnsi="Times New Roman" w:ascii="Times New Roman"/>
          <w:noProof/>
          <w:sz w:val="24"/>
          <w:szCs w:val="24"/>
        </w:rPr>
        <w:t>8</w:t>
      </w:r>
      <w:r w:rsidR="00AF0FEB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Pr="00BB4840">
        <w:rPr>
          <w:rFonts w:hAnsi="Times New Roman" w:ascii="Times New Roman"/>
          <w:noProof/>
          <w:sz w:val="24"/>
          <w:szCs w:val="24"/>
        </w:rPr>
        <w:t>DO</w:t>
      </w:r>
      <w:r w:rsidR="00D936AE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65563B">
        <w:rPr>
          <w:rFonts w:hAnsi="Times New Roman" w:ascii="Times New Roman"/>
          <w:noProof/>
          <w:sz w:val="24"/>
          <w:szCs w:val="24"/>
        </w:rPr>
        <w:t>15</w:t>
      </w:r>
      <w:r w:rsidR="002874DF" w:rsidRPr="00BB4840">
        <w:rPr>
          <w:rFonts w:hAnsi="Times New Roman" w:ascii="Times New Roman"/>
          <w:noProof/>
          <w:sz w:val="24"/>
          <w:szCs w:val="24"/>
        </w:rPr>
        <w:t>.</w:t>
      </w:r>
      <w:r w:rsidR="000531B2">
        <w:rPr>
          <w:rFonts w:hAnsi="Times New Roman" w:ascii="Times New Roman"/>
          <w:noProof/>
          <w:sz w:val="24"/>
          <w:szCs w:val="24"/>
        </w:rPr>
        <w:t>03</w:t>
      </w:r>
      <w:r w:rsidR="007A3D86" w:rsidRPr="00BB4840">
        <w:rPr>
          <w:rFonts w:hAnsi="Times New Roman" w:ascii="Times New Roman"/>
          <w:noProof/>
          <w:sz w:val="24"/>
          <w:szCs w:val="24"/>
        </w:rPr>
        <w:t>.</w:t>
      </w:r>
      <w:r w:rsidR="002874DF" w:rsidRPr="00BB4840">
        <w:rPr>
          <w:rFonts w:hAnsi="Times New Roman" w:ascii="Times New Roman"/>
          <w:noProof/>
          <w:sz w:val="24"/>
          <w:szCs w:val="24"/>
        </w:rPr>
        <w:t>201</w:t>
      </w:r>
      <w:r w:rsidR="000531B2">
        <w:rPr>
          <w:rFonts w:hAnsi="Times New Roman" w:ascii="Times New Roman"/>
          <w:noProof/>
          <w:sz w:val="24"/>
          <w:szCs w:val="24"/>
        </w:rPr>
        <w:t>9</w:t>
      </w:r>
      <w:r w:rsidR="00AF0FEB" w:rsidRPr="00BB4840">
        <w:rPr>
          <w:rFonts w:hAnsi="Times New Roman" w:ascii="Times New Roman"/>
          <w:noProof/>
          <w:sz w:val="24"/>
          <w:szCs w:val="24"/>
        </w:rPr>
        <w:t>.</w:t>
      </w:r>
    </w:p>
    <w:p w14:textId="77777777" w14:paraId="76509C20" w:rsidRDefault="00363973" w:rsidP="00363973" w:rsidR="0036397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14:textId="3019D6F7" w14:paraId="66187CF1" w:rsidRDefault="00104B79" w:rsidP="00F47CD5" w:rsidR="00315A0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posljednjeg izvješća u tijeku je bila </w:t>
      </w:r>
      <w:r w:rsidR="000531B2">
        <w:rPr>
          <w:rFonts w:hAnsi="Times New Roman" w:ascii="Times New Roman"/>
          <w:sz w:val="24"/>
          <w:szCs w:val="24"/>
        </w:rPr>
        <w:t>treća</w:t>
      </w:r>
      <w:r w:rsidR="00F47C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elektronička </w:t>
      </w:r>
      <w:r w:rsidR="00F47CD5">
        <w:rPr>
          <w:rFonts w:hAnsi="Times New Roman" w:ascii="Times New Roman"/>
          <w:sz w:val="24"/>
          <w:szCs w:val="24"/>
        </w:rPr>
        <w:t>dražba</w:t>
      </w:r>
      <w:r>
        <w:rPr>
          <w:rFonts w:hAnsi="Times New Roman" w:ascii="Times New Roman"/>
          <w:sz w:val="24"/>
          <w:szCs w:val="24"/>
        </w:rPr>
        <w:t xml:space="preserve"> radi prodaje nekretnina stečajnog dužnika na kojima postoji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putem Financijske agencije</w:t>
      </w:r>
      <w:r w:rsidR="00F47CD5">
        <w:rPr>
          <w:rFonts w:hAnsi="Times New Roman" w:ascii="Times New Roman"/>
          <w:sz w:val="24"/>
          <w:szCs w:val="24"/>
        </w:rPr>
        <w:t xml:space="preserve"> s početnom cijenom od 1/</w:t>
      </w:r>
      <w:r w:rsidR="000531B2">
        <w:rPr>
          <w:rFonts w:hAnsi="Times New Roman" w:ascii="Times New Roman"/>
          <w:sz w:val="24"/>
          <w:szCs w:val="24"/>
        </w:rPr>
        <w:t>4</w:t>
      </w:r>
      <w:r w:rsidR="00F47CD5">
        <w:rPr>
          <w:rFonts w:hAnsi="Times New Roman" w:ascii="Times New Roman"/>
          <w:sz w:val="24"/>
          <w:szCs w:val="24"/>
        </w:rPr>
        <w:t xml:space="preserve"> utvrđene vrijednosti. Nadmetanje </w:t>
      </w:r>
      <w:r>
        <w:rPr>
          <w:rFonts w:hAnsi="Times New Roman" w:ascii="Times New Roman"/>
          <w:sz w:val="24"/>
          <w:szCs w:val="24"/>
        </w:rPr>
        <w:t>je za</w:t>
      </w:r>
      <w:r w:rsidR="00F47CD5">
        <w:rPr>
          <w:rFonts w:hAnsi="Times New Roman" w:ascii="Times New Roman"/>
          <w:sz w:val="24"/>
          <w:szCs w:val="24"/>
        </w:rPr>
        <w:t>poč</w:t>
      </w:r>
      <w:r>
        <w:rPr>
          <w:rFonts w:hAnsi="Times New Roman" w:ascii="Times New Roman"/>
          <w:sz w:val="24"/>
          <w:szCs w:val="24"/>
        </w:rPr>
        <w:t>elo</w:t>
      </w:r>
      <w:r w:rsidR="00F47CD5">
        <w:rPr>
          <w:rFonts w:hAnsi="Times New Roman" w:ascii="Times New Roman"/>
          <w:sz w:val="24"/>
          <w:szCs w:val="24"/>
        </w:rPr>
        <w:t xml:space="preserve"> </w:t>
      </w:r>
      <w:r w:rsidR="000531B2">
        <w:rPr>
          <w:rFonts w:hAnsi="Times New Roman" w:ascii="Times New Roman"/>
          <w:sz w:val="24"/>
          <w:szCs w:val="24"/>
        </w:rPr>
        <w:t>28</w:t>
      </w:r>
      <w:r w:rsidR="00F47CD5">
        <w:rPr>
          <w:rFonts w:hAnsi="Times New Roman" w:ascii="Times New Roman"/>
          <w:sz w:val="24"/>
          <w:szCs w:val="24"/>
        </w:rPr>
        <w:t xml:space="preserve">. </w:t>
      </w:r>
      <w:r w:rsidR="000531B2">
        <w:rPr>
          <w:rFonts w:hAnsi="Times New Roman" w:ascii="Times New Roman"/>
          <w:sz w:val="24"/>
          <w:szCs w:val="24"/>
        </w:rPr>
        <w:t>prosinca</w:t>
      </w:r>
      <w:r w:rsidR="00F47CD5">
        <w:rPr>
          <w:rFonts w:hAnsi="Times New Roman" w:ascii="Times New Roman"/>
          <w:sz w:val="24"/>
          <w:szCs w:val="24"/>
        </w:rPr>
        <w:t xml:space="preserve"> 2018. a završ</w:t>
      </w:r>
      <w:r>
        <w:rPr>
          <w:rFonts w:hAnsi="Times New Roman" w:ascii="Times New Roman"/>
          <w:sz w:val="24"/>
          <w:szCs w:val="24"/>
        </w:rPr>
        <w:t>eno je</w:t>
      </w:r>
      <w:r w:rsidR="00F47CD5">
        <w:rPr>
          <w:rFonts w:hAnsi="Times New Roman" w:ascii="Times New Roman"/>
          <w:sz w:val="24"/>
          <w:szCs w:val="24"/>
        </w:rPr>
        <w:t xml:space="preserve"> 17. </w:t>
      </w:r>
      <w:r w:rsidR="000531B2">
        <w:rPr>
          <w:rFonts w:hAnsi="Times New Roman" w:ascii="Times New Roman"/>
          <w:sz w:val="24"/>
          <w:szCs w:val="24"/>
        </w:rPr>
        <w:t>siječnja</w:t>
      </w:r>
      <w:r w:rsidR="00F47CD5">
        <w:rPr>
          <w:rFonts w:hAnsi="Times New Roman" w:ascii="Times New Roman"/>
          <w:sz w:val="24"/>
          <w:szCs w:val="24"/>
        </w:rPr>
        <w:t xml:space="preserve"> 201</w:t>
      </w:r>
      <w:r w:rsidR="000531B2">
        <w:rPr>
          <w:rFonts w:hAnsi="Times New Roman" w:ascii="Times New Roman"/>
          <w:sz w:val="24"/>
          <w:szCs w:val="24"/>
        </w:rPr>
        <w:t>9</w:t>
      </w:r>
      <w:r w:rsidR="00F47CD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14:textId="61A320BF" w14:paraId="6A588996" w:rsidRDefault="000531B2" w:rsidP="00F47CD5" w:rsidR="000531B2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14:textId="700C5B7C" w14:paraId="4A2C36BF" w:rsidRDefault="000531B2" w:rsidP="00F47CD5" w:rsidR="000531B2">
      <w:pPr>
        <w:spacing w:lineRule="auto" w:line="276"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</w:pPr>
      <w:r>
        <w:rPr>
          <w:rFonts w:hAnsi="Times New Roman" w:ascii="Times New Roman"/>
          <w:sz w:val="24"/>
          <w:szCs w:val="24"/>
        </w:rPr>
        <w:t xml:space="preserve">Prema izvješću Financijske agencije na trećoj elektroničkoj dražbi valjanu ponudu dala je </w:t>
      </w:r>
      <w:proofErr w:type="spellStart"/>
      <w:r>
        <w:rPr>
          <w:rFonts w:hAnsi="Times New Roman" w:ascii="Times New Roman"/>
          <w:sz w:val="24"/>
          <w:szCs w:val="24"/>
        </w:rPr>
        <w:t>Istraska</w:t>
      </w:r>
      <w:proofErr w:type="spellEnd"/>
      <w:r>
        <w:rPr>
          <w:rFonts w:hAnsi="Times New Roman" w:ascii="Times New Roman"/>
          <w:sz w:val="24"/>
          <w:szCs w:val="24"/>
        </w:rPr>
        <w:t xml:space="preserve"> kreditna banka Umag d.d. u iznosu od </w:t>
      </w:r>
      <w:r w:rsidRPr="007733DB"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182.875,95 kn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. Sud je rješenjem o dosudi od 31. siječnja 2019. dosudio predmetne nekretnine kupcu Istarskoj kreditnoj banci Umag d.d.</w:t>
      </w:r>
    </w:p>
    <w:p w14:textId="20B01E1B" w14:paraId="251E9112" w:rsidRDefault="000531B2" w:rsidP="00F47CD5" w:rsidR="000531B2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14:textId="106BE897" w14:paraId="6725FDF6" w:rsidRDefault="000531B2" w:rsidP="00F47CD5" w:rsidR="000531B2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je kupac ujedno i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čija tražbina prelazi iznos postignute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, isti je podnio sudu prijedlog za oslobođenje plaćanja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prema čl. 107. Ovršnog zakona što je sud prihvatio.</w:t>
      </w:r>
    </w:p>
    <w:p w14:textId="75A0A968" w14:paraId="134FC0B5" w:rsidRDefault="000531B2" w:rsidP="00F47CD5" w:rsidR="000531B2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14:textId="73E06509" w14:paraId="2F8FE9D4" w:rsidRDefault="000531B2" w:rsidP="00F47CD5" w:rsidR="000531B2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pravomoćnosti rješenja stečajni upravitelj je podnio sudu obračun troškova unovčenja predmeta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prava, te se očekuje dioba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14:textId="122D35C8" w14:paraId="2E01B298" w:rsidRDefault="00104B79" w:rsidP="00F47CD5" w:rsidR="00104B79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14:textId="743689A5" w14:paraId="0995D6E2" w:rsidRDefault="00104B79" w:rsidP="007733DB" w:rsidR="00104B79" w:rsidRPr="000531B2">
      <w:p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7733DB">
        <w:rPr>
          <w:rFonts w:hAnsi="Times New Roman" w:ascii="Times New Roman"/>
          <w:color w:themeColor="text1" w:val="000000"/>
          <w:sz w:val="24"/>
          <w:szCs w:val="24"/>
        </w:rPr>
        <w:t xml:space="preserve">Nadalje, </w:t>
      </w:r>
      <w:r w:rsidR="000531B2">
        <w:rPr>
          <w:rFonts w:hAnsi="Times New Roman" w:ascii="Times New Roman"/>
          <w:color w:themeColor="text1" w:val="000000"/>
          <w:sz w:val="24"/>
          <w:szCs w:val="24"/>
        </w:rPr>
        <w:t>stečajni upravitelj je na web stranicama objavio oglas za prodaju pokretnina - privremenih montažnih objekata sukladno procjeni sudskog vještaka</w:t>
      </w:r>
      <w:r w:rsidR="000531B2"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 xml:space="preserve"> po početnoj cijeni 10.403,46 kn koja uključuje PDV s krajnjim rokom za davanje ponude i uplate jamčevine u iznosu od 10% 15. ožujka 2019.</w:t>
      </w:r>
    </w:p>
    <w:p w14:textId="77777777" w14:paraId="561CFD90" w:rsidRDefault="002C0B23" w:rsidP="00BB4840" w:rsidR="002C0B23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</w:p>
    <w:p w14:textId="77777777" w14:paraId="313870A1" w:rsidRDefault="000E1F39" w:rsidP="00BB4840" w:rsidR="000E1F39" w:rsidRPr="004C10D4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  <w:r w:rsidRPr="004C10D4">
        <w:rPr>
          <w:rFonts w:hAnsi="Times New Roman" w:ascii="Times New Roman"/>
          <w:b/>
          <w:noProof/>
          <w:sz w:val="24"/>
          <w:szCs w:val="24"/>
        </w:rPr>
        <w:t>II. STANJE STEČAJNE MASE</w:t>
      </w:r>
    </w:p>
    <w:p w14:textId="10575EEE" w14:paraId="5D45AFDF" w:rsidRDefault="00F47CD5" w:rsidP="00BB4840" w:rsidR="00F47CD5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768DE7EB" w14:paraId="02E1994C" w:rsidRDefault="004C10D4" w:rsidP="00BB4840" w:rsidR="004C10D4" w:rsidRPr="007F1AC5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>Početno stanje:</w:t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="007F1AC5" w:rsidRPr="007F1AC5">
        <w:rPr>
          <w:rFonts w:hAnsi="Times New Roman" w:ascii="Times New Roman"/>
          <w:noProof/>
          <w:sz w:val="24"/>
          <w:szCs w:val="24"/>
        </w:rPr>
        <w:t xml:space="preserve">1.627,93 </w:t>
      </w:r>
      <w:r w:rsidRPr="007F1AC5">
        <w:rPr>
          <w:rFonts w:hAnsi="Times New Roman" w:ascii="Times New Roman"/>
          <w:noProof/>
          <w:sz w:val="24"/>
          <w:szCs w:val="24"/>
        </w:rPr>
        <w:t>kn</w:t>
      </w:r>
      <w:r w:rsidRPr="007F1AC5">
        <w:rPr>
          <w:rFonts w:hAnsi="Times New Roman" w:ascii="Times New Roman"/>
          <w:noProof/>
          <w:sz w:val="24"/>
          <w:szCs w:val="24"/>
        </w:rPr>
        <w:tab/>
      </w:r>
    </w:p>
    <w:p w14:textId="77777777" w14:paraId="4E182BDB" w:rsidRDefault="004C10D4" w:rsidP="00BB4840" w:rsidR="004C10D4" w:rsidRPr="007F1AC5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77777777" w14:paraId="5578E09E" w:rsidRDefault="00FB65EE" w:rsidP="00BB4840" w:rsidR="00FB65EE" w:rsidRPr="007F1AC5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>Prihodi:</w:t>
      </w:r>
    </w:p>
    <w:p w14:textId="77777777" w14:paraId="194DE8BD" w:rsidRDefault="00192EAC" w:rsidP="00BB4840" w:rsidR="00192EAC" w:rsidRPr="007F1AC5">
      <w:pPr>
        <w:spacing w:lineRule="auto" w:line="276" w:after="0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00E31D26" w14:paraId="6697ABD8" w:rsidRDefault="00AE2503" w:rsidP="00BB4840" w:rsidR="00AE2503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ab/>
        <w:t>Zakupnina</w:t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="007F1AC5">
        <w:rPr>
          <w:rFonts w:hAnsi="Times New Roman" w:ascii="Times New Roman"/>
          <w:noProof/>
          <w:sz w:val="24"/>
          <w:szCs w:val="24"/>
        </w:rPr>
        <w:t xml:space="preserve">   </w:t>
      </w:r>
      <w:r w:rsidR="007F1AC5" w:rsidRPr="007F1AC5">
        <w:rPr>
          <w:rFonts w:hAnsi="Times New Roman" w:ascii="Times New Roman"/>
          <w:noProof/>
          <w:sz w:val="24"/>
          <w:szCs w:val="24"/>
        </w:rPr>
        <w:t>900</w:t>
      </w:r>
      <w:r w:rsidRPr="007F1AC5">
        <w:rPr>
          <w:rFonts w:hAnsi="Times New Roman" w:ascii="Times New Roman"/>
          <w:noProof/>
          <w:sz w:val="24"/>
          <w:szCs w:val="24"/>
        </w:rPr>
        <w:t>,00 kn</w:t>
      </w:r>
    </w:p>
    <w:p w14:textId="2B9917C3" w14:paraId="23E1E78A" w:rsidRDefault="007F1AC5" w:rsidP="00BB4840" w:rsidR="007F1AC5" w:rsidRPr="007F1AC5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ab/>
        <w:t>Jamčevina za pokretnine</w:t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</w:r>
      <w:r>
        <w:rPr>
          <w:rFonts w:hAnsi="Times New Roman" w:ascii="Times New Roman"/>
          <w:noProof/>
          <w:sz w:val="24"/>
          <w:szCs w:val="24"/>
        </w:rPr>
        <w:tab/>
        <w:t>1.062,50 kn</w:t>
      </w:r>
    </w:p>
    <w:p w14:textId="77777777" w14:paraId="3FF994BD" w:rsidRDefault="004C10D4" w:rsidP="00BB4840" w:rsidR="004C10D4" w:rsidRPr="007F1AC5">
      <w:pPr>
        <w:spacing w:lineRule="auto" w:line="276" w:after="0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65F3507D" w14:paraId="63A875E0" w:rsidRDefault="00AE2503" w:rsidP="00BB4840" w:rsidR="00AE2503" w:rsidRPr="007F1AC5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ab/>
        <w:t>Ukupno:</w:t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="007F1AC5">
        <w:rPr>
          <w:rFonts w:hAnsi="Times New Roman" w:ascii="Times New Roman"/>
          <w:noProof/>
          <w:sz w:val="24"/>
          <w:szCs w:val="24"/>
        </w:rPr>
        <w:t>3</w:t>
      </w:r>
      <w:r w:rsidRPr="007F1AC5">
        <w:rPr>
          <w:rFonts w:hAnsi="Times New Roman" w:ascii="Times New Roman"/>
          <w:noProof/>
          <w:sz w:val="24"/>
          <w:szCs w:val="24"/>
        </w:rPr>
        <w:t>.</w:t>
      </w:r>
      <w:r w:rsidR="007F1AC5" w:rsidRPr="007F1AC5">
        <w:rPr>
          <w:rFonts w:hAnsi="Times New Roman" w:ascii="Times New Roman"/>
          <w:noProof/>
          <w:sz w:val="24"/>
          <w:szCs w:val="24"/>
        </w:rPr>
        <w:t>5</w:t>
      </w:r>
      <w:r w:rsidR="007F1AC5">
        <w:rPr>
          <w:rFonts w:hAnsi="Times New Roman" w:ascii="Times New Roman"/>
          <w:noProof/>
          <w:sz w:val="24"/>
          <w:szCs w:val="24"/>
        </w:rPr>
        <w:t>90</w:t>
      </w:r>
      <w:r w:rsidRPr="007F1AC5">
        <w:rPr>
          <w:rFonts w:hAnsi="Times New Roman" w:ascii="Times New Roman"/>
          <w:noProof/>
          <w:sz w:val="24"/>
          <w:szCs w:val="24"/>
        </w:rPr>
        <w:t>,</w:t>
      </w:r>
      <w:r w:rsidR="007F1AC5">
        <w:rPr>
          <w:rFonts w:hAnsi="Times New Roman" w:ascii="Times New Roman"/>
          <w:noProof/>
          <w:sz w:val="24"/>
          <w:szCs w:val="24"/>
        </w:rPr>
        <w:t>4</w:t>
      </w:r>
      <w:r w:rsidR="004C10D4" w:rsidRPr="007F1AC5">
        <w:rPr>
          <w:rFonts w:hAnsi="Times New Roman" w:ascii="Times New Roman"/>
          <w:noProof/>
          <w:sz w:val="24"/>
          <w:szCs w:val="24"/>
        </w:rPr>
        <w:t>3</w:t>
      </w:r>
      <w:r w:rsidRPr="007F1AC5">
        <w:rPr>
          <w:rFonts w:hAnsi="Times New Roman" w:ascii="Times New Roman"/>
          <w:noProof/>
          <w:sz w:val="24"/>
          <w:szCs w:val="24"/>
        </w:rPr>
        <w:t xml:space="preserve"> kn</w:t>
      </w:r>
    </w:p>
    <w:p w14:textId="77777777" w14:paraId="50BF0E9B" w:rsidRDefault="004D763F" w:rsidP="00BB4840" w:rsidR="004D763F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77777777" w14:paraId="07DDAADA" w:rsidRDefault="007F1AC5" w:rsidP="00BB4840" w:rsid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4263C086" w14:paraId="4CA0304B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lastRenderedPageBreak/>
        <w:t>Rashodi:</w:t>
      </w:r>
    </w:p>
    <w:p w14:textId="77777777" w14:paraId="38697ADF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14:textId="03DE1334" w14:paraId="2750FDFB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ab/>
        <w:t>Naknade platnog prometa</w:t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  <w:t xml:space="preserve">   </w:t>
      </w:r>
      <w:r w:rsidR="004C10D4" w:rsidRPr="007F1AC5">
        <w:rPr>
          <w:rFonts w:hAnsi="Times New Roman" w:ascii="Times New Roman"/>
          <w:noProof/>
          <w:sz w:val="24"/>
          <w:szCs w:val="24"/>
        </w:rPr>
        <w:t>18</w:t>
      </w:r>
      <w:r w:rsidR="007F1AC5" w:rsidRPr="007F1AC5">
        <w:rPr>
          <w:rFonts w:hAnsi="Times New Roman" w:ascii="Times New Roman"/>
          <w:noProof/>
          <w:sz w:val="24"/>
          <w:szCs w:val="24"/>
        </w:rPr>
        <w:t>0</w:t>
      </w:r>
      <w:r w:rsidRPr="007F1AC5">
        <w:rPr>
          <w:rFonts w:hAnsi="Times New Roman" w:ascii="Times New Roman"/>
          <w:noProof/>
          <w:sz w:val="24"/>
          <w:szCs w:val="24"/>
        </w:rPr>
        <w:t>,</w:t>
      </w:r>
      <w:r w:rsidR="007F1AC5" w:rsidRPr="007F1AC5">
        <w:rPr>
          <w:rFonts w:hAnsi="Times New Roman" w:ascii="Times New Roman"/>
          <w:noProof/>
          <w:sz w:val="24"/>
          <w:szCs w:val="24"/>
        </w:rPr>
        <w:t>4</w:t>
      </w:r>
      <w:r w:rsidR="004C10D4" w:rsidRPr="007F1AC5">
        <w:rPr>
          <w:rFonts w:hAnsi="Times New Roman" w:ascii="Times New Roman"/>
          <w:noProof/>
          <w:sz w:val="24"/>
          <w:szCs w:val="24"/>
        </w:rPr>
        <w:t>0</w:t>
      </w:r>
      <w:r w:rsidRPr="007F1AC5">
        <w:rPr>
          <w:rFonts w:hAnsi="Times New Roman" w:ascii="Times New Roman"/>
          <w:noProof/>
          <w:sz w:val="24"/>
          <w:szCs w:val="24"/>
        </w:rPr>
        <w:t xml:space="preserve"> kn</w:t>
      </w:r>
    </w:p>
    <w:p w14:textId="77777777" w14:paraId="692C5083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ab/>
      </w:r>
    </w:p>
    <w:p w14:textId="345C1516" w14:paraId="6419929F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ab/>
        <w:t>Ukupno:</w:t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="004C10D4" w:rsidRPr="007F1AC5">
        <w:rPr>
          <w:rFonts w:hAnsi="Times New Roman" w:ascii="Times New Roman"/>
          <w:noProof/>
          <w:sz w:val="24"/>
          <w:szCs w:val="24"/>
        </w:rPr>
        <w:t xml:space="preserve">   18</w:t>
      </w:r>
      <w:r w:rsidR="007F1AC5" w:rsidRPr="007F1AC5">
        <w:rPr>
          <w:rFonts w:hAnsi="Times New Roman" w:ascii="Times New Roman"/>
          <w:noProof/>
          <w:sz w:val="24"/>
          <w:szCs w:val="24"/>
        </w:rPr>
        <w:t>0</w:t>
      </w:r>
      <w:r w:rsidRPr="007F1AC5">
        <w:rPr>
          <w:rFonts w:hAnsi="Times New Roman" w:ascii="Times New Roman"/>
          <w:noProof/>
          <w:sz w:val="24"/>
          <w:szCs w:val="24"/>
        </w:rPr>
        <w:t>,</w:t>
      </w:r>
      <w:r w:rsidR="007F1AC5" w:rsidRPr="007F1AC5">
        <w:rPr>
          <w:rFonts w:hAnsi="Times New Roman" w:ascii="Times New Roman"/>
          <w:noProof/>
          <w:sz w:val="24"/>
          <w:szCs w:val="24"/>
        </w:rPr>
        <w:t>4</w:t>
      </w:r>
      <w:r w:rsidR="004C10D4" w:rsidRPr="007F1AC5">
        <w:rPr>
          <w:rFonts w:hAnsi="Times New Roman" w:ascii="Times New Roman"/>
          <w:noProof/>
          <w:sz w:val="24"/>
          <w:szCs w:val="24"/>
        </w:rPr>
        <w:t>0</w:t>
      </w:r>
      <w:r w:rsidRPr="007F1AC5">
        <w:rPr>
          <w:rFonts w:hAnsi="Times New Roman" w:ascii="Times New Roman"/>
          <w:noProof/>
          <w:sz w:val="24"/>
          <w:szCs w:val="24"/>
        </w:rPr>
        <w:t xml:space="preserve"> kn</w:t>
      </w:r>
    </w:p>
    <w:p w14:textId="77777777" w14:paraId="441AC038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14:textId="56705F6A" w14:paraId="514CF1BE" w:rsidRDefault="00AE2503" w:rsidP="00BB4840" w:rsidR="00AE2503" w:rsidRPr="007F1AC5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F1AC5">
        <w:rPr>
          <w:rFonts w:hAnsi="Times New Roman" w:ascii="Times New Roman"/>
          <w:noProof/>
          <w:sz w:val="24"/>
          <w:szCs w:val="24"/>
        </w:rPr>
        <w:tab/>
        <w:t>Stanje:</w:t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Pr="007F1AC5">
        <w:rPr>
          <w:rFonts w:hAnsi="Times New Roman" w:ascii="Times New Roman"/>
          <w:noProof/>
          <w:sz w:val="24"/>
          <w:szCs w:val="24"/>
        </w:rPr>
        <w:tab/>
      </w:r>
      <w:r w:rsidR="007F1AC5" w:rsidRPr="007F1AC5">
        <w:rPr>
          <w:rFonts w:hAnsi="Times New Roman" w:ascii="Times New Roman"/>
          <w:noProof/>
          <w:sz w:val="24"/>
          <w:szCs w:val="24"/>
        </w:rPr>
        <w:t>3</w:t>
      </w:r>
      <w:r w:rsidR="00781726" w:rsidRPr="007F1AC5">
        <w:rPr>
          <w:rFonts w:hAnsi="Times New Roman" w:ascii="Times New Roman"/>
          <w:noProof/>
          <w:sz w:val="24"/>
          <w:szCs w:val="24"/>
        </w:rPr>
        <w:t>.</w:t>
      </w:r>
      <w:r w:rsidR="007F1AC5" w:rsidRPr="007F1AC5">
        <w:rPr>
          <w:rFonts w:hAnsi="Times New Roman" w:ascii="Times New Roman"/>
          <w:noProof/>
          <w:sz w:val="24"/>
          <w:szCs w:val="24"/>
        </w:rPr>
        <w:t>410</w:t>
      </w:r>
      <w:r w:rsidRPr="007F1AC5">
        <w:rPr>
          <w:rFonts w:hAnsi="Times New Roman" w:ascii="Times New Roman"/>
          <w:noProof/>
          <w:sz w:val="24"/>
          <w:szCs w:val="24"/>
        </w:rPr>
        <w:t>,</w:t>
      </w:r>
      <w:r w:rsidR="007F1AC5" w:rsidRPr="007F1AC5">
        <w:rPr>
          <w:rFonts w:hAnsi="Times New Roman" w:ascii="Times New Roman"/>
          <w:noProof/>
          <w:sz w:val="24"/>
          <w:szCs w:val="24"/>
        </w:rPr>
        <w:t>0</w:t>
      </w:r>
      <w:r w:rsidRPr="007F1AC5">
        <w:rPr>
          <w:rFonts w:hAnsi="Times New Roman" w:ascii="Times New Roman"/>
          <w:noProof/>
          <w:sz w:val="24"/>
          <w:szCs w:val="24"/>
        </w:rPr>
        <w:t>3 kn</w:t>
      </w:r>
    </w:p>
    <w:p w14:textId="77777777" w14:paraId="74BE73C6" w:rsidRDefault="004C10D4" w:rsidP="00BB4840" w:rsidR="004C10D4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</w:p>
    <w:p w14:textId="246FEC06" w14:paraId="115928EE" w:rsidRDefault="004D763F" w:rsidP="00BB4840" w:rsidR="004D763F" w:rsidRPr="00AE2503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  <w:r w:rsidRPr="00AE2503"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  <w:t>Nekretnine:</w:t>
      </w:r>
    </w:p>
    <w:p w14:textId="77777777" w14:paraId="2483E8DC"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14:textId="59387877" w14:paraId="5275DA31" w:rsidRDefault="000531B2" w:rsidP="00F47CD5" w:rsidR="00F47CD5">
      <w:pPr>
        <w:pStyle w:val="Bezproreda"/>
        <w:rPr>
          <w:lang w:val="hr-HR"/>
        </w:rPr>
      </w:pPr>
      <w:r>
        <w:rPr>
          <w:lang w:val="hr-HR"/>
        </w:rPr>
        <w:t>Nekretnin</w:t>
      </w:r>
      <w:r w:rsidR="007F1AC5">
        <w:rPr>
          <w:lang w:val="hr-HR"/>
        </w:rPr>
        <w:t>e</w:t>
      </w:r>
      <w:r>
        <w:rPr>
          <w:lang w:val="hr-HR"/>
        </w:rPr>
        <w:t xml:space="preserve"> dužnika su pravomoćno dosuđene kupcu Istarskoj kreditnoj banci Umag d.d.</w:t>
      </w:r>
    </w:p>
    <w:p w14:textId="336807E2" w14:paraId="3BE0A007" w:rsidRDefault="000531B2" w:rsidP="00F47CD5" w:rsidR="000531B2">
      <w:pPr>
        <w:pStyle w:val="Bezproreda"/>
        <w:rPr>
          <w:lang w:val="hr-HR"/>
        </w:rPr>
      </w:pPr>
    </w:p>
    <w:p w14:textId="1E8D0C29" w14:paraId="39032CB0" w:rsidRDefault="000531B2" w:rsidP="00F47CD5" w:rsidR="000531B2" w:rsidRPr="000531B2">
      <w:pPr>
        <w:pStyle w:val="Bezproreda"/>
        <w:rPr>
          <w:b/>
          <w:lang w:val="hr-HR"/>
        </w:rPr>
      </w:pPr>
      <w:r w:rsidRPr="000531B2">
        <w:rPr>
          <w:b/>
          <w:lang w:val="hr-HR"/>
        </w:rPr>
        <w:t>Pokretnine:</w:t>
      </w:r>
    </w:p>
    <w:p w14:textId="24183978" w14:paraId="0E406597" w:rsidRDefault="00AE2503" w:rsidP="00BB4840" w:rsidR="00AE2503">
      <w:pPr>
        <w:spacing w:lineRule="auto" w:line="276"/>
        <w:rPr>
          <w:rFonts w:hAnsi="Times New Roman" w:ascii="Times New Roman"/>
          <w:noProof/>
          <w:sz w:val="24"/>
          <w:szCs w:val="24"/>
        </w:rPr>
      </w:pPr>
    </w:p>
    <w:p w14:textId="1D9CCCE4" w14:paraId="50616964" w:rsidRDefault="000531B2" w:rsidP="00BB4840" w:rsidR="000531B2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Privremeni montažni objekti čija se prodaja očekuje u travnju 2019. po okončanju postupka prikupljanja pisanih ponuda po minimalnoj cijeni od 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10.403,46 kn.</w:t>
      </w:r>
    </w:p>
    <w:p w14:textId="77777777" w14:paraId="28D0BCBB" w:rsidRDefault="000531B2" w:rsidP="00BB4840" w:rsidR="000531B2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</w:p>
    <w:p w14:textId="236D07CB" w14:paraId="578618E3" w:rsidRDefault="000E1F39" w:rsidP="00BB4840" w:rsidR="000E1F39" w:rsidRPr="00AE2503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  <w:r w:rsidRPr="00AE2503">
        <w:rPr>
          <w:rFonts w:hAnsi="Times New Roman" w:ascii="Times New Roman"/>
          <w:b/>
          <w:noProof/>
          <w:sz w:val="24"/>
          <w:szCs w:val="24"/>
        </w:rPr>
        <w:t>III. RADNJE KOJE ĆE SE PODUZETI U NAREDNOM RAZDOBLJU</w:t>
      </w:r>
    </w:p>
    <w:p w14:textId="77777777" w14:paraId="4E759DCC"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14:textId="2BABE976" w14:paraId="11337314" w:rsidRDefault="0062215B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U razdoblju nakon podnošenja ovog izvješća stečajni upravitelj će </w:t>
      </w:r>
      <w:r w:rsidR="000531B2">
        <w:rPr>
          <w:rFonts w:hAnsi="Times New Roman" w:ascii="Times New Roman"/>
          <w:noProof/>
          <w:sz w:val="24"/>
          <w:szCs w:val="24"/>
        </w:rPr>
        <w:t xml:space="preserve">predati nekretninu u posjed </w:t>
      </w:r>
      <w:r w:rsidR="00CA03CB">
        <w:rPr>
          <w:rFonts w:hAnsi="Times New Roman" w:ascii="Times New Roman"/>
          <w:noProof/>
          <w:sz w:val="24"/>
          <w:szCs w:val="24"/>
        </w:rPr>
        <w:t>kupcu,</w:t>
      </w:r>
      <w:r w:rsidR="007F1AC5">
        <w:rPr>
          <w:rFonts w:hAnsi="Times New Roman" w:ascii="Times New Roman"/>
          <w:noProof/>
          <w:sz w:val="24"/>
          <w:szCs w:val="24"/>
        </w:rPr>
        <w:t xml:space="preserve"> naplatiti preostali iznos zakupnine. P</w:t>
      </w:r>
      <w:r w:rsidR="00323876">
        <w:rPr>
          <w:rFonts w:hAnsi="Times New Roman" w:ascii="Times New Roman"/>
          <w:noProof/>
          <w:sz w:val="24"/>
          <w:szCs w:val="24"/>
        </w:rPr>
        <w:t xml:space="preserve">okretnine biti unovčene odlukom skupštine vjerovnika </w:t>
      </w:r>
      <w:r w:rsidR="007F1AC5">
        <w:rPr>
          <w:rFonts w:hAnsi="Times New Roman" w:ascii="Times New Roman"/>
          <w:noProof/>
          <w:sz w:val="24"/>
          <w:szCs w:val="24"/>
        </w:rPr>
        <w:t>prikupljanjem pisanih ponuda koje je u tijeku.</w:t>
      </w:r>
      <w:r w:rsidR="00CA03CB">
        <w:rPr>
          <w:rFonts w:hAnsi="Times New Roman" w:ascii="Times New Roman"/>
          <w:noProof/>
          <w:sz w:val="24"/>
          <w:szCs w:val="24"/>
        </w:rPr>
        <w:t xml:space="preserve"> </w:t>
      </w:r>
      <w:r w:rsidR="007F1AC5">
        <w:rPr>
          <w:rFonts w:hAnsi="Times New Roman" w:ascii="Times New Roman"/>
          <w:noProof/>
          <w:sz w:val="24"/>
          <w:szCs w:val="24"/>
        </w:rPr>
        <w:t>P</w:t>
      </w:r>
      <w:r w:rsidR="00CA03CB">
        <w:rPr>
          <w:rFonts w:hAnsi="Times New Roman" w:ascii="Times New Roman"/>
          <w:noProof/>
          <w:sz w:val="24"/>
          <w:szCs w:val="24"/>
        </w:rPr>
        <w:t>o diobi kupovnine za nekretninu opterećenu razlučnim pravom pripremiti</w:t>
      </w:r>
      <w:r w:rsidR="007F1AC5">
        <w:rPr>
          <w:rFonts w:hAnsi="Times New Roman" w:ascii="Times New Roman"/>
          <w:noProof/>
          <w:sz w:val="24"/>
          <w:szCs w:val="24"/>
        </w:rPr>
        <w:t xml:space="preserve"> će se</w:t>
      </w:r>
      <w:r w:rsidR="00CA03CB">
        <w:rPr>
          <w:rFonts w:hAnsi="Times New Roman" w:ascii="Times New Roman"/>
          <w:noProof/>
          <w:sz w:val="24"/>
          <w:szCs w:val="24"/>
        </w:rPr>
        <w:t xml:space="preserve"> završni račun, predložiti određivanje nagrade stečajnom upravitelju</w:t>
      </w:r>
      <w:r w:rsidR="007F1AC5">
        <w:rPr>
          <w:rFonts w:hAnsi="Times New Roman" w:ascii="Times New Roman"/>
          <w:noProof/>
          <w:sz w:val="24"/>
          <w:szCs w:val="24"/>
        </w:rPr>
        <w:t xml:space="preserve"> te</w:t>
      </w:r>
      <w:r w:rsidR="00CA03CB">
        <w:rPr>
          <w:rFonts w:hAnsi="Times New Roman" w:ascii="Times New Roman"/>
          <w:noProof/>
          <w:sz w:val="24"/>
          <w:szCs w:val="24"/>
        </w:rPr>
        <w:t xml:space="preserve"> predložiti zaključenje stečajnog postupka.</w:t>
      </w:r>
    </w:p>
    <w:p w14:textId="77777777" w14:paraId="7DD2832E"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14:textId="77777777" w14:paraId="0FFF6F67"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14:textId="77777777" w14:paraId="55618747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Mjesto i datum </w:t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  <w:t>Stečajni upravitelj</w:t>
      </w:r>
    </w:p>
    <w:p w14:textId="0636E404" w14:paraId="198F85DD" w:rsidRDefault="00AE2503" w:rsidP="00BB4840" w:rsidR="00C61F72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Zagreb, 1</w:t>
      </w:r>
      <w:r w:rsidR="00792D5E">
        <w:rPr>
          <w:rFonts w:hAnsi="Times New Roman" w:ascii="Times New Roman"/>
          <w:noProof/>
          <w:sz w:val="24"/>
          <w:szCs w:val="24"/>
        </w:rPr>
        <w:t>6</w:t>
      </w:r>
      <w:r w:rsidR="005A60B9" w:rsidRPr="00BB4840">
        <w:rPr>
          <w:rFonts w:hAnsi="Times New Roman" w:ascii="Times New Roman"/>
          <w:noProof/>
          <w:sz w:val="24"/>
          <w:szCs w:val="24"/>
        </w:rPr>
        <w:t>.</w:t>
      </w:r>
      <w:r w:rsidR="00CA03CB">
        <w:rPr>
          <w:rFonts w:hAnsi="Times New Roman" w:ascii="Times New Roman"/>
          <w:noProof/>
          <w:sz w:val="24"/>
          <w:szCs w:val="24"/>
        </w:rPr>
        <w:t>03</w:t>
      </w:r>
      <w:r w:rsidR="002874DF" w:rsidRPr="00BB4840">
        <w:rPr>
          <w:rFonts w:hAnsi="Times New Roman" w:ascii="Times New Roman"/>
          <w:noProof/>
          <w:sz w:val="24"/>
          <w:szCs w:val="24"/>
        </w:rPr>
        <w:t>.201</w:t>
      </w:r>
      <w:r w:rsidR="00CA03CB">
        <w:rPr>
          <w:rFonts w:hAnsi="Times New Roman" w:ascii="Times New Roman"/>
          <w:noProof/>
          <w:sz w:val="24"/>
          <w:szCs w:val="24"/>
        </w:rPr>
        <w:t>9</w:t>
      </w:r>
      <w:r w:rsidR="00D936AE" w:rsidRPr="00BB4840">
        <w:rPr>
          <w:rFonts w:hAnsi="Times New Roman" w:ascii="Times New Roman"/>
          <w:noProof/>
          <w:sz w:val="24"/>
          <w:szCs w:val="24"/>
        </w:rPr>
        <w:t>.</w:t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  <w:t>Duško Koruga</w:t>
      </w:r>
    </w:p>
    <w:sectPr w:rsidR="00C61F72" w:rsidRPr="00BB48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86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23"/>
    <w:rsid w:val="000531B2"/>
    <w:rsid w:val="000975EE"/>
    <w:rsid w:val="000A020F"/>
    <w:rsid w:val="000E1F39"/>
    <w:rsid w:val="00100DBB"/>
    <w:rsid w:val="00104B79"/>
    <w:rsid w:val="00113600"/>
    <w:rsid w:val="00192EAC"/>
    <w:rsid w:val="002874DF"/>
    <w:rsid w:val="002C0B23"/>
    <w:rsid w:val="00315A05"/>
    <w:rsid w:val="00323876"/>
    <w:rsid w:val="003528AE"/>
    <w:rsid w:val="00362F51"/>
    <w:rsid w:val="00363973"/>
    <w:rsid w:val="00397101"/>
    <w:rsid w:val="003B732A"/>
    <w:rsid w:val="003D734A"/>
    <w:rsid w:val="003F1C7D"/>
    <w:rsid w:val="003F67A5"/>
    <w:rsid w:val="00411C2A"/>
    <w:rsid w:val="00414F5F"/>
    <w:rsid w:val="00424F13"/>
    <w:rsid w:val="00482858"/>
    <w:rsid w:val="004A64B1"/>
    <w:rsid w:val="004B0349"/>
    <w:rsid w:val="004C10D4"/>
    <w:rsid w:val="004D763F"/>
    <w:rsid w:val="00566672"/>
    <w:rsid w:val="005A0876"/>
    <w:rsid w:val="005A1EB0"/>
    <w:rsid w:val="005A60B9"/>
    <w:rsid w:val="0062215B"/>
    <w:rsid w:val="00627BAC"/>
    <w:rsid w:val="0065563B"/>
    <w:rsid w:val="00670D71"/>
    <w:rsid w:val="006A6144"/>
    <w:rsid w:val="006F6205"/>
    <w:rsid w:val="00713580"/>
    <w:rsid w:val="00736AB9"/>
    <w:rsid w:val="007733DB"/>
    <w:rsid w:val="00781726"/>
    <w:rsid w:val="00792D5E"/>
    <w:rsid w:val="007A3D86"/>
    <w:rsid w:val="007F1AC5"/>
    <w:rsid w:val="00804271"/>
    <w:rsid w:val="00816DAB"/>
    <w:rsid w:val="008512FB"/>
    <w:rsid w:val="00895653"/>
    <w:rsid w:val="008C4DFF"/>
    <w:rsid w:val="008F4C29"/>
    <w:rsid w:val="009E5E80"/>
    <w:rsid w:val="009E789A"/>
    <w:rsid w:val="00A202CE"/>
    <w:rsid w:val="00A42BAE"/>
    <w:rsid w:val="00A67149"/>
    <w:rsid w:val="00AD290A"/>
    <w:rsid w:val="00AD7ECB"/>
    <w:rsid w:val="00AE2503"/>
    <w:rsid w:val="00AF0FEB"/>
    <w:rsid w:val="00BA5BA2"/>
    <w:rsid w:val="00BB4840"/>
    <w:rsid w:val="00BB7838"/>
    <w:rsid w:val="00BF7DC0"/>
    <w:rsid w:val="00C1090A"/>
    <w:rsid w:val="00C408D1"/>
    <w:rsid w:val="00C46352"/>
    <w:rsid w:val="00C61F72"/>
    <w:rsid w:val="00C81D32"/>
    <w:rsid w:val="00CA03CB"/>
    <w:rsid w:val="00CD2D9B"/>
    <w:rsid w:val="00CD6CD6"/>
    <w:rsid w:val="00D233AE"/>
    <w:rsid w:val="00D4220D"/>
    <w:rsid w:val="00D90745"/>
    <w:rsid w:val="00D936AE"/>
    <w:rsid w:val="00DC7467"/>
    <w:rsid w:val="00E3541E"/>
    <w:rsid w:val="00E63F45"/>
    <w:rsid w:val="00EB01F6"/>
    <w:rsid w:val="00F0462D"/>
    <w:rsid w:val="00F47CD5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17201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8" w:type="character">
    <w:name w:val="s8"/>
    <w:basedOn w:val="Zadanifontodlomka"/>
    <w:rsid w:val="00113600"/>
  </w:style>
  <w:style w:customStyle="true" w:styleId="apple-converted-space" w:type="character">
    <w:name w:val="apple-converted-space"/>
    <w:basedOn w:val="Zadanifontodlomka"/>
    <w:rsid w:val="00113600"/>
  </w:style>
  <w:style w:styleId="Bezproreda" w:type="paragraph">
    <w:name w:val="No Spacing"/>
    <w:uiPriority w:val="1"/>
    <w:qFormat/>
    <w:rsid w:val="003639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A5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A5"/>
    <w:rPr>
      <w:rFonts w:hAnsi="Times New Roman" w:ascii="Times New Roman"/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A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A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8" w:type="character">
    <w:name w:val="s8"/>
    <w:basedOn w:val="Zadanifontodlomka"/>
    <w:rsid w:val="00113600"/>
  </w:style>
  <w:style w:customStyle="1" w:styleId="apple-converted-space" w:type="character">
    <w:name w:val="apple-converted-space"/>
    <w:basedOn w:val="Zadanifontodlomka"/>
    <w:rsid w:val="00113600"/>
  </w:style>
  <w:style w:styleId="Bezproreda" w:type="paragraph">
    <w:name w:val="No Spacing"/>
    <w:uiPriority w:val="1"/>
    <w:qFormat/>
    <w:rsid w:val="003639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A5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A5"/>
    <w:rPr>
      <w:rFonts w:ascii="Times New Roman" w:hAnsi="Times New Roman"/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A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A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4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3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05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360</properties:Words>
  <properties:Characters>2195</properties:Characters>
  <properties:Lines>71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2019-04-19T16:41:00Z</dcterms:created>
  <dc:creator>ADMINIBM</dc:creator>
  <cp:lastModifiedBy>Monika Grbac</cp:lastModifiedBy>
  <cp:lastPrinted>2018-09-17T07:36:00Z</cp:lastPrinted>
  <dcterms:modified xmlns:xsi="http://www.w3.org/2001/XMLSchema-instance" xsi:type="dcterms:W3CDTF">2019-04-24T11:21:00Z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St-6620/2016-66 / Podnesak - Izvješće stečajnog upravitelja (mitra_kont_izvjesce_3.docx)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