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13AB" w:rsidR="002513AB">
        <w:tc>
          <w:tcPr>
            <w:tcW w:type="dxa" w:w="2985"/>
            <w:hideMark/>
          </w:tcPr>
          <w:p w:rsidRDefault="002513AB" w:rsidR="002513AB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513AB" w:rsidR="002513A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2513AB" w:rsidR="002513A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2513AB" w:rsidR="002513A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1759d1b" w14:paraId="1759d1b" w:rsidRDefault="002513AB" w:rsidP="002513AB" w:rsidR="002513AB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13AB" w:rsidR="002513AB">
        <w:trPr>
          <w:trHeight w:val="206"/>
          <w:jc w:val="right"/>
        </w:trPr>
        <w:tc>
          <w:tcPr>
            <w:tcW w:type="dxa" w:w="4320"/>
            <w:hideMark/>
          </w:tcPr>
          <w:p w:rsidRDefault="002513AB" w:rsidP="002513AB" w:rsidR="002513AB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6 St-400/2016-5</w:t>
            </w:r>
            <w:r>
              <w:rPr>
                <w:lang w:eastAsia="en-US" w:val="en-US"/>
              </w:rPr>
              <w:t>3</w:t>
            </w:r>
            <w:r>
              <w:rPr>
                <w:lang w:eastAsia="en-US" w:val="en-US"/>
              </w:rPr>
              <w:t xml:space="preserve">  </w:t>
            </w:r>
          </w:p>
        </w:tc>
      </w:tr>
    </w:tbl>
    <w:p w:rsidRDefault="00FF1EB1" w:rsidP="002513AB" w:rsidR="00FF1EB1">
      <w:pPr>
        <w:pStyle w:val="NormaleSPIS"/>
      </w:pPr>
    </w:p>
    <w:p w:rsidRDefault="002513AB" w:rsidP="002513AB" w:rsidR="002513AB">
      <w:pPr>
        <w:spacing w:after="0"/>
        <w:jc w:val="center"/>
      </w:pPr>
      <w:r>
        <w:t>R E P U B L I K A     H R V A T S K A</w:t>
      </w:r>
    </w:p>
    <w:p w:rsidRDefault="002513AB" w:rsidP="002513AB" w:rsidR="002513AB">
      <w:pPr>
        <w:spacing w:after="0"/>
        <w:jc w:val="center"/>
      </w:pPr>
    </w:p>
    <w:p w:rsidRDefault="002513AB" w:rsidP="002513AB" w:rsidR="002513AB">
      <w:pPr>
        <w:spacing w:after="0"/>
        <w:jc w:val="center"/>
      </w:pPr>
      <w:r>
        <w:t>R J E Š E N J E</w:t>
      </w:r>
    </w:p>
    <w:p w:rsidRDefault="002513AB" w:rsidP="002513AB" w:rsidR="002513AB">
      <w:pPr>
        <w:spacing w:after="0"/>
        <w:jc w:val="center"/>
      </w:pPr>
    </w:p>
    <w:p w:rsidRDefault="002513AB" w:rsidP="002513AB" w:rsidR="002513AB">
      <w:pPr>
        <w:spacing w:after="0"/>
      </w:pPr>
    </w:p>
    <w:p w:rsidRDefault="002513AB" w:rsidP="002513AB" w:rsidR="002513AB">
      <w:pPr>
        <w:spacing w:after="0"/>
        <w:ind w:firstLine="708"/>
        <w:jc w:val="both"/>
      </w:pPr>
      <w:r>
        <w:t xml:space="preserve">Trgovački sud u Varaždinu, po sucu  Hugu </w:t>
      </w:r>
      <w:proofErr w:type="spellStart"/>
      <w:r>
        <w:t>Wedemeyeru</w:t>
      </w:r>
      <w:proofErr w:type="spellEnd"/>
      <w:r>
        <w:t>, u stečajnom postupku koji se vodi nad stečajnim dužnikom IZI PROM d.o.o., u stečaju, OIB 18080695014, iz Murskog Središća, Josipa Broza Tita br. 10, kojeg zastupa stečajni upravitelj Antun Mišanović, iz Varaždina, Braće Radić br. 24, izvan</w:t>
      </w:r>
      <w:r>
        <w:t xml:space="preserve"> ročišta 22</w:t>
      </w:r>
      <w:r>
        <w:t xml:space="preserve">. studenoga 2018., </w:t>
      </w:r>
    </w:p>
    <w:p w:rsidRDefault="002513AB" w:rsidP="002513AB" w:rsidR="002513AB">
      <w:pPr>
        <w:spacing w:after="0"/>
        <w:ind w:firstLine="708"/>
        <w:jc w:val="both"/>
      </w:pPr>
    </w:p>
    <w:p w:rsidRDefault="002513AB" w:rsidP="002513AB" w:rsidR="002513AB">
      <w:pPr>
        <w:spacing w:after="0"/>
        <w:ind w:firstLine="708"/>
        <w:jc w:val="both"/>
      </w:pPr>
    </w:p>
    <w:p w:rsidRDefault="002513AB" w:rsidP="002513AB" w:rsidR="002513AB">
      <w:pPr>
        <w:spacing w:after="0"/>
        <w:ind w:firstLine="708"/>
        <w:jc w:val="center"/>
      </w:pPr>
      <w:r>
        <w:t>r i j e š i o     j e</w:t>
      </w:r>
    </w:p>
    <w:p w:rsidRDefault="002513AB" w:rsidP="002513AB" w:rsidR="002513AB">
      <w:pPr>
        <w:spacing w:after="0"/>
        <w:ind w:firstLine="708"/>
        <w:jc w:val="both"/>
      </w:pPr>
    </w:p>
    <w:p w:rsidRDefault="002513AB" w:rsidP="002513AB" w:rsidR="002513AB">
      <w:pPr>
        <w:spacing w:after="0"/>
        <w:ind w:firstLine="708"/>
        <w:jc w:val="both"/>
      </w:pPr>
      <w:r>
        <w:t>Ispravlja se zaključak ovoga suda poslovni broj 6 St-400/2016-51 od 7. studenoga 2018. u točki 2b) izr</w:t>
      </w:r>
      <w:r w:rsidR="00E63BA6">
        <w:t>eke na način da umjesto brojke</w:t>
      </w:r>
      <w:r>
        <w:t xml:space="preserve"> </w:t>
      </w:r>
      <w:r w:rsidR="00E63BA6">
        <w:t>(</w:t>
      </w:r>
      <w:r>
        <w:t>iznosa</w:t>
      </w:r>
      <w:r w:rsidR="00E63BA6">
        <w:t>)</w:t>
      </w:r>
      <w:r>
        <w:t xml:space="preserve"> od 635,00 kuna ispravno treba stajati 635.000,00 kuna.</w:t>
      </w:r>
    </w:p>
    <w:p w:rsidRDefault="002513AB" w:rsidP="002513AB" w:rsidR="002513AB">
      <w:pPr>
        <w:spacing w:after="0"/>
        <w:ind w:firstLine="708"/>
        <w:jc w:val="both"/>
      </w:pPr>
    </w:p>
    <w:p w:rsidRDefault="002513AB" w:rsidP="002513AB" w:rsidR="002513AB">
      <w:pPr>
        <w:spacing w:after="0"/>
        <w:ind w:firstLine="708"/>
        <w:jc w:val="both"/>
      </w:pPr>
    </w:p>
    <w:p w:rsidRDefault="00E63BA6" w:rsidP="00E63BA6" w:rsidR="002513AB">
      <w:pPr>
        <w:spacing w:after="0"/>
        <w:ind w:firstLine="708"/>
        <w:jc w:val="center"/>
      </w:pPr>
      <w:r>
        <w:t>Obrazloženje :</w:t>
      </w:r>
    </w:p>
    <w:p w:rsidRDefault="002D35B1" w:rsidP="00E63BA6" w:rsidR="002D35B1">
      <w:pPr>
        <w:spacing w:after="0"/>
        <w:ind w:firstLine="708"/>
        <w:jc w:val="center"/>
      </w:pPr>
    </w:p>
    <w:p w:rsidRDefault="002513AB" w:rsidP="002513AB" w:rsidR="002513AB">
      <w:pPr>
        <w:spacing w:after="0"/>
        <w:ind w:firstLine="708"/>
        <w:jc w:val="both"/>
      </w:pPr>
    </w:p>
    <w:p w:rsidRDefault="002D35B1" w:rsidP="00287EF3" w:rsidR="002513AB">
      <w:pPr>
        <w:ind w:firstLine="708"/>
        <w:jc w:val="both"/>
      </w:pPr>
      <w:r>
        <w:t xml:space="preserve">U zaključku o prodaji ovoga suda poslovni broj </w:t>
      </w:r>
      <w:r>
        <w:t>6 St-400/2016-51 od 7. studenoga 2018.</w:t>
      </w:r>
      <w:r>
        <w:t xml:space="preserve"> došlo je do očite pogreške u pisanju brojeva, pa je valjalo na prijedlog Financijske agencije</w:t>
      </w:r>
      <w:r w:rsidR="004A28DE">
        <w:t xml:space="preserve"> od 21. studenoga 2018.</w:t>
      </w:r>
      <w:r w:rsidR="00287EF3">
        <w:t xml:space="preserve"> temeljem odredbe čl. 342. st. 1. i st. 2. Zakona o parničnom postupku </w:t>
      </w:r>
      <w:r w:rsidR="00287EF3">
        <w:t>(Narodne novine br. 53/91., 91/92., 112/99., 129/00.,  88/01., 117/03., 88/05., 2/07., 84/08., 96/08., 123/08., 57/11., 25/13. i 89/14., dalje : ZPP-a)</w:t>
      </w:r>
      <w:r w:rsidR="00287EF3">
        <w:t xml:space="preserve"> i čl. 347. ZPP-a, a u svezi sa odredbom čl. 10. Stečajnog zakona (Narodne novine br. 71/15. i 104/17., dalje : SZ-a) donijeti ovo rješenje.</w:t>
      </w:r>
    </w:p>
    <w:p w:rsidRDefault="002513AB" w:rsidP="002513AB" w:rsidR="002513AB">
      <w:pPr>
        <w:spacing w:after="0"/>
        <w:jc w:val="both"/>
      </w:pPr>
    </w:p>
    <w:p w:rsidRDefault="00910423" w:rsidP="002513AB" w:rsidR="002513AB">
      <w:pPr>
        <w:spacing w:after="0"/>
        <w:jc w:val="center"/>
      </w:pPr>
      <w:r>
        <w:t>U Varaždinu 22</w:t>
      </w:r>
      <w:r w:rsidR="002513AB">
        <w:t>. studenoga 2018.</w:t>
      </w:r>
    </w:p>
    <w:p w:rsidRDefault="002513AB" w:rsidP="002513AB" w:rsidR="002513AB">
      <w:pPr>
        <w:spacing w:after="0"/>
        <w:jc w:val="center"/>
      </w:pPr>
    </w:p>
    <w:p w:rsidRDefault="002513AB" w:rsidP="002513AB" w:rsidR="002513AB">
      <w:pPr>
        <w:spacing w:after="0"/>
        <w:jc w:val="center"/>
      </w:pPr>
    </w:p>
    <w:p w:rsidRDefault="002513AB" w:rsidP="002513AB" w:rsidR="002513AB">
      <w:pPr>
        <w:spacing w:after="0"/>
        <w:jc w:val="both"/>
      </w:pPr>
      <w:r>
        <w:t xml:space="preserve">                                                                                                             Sudac : </w:t>
      </w:r>
    </w:p>
    <w:p w:rsidRDefault="002513AB" w:rsidP="002513AB" w:rsidR="002513AB">
      <w:pPr>
        <w:spacing w:after="0"/>
        <w:jc w:val="both"/>
      </w:pPr>
    </w:p>
    <w:p w:rsidRDefault="002513AB" w:rsidP="002513AB" w:rsidR="002513A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v. r.</w:t>
      </w:r>
    </w:p>
    <w:p w:rsidRDefault="002513AB" w:rsidP="002513AB" w:rsidR="002513AB">
      <w:pPr>
        <w:spacing w:after="0"/>
      </w:pPr>
    </w:p>
    <w:p w:rsidRDefault="002513AB" w:rsidP="002513AB" w:rsidR="002513AB">
      <w:pPr>
        <w:spacing w:after="0"/>
      </w:pPr>
    </w:p>
    <w:p w:rsidRDefault="002513AB" w:rsidP="002513AB" w:rsidR="002513AB">
      <w:pPr>
        <w:spacing w:after="0"/>
      </w:pPr>
      <w:r>
        <w:tab/>
      </w:r>
      <w:r>
        <w:tab/>
      </w:r>
      <w:r>
        <w:tab/>
      </w:r>
      <w:r>
        <w:tab/>
        <w:t xml:space="preserve">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2513AB" w:rsidP="002513AB" w:rsidR="002513AB">
      <w:pPr>
        <w:spacing w:after="0"/>
      </w:pPr>
    </w:p>
    <w:p w:rsidRDefault="002513AB" w:rsidP="002513AB" w:rsidR="002513A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910423" w:rsidP="00910423" w:rsidR="00910423">
      <w:pPr>
        <w:spacing w:after="0"/>
        <w:jc w:val="both"/>
      </w:pPr>
      <w:bookmarkStart w:name="_GoBack" w:id="0"/>
      <w:bookmarkEnd w:id="0"/>
      <w:r>
        <w:t>Uputa  o  pravnom  lijeku :</w:t>
      </w:r>
    </w:p>
    <w:p w:rsidRDefault="00910423" w:rsidP="00910423" w:rsidR="00910423">
      <w:pPr>
        <w:jc w:val="both"/>
      </w:pPr>
      <w:r>
        <w:t xml:space="preserve">Protiv ovog rješenja može se podnijeti žalba u roku od 8 dana od dana primitka </w:t>
      </w:r>
      <w:proofErr w:type="spellStart"/>
      <w:r>
        <w:t>otpravka</w:t>
      </w:r>
      <w:proofErr w:type="spellEnd"/>
      <w:r>
        <w:t xml:space="preserve"> ovog rješenja, pisano, u četiri primjerka, putem ovoga suda na Visoki trgovački sud Republike Hrvatske u Zagrebu.</w:t>
      </w:r>
    </w:p>
    <w:p w:rsidRDefault="002513AB" w:rsidP="002513AB" w:rsidR="002513AB">
      <w:pPr>
        <w:spacing w:after="0"/>
        <w:jc w:val="both"/>
      </w:pPr>
    </w:p>
    <w:p w:rsidRDefault="002513AB" w:rsidP="002513AB" w:rsidR="002513AB">
      <w:pPr>
        <w:spacing w:after="0"/>
        <w:jc w:val="both"/>
      </w:pPr>
    </w:p>
    <w:p w:rsidRDefault="002513AB" w:rsidP="002513AB" w:rsidR="002513AB">
      <w:pPr>
        <w:spacing w:after="0"/>
        <w:jc w:val="both"/>
      </w:pPr>
      <w:r>
        <w:t>DNA: 1. Stečajni upravitelj Antun Mišanović, iz Varaždina, Braće Radić br. 24,</w:t>
      </w:r>
    </w:p>
    <w:p w:rsidRDefault="002513AB" w:rsidP="002513AB" w:rsidR="002513AB">
      <w:pPr>
        <w:spacing w:after="0"/>
        <w:jc w:val="both"/>
      </w:pPr>
      <w:r>
        <w:t xml:space="preserve">           2. </w:t>
      </w:r>
      <w:proofErr w:type="spellStart"/>
      <w:r>
        <w:t>Razlučni</w:t>
      </w:r>
      <w:proofErr w:type="spellEnd"/>
      <w:r>
        <w:t xml:space="preserve"> vjerovnici :</w:t>
      </w:r>
    </w:p>
    <w:p w:rsidRDefault="002513AB" w:rsidP="002513AB" w:rsidR="002513AB">
      <w:pPr>
        <w:tabs>
          <w:tab w:pos="720" w:val="left"/>
        </w:tabs>
        <w:spacing w:after="0"/>
        <w:ind w:left="360"/>
        <w:jc w:val="both"/>
      </w:pPr>
      <w:r>
        <w:tab/>
        <w:t xml:space="preserve">- Republika Hrvatska, Ministarstvo financija, Porezna uprava, Područni ured Čakovec, O. </w:t>
      </w:r>
      <w:proofErr w:type="spellStart"/>
      <w:r>
        <w:t>Keršovanija</w:t>
      </w:r>
      <w:proofErr w:type="spellEnd"/>
      <w:r>
        <w:t xml:space="preserve"> br. 11, </w:t>
      </w:r>
    </w:p>
    <w:p w:rsidRDefault="002513AB" w:rsidP="002513AB" w:rsidR="002513AB">
      <w:pPr>
        <w:tabs>
          <w:tab w:pos="720" w:val="left"/>
        </w:tabs>
        <w:spacing w:after="0"/>
        <w:ind w:left="360"/>
        <w:jc w:val="both"/>
      </w:pPr>
      <w:r>
        <w:t xml:space="preserve">      - Gorenje d.o.o. iz Zagreba, kojeg zastupa punomoćnica Kristina </w:t>
      </w:r>
      <w:proofErr w:type="spellStart"/>
      <w:r>
        <w:t>Cezner</w:t>
      </w:r>
      <w:proofErr w:type="spellEnd"/>
      <w:r>
        <w:t xml:space="preserve"> Bujan iz Zagreba, Gradišćanska br. 30, </w:t>
      </w:r>
    </w:p>
    <w:p w:rsidRDefault="002513AB" w:rsidP="002513AB" w:rsidR="002513AB">
      <w:pPr>
        <w:tabs>
          <w:tab w:pos="720" w:val="left"/>
        </w:tabs>
        <w:spacing w:after="0"/>
        <w:ind w:left="360"/>
        <w:jc w:val="both"/>
      </w:pPr>
      <w:r>
        <w:t xml:space="preserve">    3. e-Oglasna ploča ovoga suda,</w:t>
      </w:r>
    </w:p>
    <w:p w:rsidRDefault="002513AB" w:rsidP="002513AB" w:rsidR="002513AB">
      <w:pPr>
        <w:spacing w:after="0"/>
        <w:jc w:val="both"/>
      </w:pPr>
      <w:r>
        <w:t xml:space="preserve">          </w:t>
      </w:r>
      <w:r>
        <w:tab/>
        <w:t xml:space="preserve">4. Financijska agencija, Regionalni centar Zagreb, Vrtni put 3. </w:t>
      </w:r>
    </w:p>
    <w:p w:rsidRDefault="002513AB" w:rsidP="002513AB" w:rsidR="002513AB">
      <w:pPr>
        <w:pStyle w:val="NormaleSPIS"/>
        <w:spacing w:after="0"/>
      </w:pPr>
    </w:p>
    <w:p w:rsidRDefault="002513AB" w:rsidP="002513AB" w:rsidR="002513AB">
      <w:pPr>
        <w:pStyle w:val="NormaleSPIS"/>
        <w:spacing w:after="0"/>
      </w:pPr>
    </w:p>
    <w:p w:rsidRDefault="002513AB" w:rsidP="002513AB" w:rsidR="002513AB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2513A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7E7" w:rsidP="00537B78" w:rsidR="00E757E7">
      <w:r>
        <w:separator/>
      </w:r>
    </w:p>
  </w:endnote>
  <w:endnote w:id="0" w:type="continuationSeparator">
    <w:p w:rsidRDefault="00E757E7" w:rsidP="00537B78" w:rsidR="00E75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9958639"/>
      <w:docPartObj>
        <w:docPartGallery w:val="Page Numbers (Bottom of Page)"/>
        <w:docPartUnique/>
      </w:docPartObj>
    </w:sdtPr>
    <w:sdtContent>
      <w:p w:rsidRDefault="002513AB" w:rsidR="002513A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AF4">
          <w:t>2</w:t>
        </w:r>
        <w:r>
          <w:fldChar w:fldCharType="end"/>
        </w:r>
      </w:p>
    </w:sdtContent>
  </w:sdt>
  <w:p w:rsidRDefault="002513AB" w:rsidR="002513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7E7" w:rsidP="00537B78" w:rsidR="00E757E7">
      <w:r>
        <w:separator/>
      </w:r>
    </w:p>
  </w:footnote>
  <w:footnote w:id="0" w:type="continuationSeparator">
    <w:p w:rsidRDefault="00E757E7" w:rsidP="00537B78" w:rsidR="00E75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13AB" w:rsidR="008333A9">
    <w:pPr>
      <w:pStyle w:val="Zaglavlje"/>
    </w:pPr>
    <w:r>
      <w:rPr>
        <w:rStyle w:val="PozadinaSvijetloCrvena"/>
        <w:shd w:fill="auto" w:color="auto" w:val="clear"/>
      </w:rPr>
      <w:t>Poslovni broj : 6 St-400/2016-53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47615B8"/>
    <w:multiLevelType w:val="hybridMultilevel"/>
    <w:tmpl w:val="B5669D88"/>
    <w:lvl w:tplc="04090017" w:ilvl="0">
      <w:start w:val="1"/>
      <w:numFmt w:val="lowerLetter"/>
      <w:lvlText w:val="%1)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AB124A"/>
    <w:multiLevelType w:val="hybridMultilevel"/>
    <w:tmpl w:val="3524331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3AB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87EF3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5B1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8DE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423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AF4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BA6"/>
    <w:rsid w:val="00E64B7F"/>
    <w:rsid w:val="00E65065"/>
    <w:rsid w:val="00E67D40"/>
    <w:rsid w:val="00E70568"/>
    <w:rsid w:val="00E7254F"/>
    <w:rsid w:val="00E73284"/>
    <w:rsid w:val="00E738CA"/>
    <w:rsid w:val="00E748DA"/>
    <w:rsid w:val="00E757E7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1E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513A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513A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513A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513A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492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90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78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RJEŠENJE-ispravak zaključka</izvorni_sadrzaj>
    <derivirana_varijabla naziv="DomainObject.Primjedba_1">RJEŠENJE-ispravak zaključka</derivirana_varijabla>
  </DomainObject.Primjedba>
  <DomainObject.Oznaka>
    <izvorni_sadrzaj>St-400/2016-53</izvorni_sadrzaj>
    <derivirana_varijabla naziv="DomainObject.Oznaka_1">St-400/2016-53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St-400/2016</izvorni_sadrzaj>
    <derivirana_varijabla naziv="DomainObject.Predmet.OznakaBroj_1">St-400/2016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IZI PROM d.o.o. za trgovinu i graditeljstvo u stečaju zastupanog po punomoćniku Nenad Mikulić; Valentina Pugar</izvorni_sadrzaj>
    <derivirana_varijabla naziv="DomainObject.Predmet.ProtustrankaFormated_1">  IZI PROM d.o.o. za trgovinu i graditeljstvo u stečaju zastupanog po punomoćniku Nenad Mikulić; Valentina Pugar</derivirana_varijabla>
  </DomainObject.Predmet.ProtustrankaFormated>
  <DomainObject.Predmet.ProtustrankaFormatedOIB>
    <izvorni_sadrzaj>  IZI PROM d.o.o. za trgovinu i graditeljstvo u stečaju, OIB 18080695014 zastupanog po punomoćniku Nenad Mikulić; Valentina Pugar</izvorni_sadrzaj>
    <derivirana_varijabla naziv="DomainObject.Predmet.ProtustrankaFormatedOIB_1">  IZI PROM d.o.o. za trgovinu i graditeljstvo u stečaju, OIB 18080695014 zastupanog po punomoćniku Nenad Mikulić; Valentina Pugar</derivirana_varijabla>
  </DomainObject.Predmet.ProtustrankaFormatedOIB>
  <DomainObject.Predmet.ProtustrankaFormatedWithAdress>
    <izvorni_sadrzaj> IZI PROM d.o.o. za trgovinu i graditeljstvo u stečaju, Josipa Broza-Tita 10, 40315 Mursko Središće zastupanog po punomoćniku Nenad Mikulić; Valentina Pugar</izvorni_sadrzaj>
    <derivirana_varijabla naziv="DomainObject.Predmet.ProtustrankaFormatedWithAdress_1"> IZI PROM d.o.o. za trgovinu i graditeljstvo u stečaju, Josipa Broza-Tita 10, 40315 Mursko Središće zastupanog po punomoćniku Nenad Mikulić; Valentina Pugar</derivirana_varijabla>
  </DomainObject.Predmet.ProtustrankaFormatedWithAdress>
  <DomainObject.Predmet.ProtustrankaFormatedWithAdressOIB>
    <izvorni_sadrzaj> IZI PROM d.o.o. za trgovinu i graditeljstvo u stečaju, OIB 18080695014, Josipa Broza-Tita 10, 40315 Mursko Središće zastupanog po punomoćniku Nenad Mikulić; Valentina Pugar</izvorni_sadrzaj>
    <derivirana_varijabla naziv="DomainObject.Predmet.ProtustrankaFormatedWithAdressOIB_1"> IZI PROM d.o.o. za trgovinu i graditeljstvo u stečaju, OIB 18080695014, Josipa Broza-Tita 10, 40315 Mursko Središće zastupanog po punomoćniku Nenad Mikulić; Valentina Pugar</derivirana_varijabla>
  </DomainObject.Predmet.ProtustrankaFormatedWithAdressOIB>
  <DomainObject.Predmet.ProtustrankaWithAdress>
    <izvorni_sadrzaj>IZI PROM d.o.o. za trgovinu i graditeljstvo u stečaju Josipa Broza-Tita 10, 40315 Mursko Središće</izvorni_sadrzaj>
    <derivirana_varijabla naziv="DomainObject.Predmet.ProtustrankaWithAdress_1">IZI PROM d.o.o. za trgovinu i graditeljstvo u stečaju Josipa Broza-Tita 10, 40315 Mursko Središće</derivirana_varijabla>
  </DomainObject.Predmet.ProtustrankaWithAdress>
  <DomainObject.Predmet.ProtustrankaWithAdressOIB>
    <izvorni_sadrzaj>IZI PROM d.o.o. za trgovinu i graditeljstvo u stečaju, OIB 18080695014, Josipa Broza-Tita 10, 40315 Mursko Središće</izvorni_sadrzaj>
    <derivirana_varijabla naziv="DomainObject.Predmet.ProtustrankaWithAdressOIB_1">IZI PROM d.o.o. za trgovinu i graditeljstvo u stečaju, OIB 18080695014, Josipa Broza-Tita 10, 40315 Mursko Središće</derivirana_varijabla>
  </DomainObject.Predmet.ProtustrankaWithAdressOIB>
  <DomainObject.Predmet.ProtustrankaNazivFormated>
    <izvorni_sadrzaj>IZI PROM d.o.o. za trgovinu i graditeljstvo u stečaju</izvorni_sadrzaj>
    <derivirana_varijabla naziv="DomainObject.Predmet.ProtustrankaNazivFormated_1">IZI PROM d.o.o. za trgovinu i graditeljstvo u stečaju</derivirana_varijabla>
  </DomainObject.Predmet.ProtustrankaNazivFormated>
  <DomainObject.Predmet.ProtustrankaNazivFormatedOIB>
    <izvorni_sadrzaj>IZI PROM d.o.o. za trgovinu i graditeljstvo u stečaju, OIB 18080695014</izvorni_sadrzaj>
    <derivirana_varijabla naziv="DomainObject.Predmet.ProtustrankaNazivFormatedOIB_1">IZI PROM d.o.o. za trgovinu i graditeljstvo u stečaju, OIB 18080695014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GORENJE ZAGREB društvo s ograničenom odgovornošću za unutrašnju i vanjsku trgovinu</izvorni_sadrzaj>
    <derivirana_varijabla naziv="DomainObject.Predmet.StrankaFormated_1">  Financijska agencija; GORENJE ZAGREB društvo s ograničenom odgovornošću za unutrašnju i vanjsku trgovinu</derivirana_varijabla>
  </DomainObject.Predmet.StrankaFormated>
  <DomainObject.Predmet.StrankaFormatedOIB>
    <izvorni_sadrzaj>  Financijska agencija, OIB 85821130368; GORENJE ZAGREB društvo s ograničenom odgovornošću za unutrašnju i vanjsku trgovinu, OIB 17323115409</izvorni_sadrzaj>
    <derivirana_varijabla naziv="DomainObject.Predmet.StrankaFormatedOIB_1">  Financijska agencija, OIB 85821130368; GORENJE ZAGREB društvo s ograničenom odgovornošću za unutrašnju i vanjsku trgovinu, OIB 17323115409</derivirana_varijabla>
  </DomainObject.Predmet.StrankaFormatedOIB>
  <DomainObject.Predmet.StrankaFormatedWithAdress>
    <izvorni_sadrzaj> Financijska agencija, A. Cesarca 2, 42000 Varaždin; GORENJE ZAGREB društvo s ograničenom odgovornošću za unutrašnju i vanjsku trgovinu, Slavonska avenija 264, 10000 Zagreb</izvorni_sadrzaj>
    <derivirana_varijabla naziv="DomainObject.Predmet.StrankaFormatedWithAdress_1"> Financijska agencija, A. Cesarca 2, 42000 Varaždin; GORENJE ZAGREB društvo s ograničenom odgovornošću za unutrašnju i vanjsku trgovinu, Slavonska avenija 264, 10000 Zagreb</derivirana_varijabla>
  </DomainObject.Predmet.StrankaFormatedWithAdress>
  <DomainObject.Predmet.StrankaFormatedWithAdressOIB>
    <izvorni_sadrzaj> Financijska agencija, OIB 85821130368, A. Cesarca 2, 42000 Varaždin; GORENJE ZAGREB društvo s ograničenom odgovornošću za unutrašnju i vanjsku trgovinu, OIB 17323115409, Slavonska avenija 264, 10000 Zagreb</izvorni_sadrzaj>
    <derivirana_varijabla naziv="DomainObject.Predmet.StrankaFormatedWithAdressOIB_1"> Financijska agencija, OIB 85821130368, A. Cesarca 2, 42000 Varaždin; GORENJE ZAGREB društvo s ograničenom odgovornošću za unutrašnju i vanjsku trgovinu, OIB 17323115409, Slavonska avenija 264, 10000 Zagreb</derivirana_varijabla>
  </DomainObject.Predmet.StrankaFormatedWithAdressOIB>
  <DomainObject.Predmet.StrankaWithAdress>
    <izvorni_sadrzaj>Financijska agencija A. Cesarca 2,42000 Varaždin,GORENJE ZAGREB društvo s ograničenom odgovornošću za unutrašnju i vanjsku trgovinu Slavonska avenija 264,10000 Zagreb</izvorni_sadrzaj>
    <derivirana_varijabla naziv="DomainObject.Predmet.StrankaWithAdress_1">Financijska agencija A. Cesarca 2,42000 Varaždin,GORENJE ZAGREB društvo s ograničenom odgovornošću za unutrašnju i vanjsku trgovinu Slavonska avenija 264,10000 Zagreb</derivirana_varijabla>
  </DomainObject.Predmet.StrankaWithAdress>
  <DomainObject.Predmet.StrankaWithAdressOIB>
    <izvorni_sadrzaj>Financijska agencija, OIB 85821130368, A. Cesarca 2,42000 Varaždin,GORENJE ZAGREB društvo s ograničenom odgovornošću za unutrašnju i vanjsku trgovinu, OIB 17323115409, Slavonska avenija 264,10000 Zagreb</izvorni_sadrzaj>
    <derivirana_varijabla naziv="DomainObject.Predmet.StrankaWithAdressOIB_1">Financijska agencija, OIB 85821130368, A. Cesarca 2,42000 Varaždin,GORENJE ZAGREB društvo s ograničenom odgovornošću za unutrašnju i vanjsku trgovinu, OIB 17323115409, Slavonska avenija 264,10000 Zagreb</derivirana_varijabla>
  </DomainObject.Predmet.StrankaWithAdressOIB>
  <DomainObject.Predmet.StrankaNazivFormated>
    <izvorni_sadrzaj>Financijska agencija,GORENJE ZAGREB društvo s ograničenom odgovornošću za unutrašnju i vanjsku trgovinu</izvorni_sadrzaj>
    <derivirana_varijabla naziv="DomainObject.Predmet.StrankaNazivFormated_1">Financijska agencija,GORENJE ZAGREB društvo s ograničenom odgovornošću za unutrašnju i vanjsku trgovinu</derivirana_varijabla>
  </DomainObject.Predmet.StrankaNazivFormated>
  <DomainObject.Predmet.StrankaNazivFormatedOIB>
    <izvorni_sadrzaj>Financijska agencija, OIB 85821130368,GORENJE ZAGREB društvo s ograničenom odgovornošću za unutrašnju i vanjsku trgovinu, OIB 17323115409</izvorni_sadrzaj>
    <derivirana_varijabla naziv="DomainObject.Predmet.StrankaNazivFormatedOIB_1">Financijska agencija, OIB 85821130368,GORENJE ZAGREB društvo s ograničenom odgovornošću za unutrašnju i vanjsku trgovinu, OIB 17323115409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212322.89</izvorni_sadrzaj>
    <derivirana_varijabla naziv="DomainObject.Predmet.TrenutnaVrijednost_1">212322.89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GORENJE ZAGREB društvo s ograničenom odgovornošću za unutrašnju i vanjsku trgovinu</item>
    </izvorni_sadrzaj>
    <derivirana_varijabla naziv="DomainObject.Predmet.StrankaListFormated_1">
      <item>Financijska agencija</item>
      <item>GORENJE ZAGREB društvo s ograničenom odgovornošću za unutrašnju i vanjsku trgovinu</item>
    </derivirana_varijabla>
  </DomainObject.Predmet.StrankaListFormated>
  <DomainObject.Predmet.StrankaListFormatedOIB>
    <izvorni_sadrzaj>
      <item>Financijska agencija, OIB 85821130368</item>
      <item>GORENJE ZAGREB društvo s ograničenom odgovornošću za unutrašnju i vanjsku trgovinu, OIB 17323115409</item>
    </izvorni_sadrzaj>
    <derivirana_varijabla naziv="DomainObject.Predmet.StrankaListFormatedOIB_1">
      <item>Financijska agencija, OIB 85821130368</item>
      <item>GORENJE ZAGREB društvo s ograničenom odgovornošću za unutrašnju i vanjsku trgovinu, OIB 17323115409</item>
    </derivirana_varijabla>
  </DomainObject.Predmet.StrankaListFormatedOIB>
  <DomainObject.Predmet.StrankaListFormatedWithAdress>
    <izvorni_sadrzaj>
      <item>Financijska agencija, A. Cesarca 2, 42000 Varaždin</item>
      <item>GORENJE ZAGREB društvo s ograničenom odgovornošću za unutrašnju i vanjsku trgovinu, Slavonska avenija 264, 10000 Zagreb</item>
    </izvorni_sadrzaj>
    <derivirana_varijabla naziv="DomainObject.Predmet.StrankaListFormatedWithAdress_1">
      <item>Financijska agencija, A. Cesarca 2, 42000 Varaždin</item>
      <item>GORENJE ZAGREB društvo s ograničenom odgovornošću za unutrašnju i vanjsku trgovinu, Slavonska avenija 264,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GORENJE ZAGREB društvo s ograničenom odgovornošću za unutrašnju i vanjsku trgovinu, OIB 17323115409, Slavonska avenija 264, 10000 Zagreb</item>
    </izvorni_sadrzaj>
    <derivirana_varijabla naziv="DomainObject.Predmet.StrankaListFormatedWithAdressOIB_1">
      <item>Financijska agencija, OIB 85821130368, A. Cesarca 2, 42000 Varaždin</item>
      <item>GORENJE ZAGREB društvo s ograničenom odgovornošću za unutrašnju i vanjsku trgovinu, OIB 17323115409, Slavonska avenija 264, 10000 Zagreb</item>
    </derivirana_varijabla>
  </DomainObject.Predmet.StrankaListFormatedWithAdressOIB>
  <DomainObject.Predmet.StrankaListNazivFormated>
    <izvorni_sadrzaj>
      <item>Financijska agencija</item>
      <item>GORENJE ZAGREB društvo s ograničenom odgovornošću za unutrašnju i vanjsku trgovinu</item>
    </izvorni_sadrzaj>
    <derivirana_varijabla naziv="DomainObject.Predmet.StrankaListNazivFormated_1">
      <item>Financijska agencija</item>
      <item>GORENJE ZAGREB društvo s ograničenom odgovornošću za unutrašnju i vanjsku trgovinu</item>
    </derivirana_varijabla>
  </DomainObject.Predmet.StrankaListNazivFormated>
  <DomainObject.Predmet.StrankaListNazivFormatedOIB>
    <izvorni_sadrzaj>
      <item>Financijska agencija, OIB 85821130368</item>
      <item>GORENJE ZAGREB društvo s ograničenom odgovornošću za unutrašnju i vanjsku trgovinu, OIB 17323115409</item>
    </izvorni_sadrzaj>
    <derivirana_varijabla naziv="DomainObject.Predmet.StrankaListNazivFormatedOIB_1">
      <item>Financijska agencija, OIB 85821130368</item>
      <item>GORENJE ZAGREB društvo s ograničenom odgovornošću za unutrašnju i vanjsku trgovinu, OIB 17323115409</item>
    </derivirana_varijabla>
  </DomainObject.Predmet.StrankaListNazivFormatedOIB>
  <DomainObject.Predmet.ProtuStrankaListFormated>
    <izvorni_sadrzaj>
      <item>IZI PROM d.o.o. za trgovinu i graditeljstvo u stečaju zastupanog po punomoćniku Nenad Mikulić; Valentina Pugar</item>
    </izvorni_sadrzaj>
    <derivirana_varijabla naziv="DomainObject.Predmet.ProtuStrankaListFormated_1">
      <item>IZI PROM d.o.o. za trgovinu i graditeljstvo u stečaju zastupanog po punomoćniku Nenad Mikulić; Valentina Pugar</item>
    </derivirana_varijabla>
  </DomainObject.Predmet.ProtuStrankaListFormated>
  <DomainObject.Predmet.ProtuStrankaListFormatedOIB>
    <izvorni_sadrzaj>
      <item>IZI PROM d.o.o. za trgovinu i graditeljstvo u stečaju, OIB 18080695014 zastupanog po punomoćniku Nenad Mikulić; Valentina Pugar</item>
    </izvorni_sadrzaj>
    <derivirana_varijabla naziv="DomainObject.Predmet.ProtuStrankaListFormatedOIB_1">
      <item>IZI PROM d.o.o. za trgovinu i graditeljstvo u stečaju, OIB 18080695014 zastupanog po punomoćniku Nenad Mikulić; Valentina Pugar</item>
    </derivirana_varijabla>
  </DomainObject.Predmet.ProtuStrankaListFormatedOIB>
  <DomainObject.Predmet.ProtuStrankaListFormatedWithAdress>
    <izvorni_sadrzaj>
      <item>IZI PROM d.o.o. za trgovinu i graditeljstvo u stečaju, Josipa Broza-Tita 10, 40315 Mursko Središće zastupanog po punomoćniku Nenad Mikulić; Valentina Pugar</item>
    </izvorni_sadrzaj>
    <derivirana_varijabla naziv="DomainObject.Predmet.ProtuStrankaListFormatedWithAdress_1">
      <item>IZI PROM d.o.o. za trgovinu i graditeljstvo u stečaju, Josipa Broza-Tita 10, 40315 Mursko Središće zastupanog po punomoćniku Nenad Mikulić; Valentina Pugar</item>
    </derivirana_varijabla>
  </DomainObject.Predmet.ProtuStrankaListFormatedWithAdress>
  <DomainObject.Predmet.ProtuStrankaListFormatedWithAdressOIB>
    <izvorni_sadrzaj>
      <item>IZI PROM d.o.o. za trgovinu i graditeljstvo u stečaju, OIB 18080695014, Josipa Broza-Tita 10, 40315 Mursko Središće zastupanog po punomoćniku Nenad Mikulić; Valentina Pugar</item>
    </izvorni_sadrzaj>
    <derivirana_varijabla naziv="DomainObject.Predmet.ProtuStrankaListFormatedWithAdressOIB_1">
      <item>IZI PROM d.o.o. za trgovinu i graditeljstvo u stečaju, OIB 18080695014, Josipa Broza-Tita 10, 40315 Mursko Središće zastupanog po punomoćniku Nenad Mikulić; Valentina Pugar</item>
    </derivirana_varijabla>
  </DomainObject.Predmet.ProtuStrankaListFormatedWithAdressOIB>
  <DomainObject.Predmet.ProtuStrankaListNazivFormated>
    <izvorni_sadrzaj>
      <item>IZI PROM d.o.o. za trgovinu i graditeljstvo u stečaju</item>
    </izvorni_sadrzaj>
    <derivirana_varijabla naziv="DomainObject.Predmet.ProtuStrankaListNazivFormated_1">
      <item>IZI PROM d.o.o. za trgovinu i graditeljstvo u stečaju</item>
    </derivirana_varijabla>
  </DomainObject.Predmet.ProtuStrankaListNazivFormated>
  <DomainObject.Predmet.ProtuStrankaListNazivFormatedOIB>
    <izvorni_sadrzaj>
      <item>IZI PROM d.o.o. za trgovinu i graditeljstvo u stečaju, OIB 18080695014</item>
    </izvorni_sadrzaj>
    <derivirana_varijabla naziv="DomainObject.Predmet.ProtuStrankaListNazivFormatedOIB_1">
      <item>IZI PROM d.o.o. za trgovinu i graditeljstvo u stečaju, OIB 18080695014</item>
    </derivirana_varijabla>
  </DomainObject.Predmet.ProtuStrankaListNazivFormatedOIB>
  <DomainObject.Predmet.OstaliListFormated>
    <izvorni_sadrzaj>
      <item>Sudski registar</item>
      <item>Nenad Mikulić punomoćnik sudionika u postupku IZI PROM d.o.o. za trgovinu i graditeljstvo u stečaju</item>
      <item>Valentina Pugar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izvorni_sadrzaj>
    <derivirana_varijabla naziv="DomainObject.Predmet.OstaliListFormated_1">
      <item>Sudski registar</item>
      <item>Nenad Mikulić punomoćnik sudionika u postupku IZI PROM d.o.o. za trgovinu i graditeljstvo u stečaju</item>
      <item>Valentina Pugar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</item>
      <item>Nenad Mikulić, OIB 01513666489 punomoćnik sudionika u postupku IZI PROM d.o.o. za trgovinu i graditeljstvo u stečaju</item>
      <item>Valentina Pugar, OIB 61056687129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izvorni_sadrzaj>
    <derivirana_varijabla naziv="DomainObject.Predmet.OstaliListFormatedOIB_1">
      <item>Sudski registar</item>
      <item>Nenad Mikulić, OIB 01513666489 punomoćnik sudionika u postupku IZI PROM d.o.o. za trgovinu i graditeljstvo u stečaju</item>
      <item>Valentina Pugar, OIB 61056687129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</item>
      <item>Nenad Mikulić, Frankopanska 39, 40315 Peklenica punomoćnik sudionika u postupku IZI PROM d.o.o. za trgovinu i graditeljstvo u stečaju</item>
      <item>Valentina Pugar, Vladimira Nazora 29, 40000 Novo Selo Rok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Zelinska 2/I, 10000 Zagreb</item>
    </izvorni_sadrzaj>
    <derivirana_varijabla naziv="DomainObject.Predmet.OstaliListFormatedWithAdress_1">
      <item>Sudski registar</item>
      <item>Nenad Mikulić, Frankopanska 39, 40315 Peklenica punomoćnik sudionika u postupku IZI PROM d.o.o. za trgovinu i graditeljstvo u stečaju</item>
      <item>Valentina Pugar, Vladimira Nazora 29, 40000 Novo Selo Rok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</item>
      <item>Nenad Mikulić, OIB 01513666489, Frankopanska 39, 40315 Peklenica punomoćnik sudionika u postupku IZI PROM d.o.o. za trgovinu i graditeljstvo u stečaju</item>
      <item>Valentina Pugar, OIB 61056687129, Vladimira Nazora 29, 40000 Novo Selo Rok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</item>
      <item>Nenad Mikulić, OIB 01513666489, Frankopanska 39, 40315 Peklenica punomoćnik sudionika u postupku IZI PROM d.o.o. za trgovinu i graditeljstvo u stečaju</item>
      <item>Valentina Pugar, OIB 61056687129, Vladimira Nazora 29, 40000 Novo Selo Rok punomoćnica sudionika u postupku IZI PROM d.o.o. za trgovinu i graditeljstvo u stečaju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izvorni_sadrzaj>
    <derivirana_varijabla naziv="DomainObject.Predmet.OstaliListNazivFormated_1"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</item>
      <item>Nenad Mikulić, OIB 01513666489</item>
      <item>Valentina Pugar, OIB 61056687129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izvorni_sadrzaj>
    <derivirana_varijabla naziv="DomainObject.Predmet.OstaliListNazivFormatedOIB_1">
      <item>Sudski registar</item>
      <item>Nenad Mikulić, OIB 01513666489</item>
      <item>Valentina Pugar, OIB 61056687129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St-400/2016-53</izvorni_sadrzaj>
    <derivirana_varijabla naziv="DomainObject.PoslovniBrojDokumenta_1">St-400/2016-53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IZI PROM d.o.o. za trgovinu i graditeljstvo u stečaju</izvorni_sadrzaj>
    <derivirana_varijabla naziv="DomainObject.Predmet.ProtustrankaIDrugi_1">IZI PROM d.o.o. za trgovinu i graditeljstvo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IZI PROM d.o.o. za trgovinu i graditeljstvo u stečaju, OIB 18080695014, Josipa Broza-Tita 10, 40315 Mursko Središće</izvorni_sadrzaj>
    <derivirana_varijabla naziv="DomainObject.Predmet.ProtustrankaIDrugiAdressOIB_1">IZI PROM d.o.o. za trgovinu i graditeljstvo u stečaju, OIB 18080695014, Josipa Broza-Tita 10,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IZI PROM d.o.o. za trgovinu i graditeljstvo u stečaju</item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  <item>GORENJE ZAGREB društvo s ograničenom odgovornošću za unutrašnju i vanjsku trgovinu</item>
    </izvorni_sadrzaj>
    <derivirana_varijabla naziv="DomainObject.Predmet.SudioniciListNaziv_1">
      <item>Financijska agencija</item>
      <item>IZI PROM d.o.o. za trgovinu i graditeljstvo u stečaju</item>
      <item>Sudski registar</item>
      <item>Nenad Mikulić</item>
      <item>Valentina Pugar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</item>
      <item>GORENJE ZAGREB društvo s ograničenom odgovornošću za unutrašnju i vanjsku trgovinu</item>
    </derivirana_varijabla>
  </DomainObject.Predmet.SudioniciListNaziv>
  <DomainObject.Predmet.SudioniciListAdressOIB>
    <izvorni_sadrzaj>
      <item>Financijska agencija, OIB 85821130368, A. Cesarca 2,42000 Varaždin</item>
      <item>IZI PROM d.o.o. za trgovinu i graditeljstvo u stečaju, OIB 18080695014, Josipa Broza-Tita 10,40315 Mursko Središće</item>
      <item>Sudski registar</item>
      <item>Nenad Mikulić, OIB 01513666489, Frankopanska 39,40315 Peklenica</item>
      <item>Valentina Pugar, OIB 61056687129, Vladimira Nazora 29,40000 Novo Selo Rok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2/I,10000 Zagreb</item>
      <item>GORENJE ZAGREB društvo s ograničenom odgovornošću za unutrašnju i vanjsku trgovinu, OIB 17323115409, Slavonska avenija 264,10000 Zagreb</item>
    </izvorni_sadrzaj>
    <derivirana_varijabla naziv="DomainObject.Predmet.SudioniciListAdressOIB_1">
      <item>Financijska agencija, OIB 85821130368, A. Cesarca 2,42000 Varaždin</item>
      <item>IZI PROM d.o.o. za trgovinu i graditeljstvo u stečaju, OIB 18080695014, Josipa Broza-Tita 10,40315 Mursko Središće</item>
      <item>Sudski registar</item>
      <item>Nenad Mikulić, OIB 01513666489, Frankopanska 39,40315 Peklenica</item>
      <item>Valentina Pugar, OIB 61056687129, Vladimira Nazora 29,40000 Novo Selo Rok</item>
      <item>Odvjetnik Krešimir Golubić</item>
      <item>Antun Mišanović, stečajni upravitelj</item>
      <item>Tomo Božić, zamjenik ŽDO</item>
      <item>Željko Pilipović, za vjerovnika Aberro d.o.o.</item>
      <item>Kristina Cezner Bujan za vjerovnika Gorenje Zagreb d.o.o.</item>
      <item>zam. punomoćnika Goran Ficko, za vjerovnika Hrvatske šume d.o.o.</item>
      <item>Odvjetničko društvo KLIŠANIN &amp; PARTNERI društvo s ograničenom odgovornošću, OIB 06259076695, Zelinska 2/I,10000 Zagreb</item>
      <item>GORENJE ZAGREB društvo s ograničenom odgovornošću za unutrašnju i vanjsku trgovinu, OIB 17323115409, Slavonska avenija 264,10000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23538-C737-4531-9C76-20BE55CAB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1678</properties:Characters>
  <properties:Lines>65</properties:Lines>
  <properties:Paragraphs>23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2018-11-22T09:30:00Z</cp:lastPrinted>
  <dcterms:modified xmlns:xsi="http://www.w3.org/2001/XMLSchema-instance" xsi:type="dcterms:W3CDTF">2018-11-22T09:30:00Z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St-400/2016-53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