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eaa5" w14:paraId="d60eaa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50FC" w:rsidP="001250FC" w:rsidR="001250FC">
      <w:pPr>
        <w:jc w:val="right"/>
      </w:pPr>
      <w:r>
        <w:t>Poslovni broj: 3 St-152/2016-55</w:t>
      </w:r>
    </w:p>
    <w:p w:rsidRDefault="001250FC" w:rsidP="001250FC" w:rsidR="001250FC">
      <w:pPr>
        <w:jc w:val="both"/>
      </w:pPr>
      <w:r>
        <w:tab/>
        <w:t xml:space="preserve">Trgovački sud u Bjelovaru, OIB 07942269267, po stečajnoj sutkinji Sanjani Zorinc u stečajnom postupku nad MADAGO d.o.o. u stečaju, Daruvar, Josipa Jelačića 5, OIB 77598413665, 24. siječnja 2018. donio je </w:t>
      </w:r>
    </w:p>
    <w:p w:rsidRDefault="001250FC" w:rsidP="001250FC" w:rsidR="001250FC">
      <w:pPr>
        <w:jc w:val="center"/>
      </w:pPr>
      <w:r>
        <w:t>Z A K L J U Č A K</w:t>
      </w:r>
    </w:p>
    <w:p w:rsidRDefault="001250FC" w:rsidP="001250FC" w:rsidR="001250FC">
      <w:pPr>
        <w:pStyle w:val="Bezproreda"/>
        <w:ind w:firstLine="708"/>
        <w:jc w:val="both"/>
      </w:pPr>
      <w:r>
        <w:t xml:space="preserve">Određuje se završno ročište vjerovnika za dan 8. veljače 2018. godine u 9,30 sati u ovaj sud, soba br. 4 (zgrada sudskog registra) na kojem se raspravlja o završnom računu stečajnog upravitelja, podnose prigovori na završni popis i vjerovnici odlučuju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1250FC" w:rsidP="001250FC" w:rsidR="001250FC">
      <w:pPr>
        <w:jc w:val="center"/>
      </w:pPr>
      <w:r>
        <w:t>Obrazloženje</w:t>
      </w:r>
      <w:r>
        <w:rPr>
          <w:b/>
        </w:rPr>
        <w:tab/>
      </w:r>
    </w:p>
    <w:p w:rsidRDefault="001250FC" w:rsidP="001250FC" w:rsidR="001250FC">
      <w:pPr>
        <w:ind w:firstLine="708"/>
        <w:jc w:val="both"/>
      </w:pPr>
      <w:r>
        <w:t xml:space="preserve">U stečajnom postupku unovčena je sva imovina stečajnog dužnika, isplaćen je </w:t>
      </w:r>
      <w:proofErr w:type="spellStart"/>
      <w:r>
        <w:t>razlučni</w:t>
      </w:r>
      <w:proofErr w:type="spellEnd"/>
      <w:r>
        <w:t xml:space="preserve"> vjerovnik i podmireni su svi troškovi stečajnog postupka kao i ostale obveze stečajne mase. Na računu stečajnog dužnika ostalo je još 49,84 kn.</w:t>
      </w:r>
    </w:p>
    <w:p w:rsidRDefault="001250FC" w:rsidP="001250FC" w:rsidR="001250FC">
      <w:pPr>
        <w:ind w:firstLine="708"/>
        <w:jc w:val="both"/>
      </w:pPr>
      <w:r>
        <w:t>Stečajni upravitelj dostavio je u spis završni račun od 23. siječnja 2018. godine.</w:t>
      </w:r>
    </w:p>
    <w:p w:rsidRDefault="001250FC" w:rsidP="001250FC" w:rsidR="001250FC">
      <w:pPr>
        <w:ind w:firstLine="708"/>
        <w:jc w:val="both"/>
      </w:pPr>
      <w:r>
        <w:t xml:space="preserve">Stoga je temeljem čl. 283. st. 1. Stečajnog zakona ("Narodne novine" br. 71/15) određeno završno ročište te je zaključeno kao u izreci. </w:t>
      </w:r>
    </w:p>
    <w:p w:rsidRDefault="001250FC" w:rsidP="001250FC" w:rsidR="001250FC">
      <w:pPr>
        <w:jc w:val="center"/>
      </w:pPr>
      <w:r>
        <w:t xml:space="preserve">Bjelovar, 24. siječnja 2018. </w:t>
      </w:r>
    </w:p>
    <w:p w:rsidRDefault="001250FC" w:rsidP="001250FC" w:rsidR="001250FC">
      <w:pPr>
        <w:pStyle w:val="Bezproreda"/>
        <w:jc w:val="right"/>
      </w:pPr>
      <w:r>
        <w:t>STEČAJNA SUTKINJA                                                                                             SANJANA ZORINC</w:t>
      </w:r>
    </w:p>
    <w:p w:rsidRDefault="001250FC" w:rsidP="001250FC" w:rsidR="001250FC">
      <w:pPr>
        <w:jc w:val="both"/>
      </w:pPr>
    </w:p>
    <w:p w:rsidRDefault="001250FC" w:rsidP="001250FC" w:rsidR="001250FC">
      <w:pPr>
        <w:jc w:val="both"/>
      </w:pPr>
      <w:r>
        <w:t>POUKA O PRAVNOM LIJEKU: Protiv ovog zaključka nije dopušten pravni lijek.</w:t>
      </w:r>
    </w:p>
    <w:p w:rsidRDefault="001250FC" w:rsidP="001250FC" w:rsidR="001250F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250FC" w:rsidP="001250FC" w:rsidR="001250FC">
      <w:pPr>
        <w:pStyle w:val="Bezproreda"/>
      </w:pPr>
      <w:r>
        <w:t xml:space="preserve">Dna: stečajnom upravitelju – putem pošte i putem e-oglasne ploče </w:t>
      </w:r>
    </w:p>
    <w:p w:rsidRDefault="001250FC" w:rsidP="001250FC" w:rsidR="001250FC">
      <w:pPr>
        <w:pStyle w:val="Bezproreda"/>
      </w:pPr>
      <w:r>
        <w:t xml:space="preserve">         e-oglasna ploča</w:t>
      </w:r>
    </w:p>
    <w:p w:rsidRDefault="001250FC" w:rsidP="001250FC" w:rsidR="001250FC">
      <w:pPr>
        <w:pStyle w:val="Bezproreda"/>
      </w:pPr>
      <w:proofErr w:type="spellStart"/>
      <w:r>
        <w:t>Bj</w:t>
      </w:r>
      <w:proofErr w:type="spellEnd"/>
      <w:r>
        <w:t>. 24.1.2018.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0FC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8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St-152/2016-55</izvorni_sadrzaj>
    <derivirana_varijabla naziv="DomainObject.Oznaka_1">St-152/2016-55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</item>
    </izvorni_sadrzaj>
    <derivirana_varijabla naziv="DomainObject.Predmet.OstaliListFormatedOIB_1"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44094985056, Nikole Tesle 47, 43500 Daruvar</item>
    </izvorni_sadrzaj>
    <derivirana_varijabla naziv="DomainObject.Predmet.OstaliListFormatedWithAdressOIB_1"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Jurić, OIB 42419237676</item>
      <item>ŽUPANIJSKO DRŽAVNO ODVJETNIŠTVO U BJELOVARU, OIB 86821435474</item>
      <item>Elvir Purić, odvj., OIB 44094985056</item>
    </izvorni_sadrzaj>
    <derivirana_varijabla naziv="DomainObject.Predmet.OstaliListNazivFormatedOIB_1">
      <item>Marina Jurić, OIB 42419237676</item>
      <item>ŽUPANIJSKO DRŽAVNO ODVJETNIŠTVO U BJELOVARU, OIB 86821435474</item>
      <item>Elvir Purić, odvj., OIB 44094985056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St-152/2016-55</izvorni_sadrzaj>
    <derivirana_varijabla naziv="DomainObject.PoslovniBrojDokumenta_1">St-152/2016-55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Jurić, OIB 42419237676</item>
      <item>RH, Ministarstvo financija, Porezna uprava, Područni ured Sjeverna Hrvatska, OIB 52634238587</item>
      <item>ŽUPANIJSKO DRŽAVNO ODVJETNIŠTVO U BJELOVARU, OIB 86821435474</item>
      <item>Elvir Purić, odvj., OIB 44094985056,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Jurić, OIB 42419237676</item>
      <item>RH, Ministarstvo financija, Porezna uprava, Područni ured Sjeverna Hrvatska, OIB 52634238587</item>
      <item>ŽUPANIJSKO DRŽAVNO ODVJETNIŠTVO U BJELOVARU, OIB 86821435474</item>
      <item>Elvir Purić, odvj., OIB 44094985056,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5A813-F763-408B-9B62-1BC9DA2D7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1050</properties:Characters>
  <properties:Lines>27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2018-01-24T08:41:00Z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St-152/2016-55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