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bc76" w14:paraId="0dcbc76" w:rsidRDefault="00EB6E2F" w:rsidR="00EB6E2F">
      <w:pPr>
        <w15:collapsed w:val="false"/>
      </w:pPr>
      <w:bookmarkStart w:name="_GoBack" w:id="0"/>
      <w:bookmarkEnd w:id="0"/>
    </w:p>
    <w:p w:rsidRDefault="000D043F" w:rsidP="000D043F" w:rsidR="000D043F">
      <w:pPr>
        <w:spacing w:lineRule="auto" w:line="360"/>
        <w:jc w:val="center"/>
      </w:pPr>
      <w:r w:rsidRPr="000D043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Obrazac 19.</w:t>
      </w:r>
    </w:p>
    <w:p w:rsidRDefault="000D043F" w:rsidP="000D043F" w:rsidR="000D043F" w:rsidRPr="000D043F">
      <w:pPr>
        <w:spacing w:lineRule="auto" w:line="360" w:after="0"/>
        <w:rPr>
          <w:rFonts w:cs="Times New Roman" w:hAnsi="Times New Roman" w:ascii="Times New Roman"/>
          <w:b/>
          <w:sz w:val="24"/>
          <w:szCs w:val="24"/>
        </w:rPr>
      </w:pPr>
      <w:r w:rsidRPr="000D043F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0D043F" w:rsidP="000D043F" w:rsidR="000D043F" w:rsidRPr="000D043F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0D043F">
        <w:rPr>
          <w:rFonts w:cs="Times New Roman" w:hAnsi="Times New Roman" w:ascii="Times New Roman"/>
          <w:sz w:val="24"/>
          <w:szCs w:val="24"/>
        </w:rPr>
        <w:t xml:space="preserve">Poslovni broj spisa: </w:t>
      </w:r>
      <w:r w:rsidRPr="000D043F">
        <w:rPr>
          <w:rFonts w:cs="Times New Roman" w:hAnsi="Times New Roman" w:ascii="Times New Roman"/>
          <w:b/>
          <w:sz w:val="24"/>
          <w:szCs w:val="24"/>
        </w:rPr>
        <w:t>20. St-4668/2016</w:t>
      </w:r>
    </w:p>
    <w:p w:rsidRDefault="000D043F" w:rsidP="000D043F" w:rsidR="000D043F" w:rsidRPr="000D043F">
      <w:pPr>
        <w:spacing w:lineRule="auto" w:line="360" w:after="0"/>
        <w:rPr>
          <w:rFonts w:cs="Times New Roman" w:hAnsi="Times New Roman" w:ascii="Times New Roman"/>
          <w:b/>
          <w:sz w:val="24"/>
          <w:szCs w:val="24"/>
        </w:rPr>
      </w:pPr>
      <w:r w:rsidRPr="000D043F">
        <w:rPr>
          <w:rFonts w:cs="Times New Roman" w:hAnsi="Times New Roman" w:ascii="Times New Roman"/>
          <w:b/>
          <w:sz w:val="24"/>
          <w:szCs w:val="24"/>
        </w:rPr>
        <w:t>Dužnik: ZAGREB INVEST d.o.o. u stečaju</w:t>
      </w:r>
    </w:p>
    <w:p w:rsidRDefault="000D043F" w:rsidP="000D043F" w:rsidR="000D043F" w:rsidRPr="000D043F">
      <w:pPr>
        <w:spacing w:lineRule="auto" w:line="360" w:after="0"/>
        <w:rPr>
          <w:rFonts w:cs="Times New Roman" w:hAnsi="Times New Roman" w:ascii="Times New Roman"/>
          <w:b/>
          <w:sz w:val="24"/>
          <w:szCs w:val="24"/>
        </w:rPr>
      </w:pPr>
      <w:r w:rsidRPr="000D043F">
        <w:rPr>
          <w:rFonts w:cs="Times New Roman" w:hAnsi="Times New Roman" w:ascii="Times New Roman"/>
          <w:b/>
          <w:sz w:val="24"/>
          <w:szCs w:val="24"/>
        </w:rPr>
        <w:t>Ribnjak 28, Zagreb, OIB:</w:t>
      </w:r>
      <w:r w:rsidRPr="000D043F">
        <w:rPr>
          <w:b/>
        </w:rPr>
        <w:t xml:space="preserve"> </w:t>
      </w:r>
      <w:r w:rsidRPr="000D043F">
        <w:rPr>
          <w:rFonts w:cs="Times New Roman" w:hAnsi="Times New Roman" w:ascii="Times New Roman"/>
          <w:b/>
          <w:sz w:val="24"/>
          <w:szCs w:val="24"/>
        </w:rPr>
        <w:t>14715086238</w:t>
      </w:r>
    </w:p>
    <w:p w:rsidRDefault="000D043F" w:rsidP="000D043F" w:rsidR="000D043F" w:rsidRPr="000D043F">
      <w:pPr>
        <w:spacing w:lineRule="auto" w:line="36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043F" w:rsidP="000D043F" w:rsidR="000D043F" w:rsidRPr="000D043F">
      <w:pPr>
        <w:spacing w:lineRule="auto" w:line="36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D043F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0D043F" w:rsidP="000D043F" w:rsidR="000D043F" w:rsidRPr="000D043F">
      <w:pPr>
        <w:pStyle w:val="Odlomakpopisa"/>
        <w:numPr>
          <w:ilvl w:val="0"/>
          <w:numId w:val="1"/>
        </w:num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43F">
        <w:rPr>
          <w:rFonts w:cs="Times New Roman" w:hAnsi="Times New Roman" w:ascii="Times New Roman"/>
          <w:sz w:val="24"/>
          <w:szCs w:val="24"/>
        </w:rPr>
        <w:t>TABLICA PRIJAVLJENIH TRAŽBINA</w:t>
      </w:r>
    </w:p>
    <w:p w:rsidRDefault="000D043F" w:rsidP="000D043F" w:rsidR="000D043F">
      <w:p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043F" w:rsidP="000D043F" w:rsidR="000D043F">
      <w:pPr>
        <w:pStyle w:val="Odlomakpopisa"/>
        <w:numPr>
          <w:ilvl w:val="0"/>
          <w:numId w:val="1"/>
        </w:num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VIŠI ISPLATNI RED</w:t>
      </w:r>
    </w:p>
    <w:p w:rsidRDefault="000D043F" w:rsidP="000D043F" w:rsidR="000D043F" w:rsidRPr="000D043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5680"/>
        <w:tblLayout w:type="fixed"/>
        <w:tblLook w:val="04A0" w:noVBand="1" w:noHBand="0" w:lastColumn="0" w:firstColumn="1" w:lastRow="0" w:firstRow="1"/>
      </w:tblPr>
      <w:tblGrid>
        <w:gridCol w:w="421"/>
        <w:gridCol w:w="2066"/>
        <w:gridCol w:w="1426"/>
        <w:gridCol w:w="1512"/>
        <w:gridCol w:w="1533"/>
        <w:gridCol w:w="1404"/>
        <w:gridCol w:w="1455"/>
        <w:gridCol w:w="1499"/>
        <w:gridCol w:w="1353"/>
        <w:gridCol w:w="1378"/>
        <w:gridCol w:w="1633"/>
      </w:tblGrid>
      <w:tr w:rsidTr="0071019D" w:rsidR="000D043F" w:rsidRPr="000D043F">
        <w:trPr>
          <w:trHeight w:val="1350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</w:t>
            </w:r>
            <w:r w:rsid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b</w:t>
            </w:r>
          </w:p>
        </w:tc>
        <w:tc>
          <w:tcPr>
            <w:tcW w:type="dxa" w:w="2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Ime i prezime vjerovnika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5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Iznos prijavljene tražbine (kn)</w:t>
            </w:r>
          </w:p>
        </w:tc>
        <w:tc>
          <w:tcPr>
            <w:tcW w:type="dxa" w:w="1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Pravna osnova prijavljene tražbine</w:t>
            </w:r>
          </w:p>
        </w:tc>
        <w:tc>
          <w:tcPr>
            <w:tcW w:type="dxa" w:w="1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Iznos priznate tražbine (kn)</w:t>
            </w:r>
          </w:p>
        </w:tc>
        <w:tc>
          <w:tcPr>
            <w:tcW w:type="dxa" w:w="14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Pravna osnova priznate tražbine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Iznos osporene tražbine (kn)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Razlog osporavanja tražbine</w:t>
            </w:r>
          </w:p>
        </w:tc>
        <w:tc>
          <w:tcPr>
            <w:tcW w:type="dxa" w:w="16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Oznaka ovršne isprave</w:t>
            </w:r>
          </w:p>
        </w:tc>
      </w:tr>
      <w:tr w:rsidTr="0071019D" w:rsidR="000D043F" w:rsidRPr="000D043F">
        <w:trPr>
          <w:trHeight w:val="1489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1.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RH, MINISTARSVO FINANCIJA, POREZNA UPRAVA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18683136487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Zagreb, Savska cesta 41</w:t>
            </w:r>
          </w:p>
        </w:tc>
        <w:tc>
          <w:tcPr>
            <w:tcW w:type="dxa" w:w="1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453.514,42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Porezi, doprinosi, javna davanja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453.514,42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Porezi, doprinosi, javna davanja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Porezno rješenje klasa: UP/I-415-02/12-001/185</w:t>
            </w:r>
          </w:p>
        </w:tc>
      </w:tr>
      <w:tr w:rsidTr="0071019D" w:rsidR="000D043F" w:rsidRPr="000D043F">
        <w:trPr>
          <w:trHeight w:val="175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2.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VODOOPSKRBA I ODVODNJA d.o.o.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83416546499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Folnegovićeva 1</w:t>
            </w:r>
          </w:p>
        </w:tc>
        <w:tc>
          <w:tcPr>
            <w:tcW w:type="dxa" w:w="1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8.520,99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računi, obračun kamata, Ovrv - 11057/14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8.520,99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računi, obračun kamata, Ovrv - 11057/14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Ovrv - 11057/14</w:t>
            </w:r>
          </w:p>
        </w:tc>
      </w:tr>
      <w:tr w:rsidTr="0071019D" w:rsidR="000D043F" w:rsidRPr="000D043F">
        <w:trPr>
          <w:trHeight w:val="1835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lastRenderedPageBreak/>
              <w:t>3.</w:t>
            </w:r>
          </w:p>
        </w:tc>
        <w:tc>
          <w:tcPr>
            <w:tcW w:type="dxa" w:w="2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HEP - TOPLINARSTVO d.o.o.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15907062900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Miševečka 15a, Zagreba</w:t>
            </w:r>
          </w:p>
        </w:tc>
        <w:tc>
          <w:tcPr>
            <w:tcW w:type="dxa" w:w="15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58.198,03</w:t>
            </w:r>
          </w:p>
        </w:tc>
        <w:tc>
          <w:tcPr>
            <w:tcW w:type="dxa" w:w="1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rješenja o ovrsi, Presuda</w:t>
            </w:r>
            <w:r w:rsidR="003526B9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P-9028/05</w:t>
            </w:r>
          </w:p>
        </w:tc>
        <w:tc>
          <w:tcPr>
            <w:tcW w:type="dxa" w:w="1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58.198,03</w:t>
            </w:r>
          </w:p>
        </w:tc>
        <w:tc>
          <w:tcPr>
            <w:tcW w:type="dxa" w:w="14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26B9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rješenja o ovrsi, Presuda</w:t>
            </w:r>
            <w:r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 P-9028/05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6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Ovrv - 10874/11, 8199/12, 5124/13, 7793/15, 3669/17, P-9028/05</w:t>
            </w:r>
          </w:p>
        </w:tc>
      </w:tr>
      <w:tr w:rsidTr="0071019D" w:rsidR="000D043F" w:rsidRPr="000D043F">
        <w:trPr>
          <w:trHeight w:val="1690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4.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REPUBLIKA HRVATSKA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52634238587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Savska cesta 41, Zagreb</w:t>
            </w:r>
          </w:p>
        </w:tc>
        <w:tc>
          <w:tcPr>
            <w:tcW w:type="dxa" w:w="1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11.139,38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Rješenje  Općinskog građanskog suda u Zagrebu Ovr-867/13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11.139,38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Rješenje  Općinskog građanskog suda u Zagrebu Ovr-867/13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Rješenje  Općinskog građanskog suda u Zagrebu Ovr-867/13</w:t>
            </w:r>
          </w:p>
        </w:tc>
      </w:tr>
      <w:tr w:rsidTr="0071019D" w:rsidR="000D043F" w:rsidRPr="000D043F">
        <w:trPr>
          <w:trHeight w:val="1403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5.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 xml:space="preserve">HRVATSKE VODE 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28921383001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Ulica grada Vukovara 220, Zagreb</w:t>
            </w:r>
          </w:p>
        </w:tc>
        <w:tc>
          <w:tcPr>
            <w:tcW w:type="dxa" w:w="1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891,63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891,63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Klasa:UP/I--325-08/05-96/1444</w:t>
            </w:r>
          </w:p>
        </w:tc>
      </w:tr>
      <w:tr w:rsidTr="0071019D" w:rsidR="000D043F" w:rsidRPr="000D043F">
        <w:trPr>
          <w:trHeight w:val="139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6.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ZAGREBAČKI HOLDING d.o.o.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85584865987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Ulica grada Vukovara 41, Zagreb</w:t>
            </w:r>
          </w:p>
        </w:tc>
        <w:tc>
          <w:tcPr>
            <w:tcW w:type="dxa" w:w="1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4.641,04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Izvod otvorenih stavaka, Rješenja o ovrsi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4.641,04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Izvod otvorenih stavaka, Rješenja o ovrsi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Cs/>
                <w:lang w:eastAsia="hr-HR"/>
              </w:rPr>
              <w:t>Ovrv-32341/2001, Ovrv-32666/03</w:t>
            </w:r>
          </w:p>
        </w:tc>
      </w:tr>
      <w:tr w:rsidTr="0071019D" w:rsidR="00BB626D" w:rsidRPr="00BB626D">
        <w:trPr>
          <w:trHeight w:val="1583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7.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SUVLASNICI ZGRADE Goričanska 12,</w:t>
            </w: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br/>
              <w:t>zastupani po BMD d.o.o.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79273112873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Dobrolska 13a, Sesvete</w:t>
            </w:r>
          </w:p>
        </w:tc>
        <w:tc>
          <w:tcPr>
            <w:tcW w:type="dxa" w:w="1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3.998,03</w:t>
            </w:r>
          </w:p>
        </w:tc>
        <w:tc>
          <w:tcPr>
            <w:tcW w:type="dxa" w:w="1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Ovrv-262/16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3.998,03</w:t>
            </w:r>
          </w:p>
        </w:tc>
        <w:tc>
          <w:tcPr>
            <w:tcW w:type="dxa" w:w="1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Ovrv-262/16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-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43F" w:rsidP="000D043F" w:rsidR="000D043F" w:rsidRPr="00BB626D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lang w:eastAsia="hr-HR"/>
              </w:rPr>
            </w:pPr>
            <w:r w:rsidRPr="00BB626D">
              <w:rPr>
                <w:rFonts w:cs="Times New Roman" w:eastAsia="Times New Roman" w:hAnsi="Times New Roman" w:ascii="Times New Roman"/>
                <w:bCs/>
                <w:lang w:eastAsia="hr-HR"/>
              </w:rPr>
              <w:t>Rješenje o ovrsi Ovrv-262/16</w:t>
            </w:r>
          </w:p>
        </w:tc>
      </w:tr>
      <w:tr w:rsidTr="000D043F" w:rsidR="000D043F" w:rsidRPr="000D043F">
        <w:trPr>
          <w:trHeight w:val="420"/>
        </w:trPr>
        <w:tc>
          <w:tcPr>
            <w:tcW w:type="dxa" w:w="24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UKUPNO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540.903,52</w:t>
            </w:r>
          </w:p>
        </w:tc>
        <w:tc>
          <w:tcPr>
            <w:tcW w:type="dxa" w:w="1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540.903,52</w:t>
            </w:r>
          </w:p>
        </w:tc>
        <w:tc>
          <w:tcPr>
            <w:tcW w:type="dxa" w:w="1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3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0,00</w:t>
            </w:r>
          </w:p>
        </w:tc>
        <w:tc>
          <w:tcPr>
            <w:tcW w:type="dxa" w:w="1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043F" w:rsidP="000D043F" w:rsidR="000D043F" w:rsidRPr="000D043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D043F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</w:tr>
    </w:tbl>
    <w:p w:rsidRDefault="000D043F" w:rsidP="000D043F" w:rsidR="000D043F">
      <w:p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29AE" w:rsidP="003329AE" w:rsidR="003329AE" w:rsidRPr="003329AE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>Napomena pod red.br.7</w:t>
      </w:r>
      <w:r w:rsidRPr="00714DD8">
        <w:rPr>
          <w:rFonts w:cs="Times New Roman" w:hAnsi="Times New Roman" w:ascii="Times New Roman"/>
          <w:i/>
          <w:sz w:val="24"/>
          <w:szCs w:val="24"/>
        </w:rPr>
        <w:t xml:space="preserve">: vjerovnik </w:t>
      </w:r>
      <w:r w:rsidRPr="003329AE">
        <w:rPr>
          <w:rFonts w:cs="Times New Roman" w:hAnsi="Times New Roman" w:ascii="Times New Roman"/>
          <w:i/>
          <w:sz w:val="24"/>
          <w:szCs w:val="24"/>
        </w:rPr>
        <w:t>SUVLASNICI ZGRADE Goričanska 12,</w:t>
      </w:r>
      <w:r>
        <w:rPr>
          <w:rFonts w:cs="Times New Roman" w:hAnsi="Times New Roman" w:ascii="Times New Roman"/>
          <w:i/>
          <w:sz w:val="24"/>
          <w:szCs w:val="24"/>
        </w:rPr>
        <w:t xml:space="preserve"> </w:t>
      </w:r>
      <w:r w:rsidRPr="003329AE">
        <w:rPr>
          <w:rFonts w:cs="Times New Roman" w:hAnsi="Times New Roman" w:ascii="Times New Roman"/>
          <w:i/>
          <w:sz w:val="24"/>
          <w:szCs w:val="24"/>
        </w:rPr>
        <w:t>zastupani po BMD d.o.o..- nije priložena potvrda o uplati pristojbe</w:t>
      </w:r>
    </w:p>
    <w:p w:rsidRDefault="0071019D" w:rsidP="003329AE" w:rsidR="0071019D">
      <w:pPr>
        <w:spacing w:lineRule="auto" w:line="36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3098D" w:rsidP="000D043F" w:rsidR="0083098D">
      <w:pPr>
        <w:spacing w:lineRule="auto" w:line="360" w:after="0"/>
        <w:jc w:val="center"/>
        <w:rPr>
          <w:rFonts w:cs="Times New Roman" w:hAnsi="Times New Roman" w:ascii="Times New Roman"/>
          <w:i/>
          <w:sz w:val="24"/>
          <w:szCs w:val="24"/>
        </w:rPr>
      </w:pPr>
    </w:p>
    <w:p w:rsidRDefault="0071019D" w:rsidP="000D043F" w:rsidR="0071019D">
      <w:pPr>
        <w:spacing w:lineRule="auto" w:line="360" w:after="0"/>
        <w:jc w:val="center"/>
        <w:rPr>
          <w:rFonts w:cs="Times New Roman" w:hAnsi="Times New Roman" w:ascii="Times New Roman"/>
          <w:i/>
          <w:sz w:val="24"/>
          <w:szCs w:val="24"/>
        </w:rPr>
      </w:pPr>
    </w:p>
    <w:p w:rsidRDefault="0071019D" w:rsidP="0071019D" w:rsidR="0071019D">
      <w:pPr>
        <w:pStyle w:val="Odlomakpopisa"/>
        <w:numPr>
          <w:ilvl w:val="0"/>
          <w:numId w:val="1"/>
        </w:num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TABLICA RAZLUČNIH PRAVA</w:t>
      </w: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3600"/>
        <w:tblLook w:val="04A0" w:noVBand="1" w:noHBand="0" w:lastColumn="0" w:firstColumn="1" w:lastRow="0" w:firstRow="1"/>
      </w:tblPr>
      <w:tblGrid>
        <w:gridCol w:w="498"/>
        <w:gridCol w:w="1831"/>
        <w:gridCol w:w="1426"/>
        <w:gridCol w:w="1293"/>
        <w:gridCol w:w="2919"/>
        <w:gridCol w:w="1465"/>
        <w:gridCol w:w="1500"/>
        <w:gridCol w:w="2668"/>
      </w:tblGrid>
      <w:tr w:rsidTr="0071019D" w:rsidR="0071019D" w:rsidRPr="0071019D">
        <w:trPr>
          <w:trHeight w:val="1830"/>
        </w:trPr>
        <w:tc>
          <w:tcPr>
            <w:tcW w:type="dxa" w:w="3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lang w:eastAsia="hr-HR"/>
              </w:rPr>
              <w:t>Rb</w:t>
            </w:r>
          </w:p>
        </w:tc>
        <w:tc>
          <w:tcPr>
            <w:tcW w:type="dxa" w:w="1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 xml:space="preserve">OIB razlučnog vjerovnika </w:t>
            </w:r>
          </w:p>
        </w:tc>
        <w:tc>
          <w:tcPr>
            <w:tcW w:type="dxa" w:w="12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>Adresa / sjedište razlučnog vjerovnika</w:t>
            </w:r>
          </w:p>
        </w:tc>
        <w:tc>
          <w:tcPr>
            <w:tcW w:type="dxa" w:w="295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>Javna knjiga u koju je razlučno pravo upisano</w:t>
            </w:r>
          </w:p>
        </w:tc>
        <w:tc>
          <w:tcPr>
            <w:tcW w:type="dxa" w:w="1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>Iznos tražbine osigurane razlučnim pravom</w:t>
            </w:r>
          </w:p>
        </w:tc>
        <w:tc>
          <w:tcPr>
            <w:tcW w:type="dxa" w:w="15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>Pravnu osnovu tražbine osigurane razlučnim pravom</w:t>
            </w:r>
          </w:p>
        </w:tc>
        <w:tc>
          <w:tcPr>
            <w:tcW w:type="dxa" w:w="271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lang w:eastAsia="hr-HR"/>
              </w:rPr>
              <w:t>Dio imovine na koji se odnosi razlučno pravo</w:t>
            </w:r>
          </w:p>
        </w:tc>
      </w:tr>
      <w:tr w:rsidTr="0071019D" w:rsidR="0071019D" w:rsidRPr="0071019D">
        <w:trPr>
          <w:trHeight w:val="2190"/>
        </w:trPr>
        <w:tc>
          <w:tcPr>
            <w:tcW w:type="dxa" w:w="3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1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RH, MINISTARSVO FINANCIJA,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dxa" w:w="1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Zagreb, Savska cesta 41</w:t>
            </w:r>
          </w:p>
        </w:tc>
        <w:tc>
          <w:tcPr>
            <w:tcW w:type="dxa" w:w="295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Općinski građanski sud u Zagrebu, Zemljišnoknjižni odjel Zagreb, k.o. Trnje, broj zk uloška:15884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684.266,05</w:t>
            </w:r>
          </w:p>
        </w:tc>
        <w:tc>
          <w:tcPr>
            <w:tcW w:type="dxa" w:w="15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Porezi, doprinosi, javna davanja</w:t>
            </w:r>
          </w:p>
        </w:tc>
        <w:tc>
          <w:tcPr>
            <w:tcW w:type="dxa" w:w="2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nekretnina upisana u zk uložak: 15884, k.o. Trnje, k.č.2832/2,i to:  suvlasnički dio: 2 (41/10000); suvlasnički dio: 3 (17/10000), suvlasnički dio 4 (68/10000); suvlasnički dio 9 (36/10000)</w:t>
            </w:r>
          </w:p>
        </w:tc>
      </w:tr>
    </w:tbl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spacing w:lineRule="auto" w:line="36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19D" w:rsidP="00904574" w:rsidR="0071019D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:rsidRDefault="00904574" w:rsidP="00904574" w:rsidR="00904574" w:rsidRPr="00904574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:rsidRDefault="0071019D" w:rsidP="00904574" w:rsidR="0071019D" w:rsidRPr="00904574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:rsidRDefault="0071019D" w:rsidP="0071019D" w:rsidR="0071019D">
      <w:pPr>
        <w:pStyle w:val="Odlomakpopisa"/>
        <w:numPr>
          <w:ilvl w:val="0"/>
          <w:numId w:val="1"/>
        </w:num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TABLICA IZLUČNIH PRAVA</w:t>
      </w:r>
    </w:p>
    <w:p w:rsidRDefault="0071019D" w:rsidP="0071019D" w:rsidR="0071019D">
      <w:pPr>
        <w:spacing w:lineRule="auto" w:line="360" w:after="0"/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17"/>
        <w:gridCol w:w="3181"/>
        <w:gridCol w:w="1670"/>
        <w:gridCol w:w="1526"/>
        <w:gridCol w:w="4560"/>
        <w:gridCol w:w="3798"/>
      </w:tblGrid>
      <w:tr w:rsidTr="00122FA5" w:rsidR="0071019D" w:rsidRPr="0071019D">
        <w:trPr>
          <w:trHeight w:val="1007"/>
        </w:trPr>
        <w:tc>
          <w:tcPr>
            <w:tcW w:type="pct" w:w="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R.b.</w:t>
            </w:r>
          </w:p>
        </w:tc>
        <w:tc>
          <w:tcPr>
            <w:tcW w:type="pct" w:w="10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Ime i prezime /  tvrtka ili naziv razlučnog vjerovnika</w:t>
            </w:r>
          </w:p>
        </w:tc>
        <w:tc>
          <w:tcPr>
            <w:tcW w:type="pct" w:w="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 xml:space="preserve">OIB izlučnog vjerovnika </w:t>
            </w:r>
          </w:p>
        </w:tc>
        <w:tc>
          <w:tcPr>
            <w:tcW w:type="pct" w:w="4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Adresa / sjedište razlučnog vjerovnika</w:t>
            </w:r>
          </w:p>
        </w:tc>
        <w:tc>
          <w:tcPr>
            <w:tcW w:type="pct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Pravnu osnova izlučnog prava</w:t>
            </w:r>
          </w:p>
        </w:tc>
        <w:tc>
          <w:tcPr>
            <w:tcW w:type="pct" w:w="1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Predmet izlučnog prava</w:t>
            </w:r>
          </w:p>
        </w:tc>
      </w:tr>
      <w:tr w:rsidTr="00122FA5" w:rsidR="0071019D" w:rsidRPr="0071019D">
        <w:trPr>
          <w:trHeight w:val="2505"/>
        </w:trPr>
        <w:tc>
          <w:tcPr>
            <w:tcW w:type="pct" w:w="2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pct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 xml:space="preserve">NEDELJKO LJUBOJEVIĆ 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54057559897</w:t>
            </w:r>
          </w:p>
        </w:tc>
        <w:tc>
          <w:tcPr>
            <w:tcW w:type="pct" w:w="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M.P. Miškine 13, Koprivnica</w:t>
            </w:r>
          </w:p>
        </w:tc>
        <w:tc>
          <w:tcPr>
            <w:tcW w:type="pct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 xml:space="preserve">Kupoprodajni ugovor br.238/97 od 09.10.1997.  </w:t>
            </w:r>
          </w:p>
        </w:tc>
        <w:tc>
          <w:tcPr>
            <w:tcW w:type="pct" w:w="123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Nekretnina upisana u zk uložak 13096 k.o. Klara, z.k.č. 1137/3 kuća br.6 i dvorište Vrgadski put ukupne površine 430 m2</w:t>
            </w: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br/>
              <w:t>7. Suvlasnički dio s neodređenim omjerom ETAŽNO VLASNIŠTVO (E-7)</w:t>
            </w: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br/>
              <w:t>lokal, površine 29,00 m2 u prizemlju, neodvojivo povezan sa suvlasničkim dijelom cijele nekretnine koji je jednako velik kao i ostali suvlasnički dijelovi</w:t>
            </w:r>
          </w:p>
        </w:tc>
      </w:tr>
      <w:tr w:rsidTr="00122FA5" w:rsidR="0071019D" w:rsidRPr="0071019D">
        <w:trPr>
          <w:trHeight w:hRule="exact" w:val="567"/>
        </w:trPr>
        <w:tc>
          <w:tcPr>
            <w:tcW w:type="pct" w:w="2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799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  <w:t xml:space="preserve"> Napomena: kupac je kao do</w:t>
            </w:r>
            <w:r w:rsidR="001A22CF"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  <w:t>kaz o uplati kupovine</w:t>
            </w:r>
            <w:r w:rsidRPr="0071019D"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  <w:t xml:space="preserve">  priložio presliku uplatnice na iznos i broj računa prodavatelja naveden u ugovoru</w:t>
            </w:r>
          </w:p>
        </w:tc>
      </w:tr>
      <w:tr w:rsidTr="00122FA5" w:rsidR="0071019D" w:rsidRPr="0071019D">
        <w:trPr>
          <w:trHeight w:val="1248"/>
        </w:trPr>
        <w:tc>
          <w:tcPr>
            <w:tcW w:type="pct" w:w="2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2.</w:t>
            </w:r>
          </w:p>
        </w:tc>
        <w:tc>
          <w:tcPr>
            <w:tcW w:type="pct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 xml:space="preserve">NEDELJKO LJUBOJEVIĆ 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54057559897</w:t>
            </w:r>
          </w:p>
        </w:tc>
        <w:tc>
          <w:tcPr>
            <w:tcW w:type="pct" w:w="4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M.P. Miškine 13, Koprivnica</w:t>
            </w:r>
          </w:p>
        </w:tc>
        <w:tc>
          <w:tcPr>
            <w:tcW w:type="pct" w:w="148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 xml:space="preserve">Kupoprodajni ugovor br.237/97 od 09.10.1997.  </w:t>
            </w:r>
          </w:p>
        </w:tc>
        <w:tc>
          <w:tcPr>
            <w:tcW w:type="pct" w:w="123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Nekretnina upisana u zk uložak 4013 k.o. Klara, z.k.č. 1137/2 kuća br.8 i dvorište Vrgadski put ukupne površine 437 m2</w:t>
            </w: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br/>
              <w:t>13. Suvlasnički dio: 820/10000 ETAŽNO VLASNIŠTVO (E-13)</w:t>
            </w: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br/>
              <w:t>1. dvosobni stan br.111, tip "E", na III katu pov. 44,20 čm zajedno s pripadajućim spremištem u prizemlju pov. 2,00 čm. ukupne pov. 46,20čm</w:t>
            </w:r>
          </w:p>
        </w:tc>
      </w:tr>
      <w:tr w:rsidTr="00122FA5" w:rsidR="0071019D" w:rsidRPr="0071019D">
        <w:trPr>
          <w:trHeight w:val="1185"/>
        </w:trPr>
        <w:tc>
          <w:tcPr>
            <w:tcW w:type="pct" w:w="2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pct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 xml:space="preserve">ZLATKA SLAVICA 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207B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4F207B">
              <w:rPr>
                <w:rFonts w:cs="Times New Roman" w:eastAsia="Times New Roman" w:hAnsi="Times New Roman" w:ascii="Times New Roman"/>
                <w:lang w:eastAsia="hr-HR"/>
              </w:rPr>
              <w:t>30655246608</w:t>
            </w:r>
            <w:r w:rsidR="0071019D" w:rsidRPr="0071019D">
              <w:rPr>
                <w:rFonts w:cs="Times New Roman"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M.P. Miškine 13, Koprivnica</w:t>
            </w:r>
          </w:p>
        </w:tc>
        <w:tc>
          <w:tcPr>
            <w:tcW w:type="pct" w:w="1485"/>
            <w:vMerge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pct" w:w="1238"/>
            <w:vMerge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</w:tr>
      <w:tr w:rsidTr="00122FA5" w:rsidR="0071019D" w:rsidRPr="0071019D">
        <w:trPr>
          <w:trHeight w:hRule="exact" w:val="567"/>
        </w:trPr>
        <w:tc>
          <w:tcPr>
            <w:tcW w:type="pct" w:w="2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pct" w:w="4799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71019D" w:rsidP="0071019D" w:rsidR="0071019D" w:rsidRPr="0071019D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</w:pPr>
            <w:r w:rsidRPr="0071019D"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  <w:t>Napomena: kupac je kao do</w:t>
            </w:r>
            <w:r w:rsidR="001A22CF"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  <w:t>kaz o uplati kupovine</w:t>
            </w:r>
            <w:r w:rsidRPr="0071019D">
              <w:rPr>
                <w:rFonts w:cs="Times New Roman" w:eastAsia="Times New Roman" w:hAnsi="Times New Roman" w:ascii="Times New Roman"/>
                <w:i/>
                <w:iCs/>
                <w:lang w:eastAsia="hr-HR"/>
              </w:rPr>
              <w:t xml:space="preserve">  priložio presliku uplatnice na iznos i broj računa prodavatelja naveden u ugovoru </w:t>
            </w:r>
          </w:p>
        </w:tc>
      </w:tr>
    </w:tbl>
    <w:p w:rsidRDefault="00122FA5" w:rsidP="002D5301" w:rsidR="00122FA5">
      <w:pPr>
        <w:rPr>
          <w:rFonts w:cs="Times New Roman" w:hAnsi="Times New Roman" w:ascii="Times New Roman"/>
          <w:sz w:val="24"/>
          <w:szCs w:val="24"/>
        </w:rPr>
      </w:pPr>
    </w:p>
    <w:p w:rsidRDefault="002D5301" w:rsidP="002D5301" w:rsidR="002D530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31. listopada 2018.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2D5301" w:rsidP="00122FA5" w:rsidR="002D5301" w:rsidRPr="0071019D">
      <w:pPr>
        <w:ind w:firstLine="708" w:left="1203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Ivana Brebrić</w:t>
      </w:r>
    </w:p>
    <w:sectPr w:rsidSect="00BB626D" w:rsidR="002D5301" w:rsidRPr="0071019D">
      <w:pgSz w:orient="landscape" w:h="11906" w:w="16838"/>
      <w:pgMar w:gutter="0" w:footer="709" w:header="709" w:left="851" w:bottom="851" w:right="851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1A48"/>
    <w:multiLevelType w:val="hybridMultilevel"/>
    <w:tmpl w:val="843A1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FC329A"/>
    <w:multiLevelType w:val="hybridMultilevel"/>
    <w:tmpl w:val="4714340E"/>
    <w:lvl w:tplc="09EE57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43F"/>
    <w:rsid w:val="0004126A"/>
    <w:rsid w:val="000D043F"/>
    <w:rsid w:val="00122FA5"/>
    <w:rsid w:val="001A22CF"/>
    <w:rsid w:val="002D5301"/>
    <w:rsid w:val="003329AE"/>
    <w:rsid w:val="003526B9"/>
    <w:rsid w:val="003C5CCE"/>
    <w:rsid w:val="004F207B"/>
    <w:rsid w:val="0071019D"/>
    <w:rsid w:val="0083098D"/>
    <w:rsid w:val="00904574"/>
    <w:rsid w:val="00A636F1"/>
    <w:rsid w:val="00A906DD"/>
    <w:rsid w:val="00BB626D"/>
    <w:rsid w:val="00D9391E"/>
    <w:rsid w:val="00E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04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26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26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93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043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26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26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93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6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69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1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172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609</properties:Words>
  <properties:Characters>3732</properties:Characters>
  <properties:Lines>350</properties:Lines>
  <properties:Paragraphs>142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2018-10-27T20:14:00Z</dcterms:created>
  <dc:creator>Ivana Brebric</dc:creator>
  <dc:description/>
  <cp:keywords/>
  <cp:lastModifiedBy>Monika Grbac</cp:lastModifiedBy>
  <cp:lastPrinted>2018-10-28T19:19:00Z</cp:lastPrinted>
  <dcterms:modified xmlns:xsi="http://www.w3.org/2001/XMLSchema-instance" xsi:type="dcterms:W3CDTF">2018-11-05T11:54:00Z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St-4668/2016-46 / Podnesak - Tablica prijavljenih i osporenih tražbina (St -4668-2016 Tablica prijavljenih tražbina,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