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3eaf" w14:paraId="a063eaf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 w:rsidRPr="00D625E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>Trgovački sud u Varaždinu,</w:t>
      </w:r>
      <w:r w:rsidRPr="00D625EC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D625EC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D625EC" w:rsidRPr="00D625EC">
        <w:rPr>
          <w:rFonts w:hAnsi="Times New Roman" w:ascii="Times New Roman"/>
          <w:sz w:val="24"/>
          <w:szCs w:val="24"/>
        </w:rPr>
        <w:t xml:space="preserve"> stečajnom masom iza KOMPANJON d.o.o. u stečaju, Štrigova, Banfi 37, OIB: 22342875871,</w:t>
      </w:r>
      <w:r w:rsidRPr="00D625EC">
        <w:rPr>
          <w:rFonts w:hAnsi="Times New Roman" w:ascii="Times New Roman"/>
          <w:sz w:val="24"/>
          <w:szCs w:val="24"/>
        </w:rPr>
        <w:t xml:space="preserve"> nakon održanog ispitnog ročišta </w:t>
      </w:r>
      <w:r w:rsidR="00D625EC" w:rsidRPr="00D625EC">
        <w:rPr>
          <w:rFonts w:hAnsi="Times New Roman" w:ascii="Times New Roman"/>
          <w:sz w:val="24"/>
          <w:szCs w:val="24"/>
        </w:rPr>
        <w:t>3. svibnja</w:t>
      </w:r>
      <w:r w:rsidR="00B40373" w:rsidRPr="00D625EC">
        <w:rPr>
          <w:rFonts w:hAnsi="Times New Roman" w:ascii="Times New Roman"/>
          <w:sz w:val="24"/>
          <w:szCs w:val="24"/>
        </w:rPr>
        <w:t xml:space="preserve"> 2017</w:t>
      </w:r>
      <w:r w:rsidRPr="00D625EC">
        <w:rPr>
          <w:rFonts w:hAnsi="Times New Roman" w:ascii="Times New Roman"/>
          <w:sz w:val="24"/>
          <w:szCs w:val="24"/>
        </w:rPr>
        <w:t xml:space="preserve">., dana </w:t>
      </w:r>
      <w:r w:rsidR="00D625EC" w:rsidRPr="00D625EC">
        <w:rPr>
          <w:rFonts w:hAnsi="Times New Roman" w:ascii="Times New Roman"/>
          <w:sz w:val="24"/>
          <w:szCs w:val="24"/>
        </w:rPr>
        <w:t>4. svibnja</w:t>
      </w:r>
      <w:r w:rsidR="00B40373" w:rsidRPr="00D625EC">
        <w:rPr>
          <w:rFonts w:hAnsi="Times New Roman" w:ascii="Times New Roman"/>
          <w:sz w:val="24"/>
          <w:szCs w:val="24"/>
        </w:rPr>
        <w:t xml:space="preserve"> 2017</w:t>
      </w:r>
      <w:r w:rsidRPr="00D625EC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 w:rsidRP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2B09B8" w:rsidR="002B09B8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D625EC" w:rsidP="002B09B8" w:rsidR="00D625EC" w:rsidRPr="002B09B8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dxa" w:w="100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39"/>
        <w:gridCol w:w="1564"/>
        <w:gridCol w:w="1508"/>
        <w:gridCol w:w="1533"/>
        <w:gridCol w:w="1544"/>
      </w:tblGrid>
      <w:tr w:rsidTr="00D625EC" w:rsidR="002B09B8" w:rsidRPr="00B40BEB">
        <w:trPr>
          <w:jc w:val="center"/>
        </w:trPr>
        <w:tc>
          <w:tcPr>
            <w:tcW w:type="dxa" w:w="1243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39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544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625EC" w:rsidR="002B09B8" w:rsidRPr="00C46D4B">
        <w:trPr>
          <w:jc w:val="center"/>
        </w:trPr>
        <w:tc>
          <w:tcPr>
            <w:tcW w:type="dxa" w:w="1243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39"/>
          </w:tcPr>
          <w:p w:rsidRDefault="002B09B8" w:rsidP="00D625EC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  <w:r w:rsidR="00D625EC">
              <w:rPr>
                <w:rFonts w:hAnsi="Times New Roman" w:ascii="Times New Roman"/>
                <w:sz w:val="24"/>
                <w:szCs w:val="24"/>
              </w:rPr>
              <w:t xml:space="preserve"> Porezna uprava, Područni ured Sjeverna Hrvatska</w:t>
            </w:r>
          </w:p>
        </w:tc>
        <w:tc>
          <w:tcPr>
            <w:tcW w:type="auto" w:w="0"/>
          </w:tcPr>
          <w:p w:rsidRDefault="00D625EC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42 000 Varaždin</w:t>
            </w:r>
          </w:p>
        </w:tc>
        <w:tc>
          <w:tcPr>
            <w:tcW w:type="auto" w:w="0"/>
          </w:tcPr>
          <w:p w:rsidRDefault="00D625EC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11.949,96 </w:t>
            </w:r>
            <w:r w:rsidR="002B09B8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544"/>
          </w:tcPr>
          <w:p w:rsidRDefault="00D625EC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11.949,96 </w:t>
            </w:r>
            <w:r w:rsidR="002B09B8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2B09B8" w:rsidP="002B09B8" w:rsidR="002B09B8">
      <w:pPr>
        <w:rPr>
          <w:rFonts w:hAnsi="Times New Roman" w:ascii="Times New Roman"/>
        </w:rPr>
      </w:pPr>
    </w:p>
    <w:p w:rsidRDefault="0002371B" w:rsidP="002B09B8" w:rsidR="002B09B8" w:rsidRPr="00D625EC">
      <w:pPr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 xml:space="preserve">U Varaždinu, </w:t>
      </w:r>
      <w:r w:rsidR="00D625EC" w:rsidRPr="00D625EC">
        <w:rPr>
          <w:rFonts w:hAnsi="Times New Roman" w:ascii="Times New Roman"/>
          <w:sz w:val="24"/>
          <w:szCs w:val="24"/>
        </w:rPr>
        <w:t>4. svibnja</w:t>
      </w:r>
      <w:r w:rsidR="00B40373" w:rsidRPr="00D625EC">
        <w:rPr>
          <w:rFonts w:hAnsi="Times New Roman" w:ascii="Times New Roman"/>
          <w:sz w:val="24"/>
          <w:szCs w:val="24"/>
        </w:rPr>
        <w:t xml:space="preserve"> 2017</w:t>
      </w:r>
      <w:r w:rsidRPr="00D625EC">
        <w:rPr>
          <w:rFonts w:hAnsi="Times New Roman" w:ascii="Times New Roman"/>
          <w:sz w:val="24"/>
          <w:szCs w:val="24"/>
        </w:rPr>
        <w:t>.</w:t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  <w:r w:rsidR="009F378E" w:rsidRPr="00D625EC">
        <w:rPr>
          <w:rFonts w:hAnsi="Times New Roman" w:ascii="Times New Roman"/>
          <w:sz w:val="24"/>
          <w:szCs w:val="24"/>
        </w:rPr>
        <w:tab/>
      </w:r>
    </w:p>
    <w:p w:rsidRDefault="009F378E" w:rsidP="002B09B8" w:rsidR="002B09B8" w:rsidRPr="00D625EC">
      <w:pPr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  <w:r w:rsidRPr="00D625EC">
        <w:rPr>
          <w:rFonts w:hAnsi="Times New Roman" w:ascii="Times New Roman"/>
          <w:sz w:val="24"/>
          <w:szCs w:val="24"/>
        </w:rPr>
        <w:tab/>
      </w:r>
    </w:p>
    <w:p w:rsidRDefault="002B09B8" w:rsidP="002B09B8" w:rsidR="002B09B8" w:rsidRPr="00D625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>SUDAC</w:t>
      </w:r>
    </w:p>
    <w:p w:rsidRDefault="002B09B8" w:rsidP="002B09B8" w:rsidR="002B09B8" w:rsidRPr="00D625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D625E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D625EC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2B09B8" w:rsidR="00C61F72" w:rsidRPr="00D625EC">
      <w:pPr>
        <w:ind w:left="4956"/>
        <w:jc w:val="both"/>
        <w:rPr>
          <w:rFonts w:hAnsi="Times New Roman" w:ascii="Times New Roman"/>
          <w:sz w:val="24"/>
          <w:szCs w:val="24"/>
        </w:rPr>
      </w:pPr>
    </w:p>
    <w:sectPr w:rsidSect="002B09B8" w:rsidR="00C61F72" w:rsidRPr="00D625EC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245" w:rsidP="00702487" w:rsidR="00DE4245">
      <w:pPr>
        <w:spacing w:after="0"/>
      </w:pPr>
      <w:r>
        <w:separator/>
      </w:r>
    </w:p>
  </w:endnote>
  <w:endnote w:id="0" w:type="continuationSeparator">
    <w:p w:rsidRDefault="00DE4245" w:rsidP="00702487" w:rsidR="00DE42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245" w:rsidP="00702487" w:rsidR="00DE4245">
      <w:pPr>
        <w:spacing w:after="0"/>
      </w:pPr>
      <w:r>
        <w:separator/>
      </w:r>
    </w:p>
  </w:footnote>
  <w:footnote w:id="0" w:type="continuationSeparator">
    <w:p w:rsidRDefault="00DE4245" w:rsidP="00702487" w:rsidR="00DE42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B09B8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B09B8">
          <w:rPr>
            <w:rFonts w:hAnsi="Times New Roman" w:ascii="Times New Roman"/>
            <w:sz w:val="24"/>
            <w:szCs w:val="24"/>
          </w:rPr>
          <w:t>760/16-21</w:t>
        </w:r>
      </w:p>
      <w:p w:rsidRDefault="002B09B8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  <w:p w:rsidRDefault="00631BBD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2B09B8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D625EC">
      <w:rPr>
        <w:rFonts w:hAnsi="Times New Roman" w:ascii="Times New Roman"/>
        <w:sz w:val="24"/>
        <w:szCs w:val="24"/>
      </w:rPr>
      <w:t>57/17-20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B09B8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31BBD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D625EC"/>
    <w:rsid w:val="00DD7465"/>
    <w:rsid w:val="00DE424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St-57/2017-20</izvorni_sadrzaj>
    <derivirana_varijabla naziv="DomainObject.Oznaka_1">St-57/2017-20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St-57/2017-20</izvorni_sadrzaj>
    <derivirana_varijabla naziv="DomainObject.PoslovniBrojDokumenta_1">St-57/2017-20</derivirana_varijabla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06636-252D-49DE-8F96-88398F504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119</properties:Words>
  <properties:Characters>704</properties:Characters>
  <properties:Lines>57</properties:Lines>
  <properties:Paragraphs>23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2017-05-04T07:41:00Z</cp:lastPrinted>
  <dcterms:modified xmlns:xsi="http://www.w3.org/2001/XMLSchema-instance" xsi:type="dcterms:W3CDTF">2017-05-08T06:17:00Z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St-57/2017-20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